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C74B38" w14:textId="448B6423" w:rsidR="00484574" w:rsidRDefault="00005809" w:rsidP="003C2E33">
      <w:pPr>
        <w:jc w:val="center"/>
      </w:pPr>
      <w:r>
        <w:rPr>
          <w:rFonts w:hint="eastAsia"/>
          <w:noProof/>
        </w:rPr>
        <mc:AlternateContent>
          <mc:Choice Requires="wps">
            <w:drawing>
              <wp:anchor distT="0" distB="0" distL="114300" distR="114300" simplePos="0" relativeHeight="251675648" behindDoc="0" locked="0" layoutInCell="1" allowOverlap="1" wp14:anchorId="06212870" wp14:editId="114C3D6D">
                <wp:simplePos x="0" y="0"/>
                <wp:positionH relativeFrom="margin">
                  <wp:align>center</wp:align>
                </wp:positionH>
                <wp:positionV relativeFrom="paragraph">
                  <wp:posOffset>5579745</wp:posOffset>
                </wp:positionV>
                <wp:extent cx="2464435" cy="424815"/>
                <wp:effectExtent l="0" t="0" r="12065" b="13335"/>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424815"/>
                        </a:xfrm>
                        <a:prstGeom prst="rect">
                          <a:avLst/>
                        </a:prstGeom>
                        <a:ln w="3175">
                          <a:solidFill>
                            <a:schemeClr val="tx1"/>
                          </a:solidFill>
                          <a:prstDash val="sysDot"/>
                          <a:headEnd/>
                          <a:tailEnd/>
                        </a:ln>
                        <a:extLst/>
                      </wps:spPr>
                      <wps:style>
                        <a:lnRef idx="2">
                          <a:schemeClr val="accent2"/>
                        </a:lnRef>
                        <a:fillRef idx="1">
                          <a:schemeClr val="lt1"/>
                        </a:fillRef>
                        <a:effectRef idx="0">
                          <a:schemeClr val="accent2"/>
                        </a:effectRef>
                        <a:fontRef idx="minor">
                          <a:schemeClr val="dk1"/>
                        </a:fontRef>
                      </wps:style>
                      <wps:txbx>
                        <w:txbxContent>
                          <w:p w14:paraId="3C9270B0" w14:textId="2249FD06" w:rsidR="008E5E1E" w:rsidRPr="00444EAB" w:rsidRDefault="008E5E1E" w:rsidP="00AF3758">
                            <w:pPr>
                              <w:jc w:val="center"/>
                              <w:rPr>
                                <w:rFonts w:ascii="微软雅黑" w:eastAsia="微软雅黑" w:hAnsi="微软雅黑" w:cs="Arial"/>
                                <w:b/>
                                <w:color w:val="A50021"/>
                                <w:sz w:val="24"/>
                                <w:szCs w:val="24"/>
                              </w:rPr>
                            </w:pPr>
                            <w:r w:rsidRPr="00444EAB">
                              <w:rPr>
                                <w:rFonts w:ascii="微软雅黑" w:eastAsia="微软雅黑" w:hAnsi="微软雅黑" w:cs="Arial"/>
                                <w:b/>
                                <w:caps/>
                                <w:noProof/>
                                <w:color w:val="A50021"/>
                                <w:kern w:val="0"/>
                                <w:sz w:val="24"/>
                                <w:szCs w:val="24"/>
                              </w:rPr>
                              <w:t>2019年</w:t>
                            </w:r>
                            <w:r>
                              <w:rPr>
                                <w:rFonts w:ascii="微软雅黑" w:eastAsia="微软雅黑" w:hAnsi="微软雅黑" w:cs="Arial"/>
                                <w:b/>
                                <w:caps/>
                                <w:noProof/>
                                <w:color w:val="A50021"/>
                                <w:kern w:val="0"/>
                                <w:sz w:val="24"/>
                                <w:szCs w:val="24"/>
                              </w:rPr>
                              <w:t>3</w:t>
                            </w:r>
                            <w:r w:rsidRPr="00444EAB">
                              <w:rPr>
                                <w:rFonts w:ascii="微软雅黑" w:eastAsia="微软雅黑" w:hAnsi="微软雅黑" w:cs="Arial"/>
                                <w:b/>
                                <w:caps/>
                                <w:noProof/>
                                <w:color w:val="A50021"/>
                                <w:kern w:val="0"/>
                                <w:sz w:val="24"/>
                                <w:szCs w:val="24"/>
                              </w:rPr>
                              <w:t>月</w:t>
                            </w:r>
                            <w:r>
                              <w:rPr>
                                <w:rFonts w:ascii="微软雅黑" w:eastAsia="微软雅黑" w:hAnsi="微软雅黑" w:cs="Arial"/>
                                <w:b/>
                                <w:caps/>
                                <w:noProof/>
                                <w:color w:val="A50021"/>
                                <w:kern w:val="0"/>
                                <w:sz w:val="24"/>
                                <w:szCs w:val="24"/>
                              </w:rPr>
                              <w:t>04</w:t>
                            </w:r>
                            <w:r w:rsidRPr="00444EAB">
                              <w:rPr>
                                <w:rFonts w:ascii="微软雅黑" w:eastAsia="微软雅黑" w:hAnsi="微软雅黑" w:cs="Arial"/>
                                <w:b/>
                                <w:caps/>
                                <w:noProof/>
                                <w:color w:val="A50021"/>
                                <w:kern w:val="0"/>
                                <w:sz w:val="24"/>
                                <w:szCs w:val="24"/>
                              </w:rPr>
                              <w:t>日第18</w:t>
                            </w:r>
                            <w:r>
                              <w:rPr>
                                <w:rFonts w:ascii="微软雅黑" w:eastAsia="微软雅黑" w:hAnsi="微软雅黑" w:cs="Arial"/>
                                <w:b/>
                                <w:caps/>
                                <w:noProof/>
                                <w:color w:val="A50021"/>
                                <w:kern w:val="0"/>
                                <w:sz w:val="24"/>
                                <w:szCs w:val="24"/>
                              </w:rPr>
                              <w:t>7</w:t>
                            </w:r>
                            <w:r w:rsidRPr="00444EAB">
                              <w:rPr>
                                <w:rFonts w:ascii="微软雅黑" w:eastAsia="微软雅黑" w:hAnsi="微软雅黑" w:cs="Arial"/>
                                <w:b/>
                                <w:caps/>
                                <w:noProof/>
                                <w:color w:val="A50021"/>
                                <w:kern w:val="0"/>
                                <w:sz w:val="24"/>
                                <w:szCs w:val="24"/>
                              </w:rPr>
                              <w:t>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212870" id="_x0000_t202" coordsize="21600,21600" o:spt="202" path="m,l,21600r21600,l21600,xe">
                <v:stroke joinstyle="miter"/>
                <v:path gradientshapeok="t" o:connecttype="rect"/>
              </v:shapetype>
              <v:shape id="文本框 7" o:spid="_x0000_s1026" type="#_x0000_t202" style="position:absolute;left:0;text-align:left;margin-left:0;margin-top:439.35pt;width:194.05pt;height:33.4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" fillcolor="white [3201]" strokecolor="black [3213]" strokeweight=".25pt">
                <v:stroke dashstyle="1 1"/>
                <v:textbox>
                  <w:txbxContent>
                    <w:p w14:paraId="3C9270B0" w14:textId="2249FD06" w:rsidR="008E5E1E" w:rsidRPr="00444EAB" w:rsidRDefault="008E5E1E" w:rsidP="00AF3758">
                      <w:pPr>
                        <w:jc w:val="center"/>
                        <w:rPr>
                          <w:rFonts w:ascii="微软雅黑" w:eastAsia="微软雅黑" w:hAnsi="微软雅黑" w:cs="Arial"/>
                          <w:b/>
                          <w:color w:val="A50021"/>
                          <w:sz w:val="24"/>
                          <w:szCs w:val="24"/>
                        </w:rPr>
                      </w:pPr>
                      <w:r w:rsidRPr="00444EAB">
                        <w:rPr>
                          <w:rFonts w:ascii="微软雅黑" w:eastAsia="微软雅黑" w:hAnsi="微软雅黑" w:cs="Arial"/>
                          <w:b/>
                          <w:caps/>
                          <w:noProof/>
                          <w:color w:val="A50021"/>
                          <w:kern w:val="0"/>
                          <w:sz w:val="24"/>
                          <w:szCs w:val="24"/>
                        </w:rPr>
                        <w:t>2019年</w:t>
                      </w:r>
                      <w:r>
                        <w:rPr>
                          <w:rFonts w:ascii="微软雅黑" w:eastAsia="微软雅黑" w:hAnsi="微软雅黑" w:cs="Arial"/>
                          <w:b/>
                          <w:caps/>
                          <w:noProof/>
                          <w:color w:val="A50021"/>
                          <w:kern w:val="0"/>
                          <w:sz w:val="24"/>
                          <w:szCs w:val="24"/>
                        </w:rPr>
                        <w:t>3</w:t>
                      </w:r>
                      <w:r w:rsidRPr="00444EAB">
                        <w:rPr>
                          <w:rFonts w:ascii="微软雅黑" w:eastAsia="微软雅黑" w:hAnsi="微软雅黑" w:cs="Arial"/>
                          <w:b/>
                          <w:caps/>
                          <w:noProof/>
                          <w:color w:val="A50021"/>
                          <w:kern w:val="0"/>
                          <w:sz w:val="24"/>
                          <w:szCs w:val="24"/>
                        </w:rPr>
                        <w:t>月</w:t>
                      </w:r>
                      <w:r>
                        <w:rPr>
                          <w:rFonts w:ascii="微软雅黑" w:eastAsia="微软雅黑" w:hAnsi="微软雅黑" w:cs="Arial"/>
                          <w:b/>
                          <w:caps/>
                          <w:noProof/>
                          <w:color w:val="A50021"/>
                          <w:kern w:val="0"/>
                          <w:sz w:val="24"/>
                          <w:szCs w:val="24"/>
                        </w:rPr>
                        <w:t>04</w:t>
                      </w:r>
                      <w:r w:rsidRPr="00444EAB">
                        <w:rPr>
                          <w:rFonts w:ascii="微软雅黑" w:eastAsia="微软雅黑" w:hAnsi="微软雅黑" w:cs="Arial"/>
                          <w:b/>
                          <w:caps/>
                          <w:noProof/>
                          <w:color w:val="A50021"/>
                          <w:kern w:val="0"/>
                          <w:sz w:val="24"/>
                          <w:szCs w:val="24"/>
                        </w:rPr>
                        <w:t>日第18</w:t>
                      </w:r>
                      <w:r>
                        <w:rPr>
                          <w:rFonts w:ascii="微软雅黑" w:eastAsia="微软雅黑" w:hAnsi="微软雅黑" w:cs="Arial"/>
                          <w:b/>
                          <w:caps/>
                          <w:noProof/>
                          <w:color w:val="A50021"/>
                          <w:kern w:val="0"/>
                          <w:sz w:val="24"/>
                          <w:szCs w:val="24"/>
                        </w:rPr>
                        <w:t>7</w:t>
                      </w:r>
                      <w:r w:rsidRPr="00444EAB">
                        <w:rPr>
                          <w:rFonts w:ascii="微软雅黑" w:eastAsia="微软雅黑" w:hAnsi="微软雅黑" w:cs="Arial"/>
                          <w:b/>
                          <w:caps/>
                          <w:noProof/>
                          <w:color w:val="A50021"/>
                          <w:kern w:val="0"/>
                          <w:sz w:val="24"/>
                          <w:szCs w:val="24"/>
                        </w:rPr>
                        <w:t>期</w:t>
                      </w:r>
                    </w:p>
                  </w:txbxContent>
                </v:textbox>
                <w10:wrap anchorx="margin"/>
              </v:shape>
            </w:pict>
          </mc:Fallback>
        </mc:AlternateContent>
      </w:r>
      <w:r>
        <w:rPr>
          <w:noProof/>
        </w:rPr>
        <w:drawing>
          <wp:anchor distT="0" distB="0" distL="114300" distR="114300" simplePos="0" relativeHeight="251659263" behindDoc="0" locked="0" layoutInCell="1" allowOverlap="1" wp14:anchorId="03C792E1" wp14:editId="1928DA88">
            <wp:simplePos x="0" y="0"/>
            <wp:positionH relativeFrom="page">
              <wp:posOffset>21946</wp:posOffset>
            </wp:positionH>
            <wp:positionV relativeFrom="page">
              <wp:align>top</wp:align>
            </wp:positionV>
            <wp:extent cx="7540625" cy="10686212"/>
            <wp:effectExtent l="0" t="0" r="3175" b="127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国盟信息安全通报.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0625" cy="10686212"/>
                    </a:xfrm>
                    <a:prstGeom prst="rect">
                      <a:avLst/>
                    </a:prstGeom>
                  </pic:spPr>
                </pic:pic>
              </a:graphicData>
            </a:graphic>
            <wp14:sizeRelH relativeFrom="margin">
              <wp14:pctWidth>0</wp14:pctWidth>
            </wp14:sizeRelH>
            <wp14:sizeRelV relativeFrom="margin">
              <wp14:pctHeight>0</wp14:pctHeight>
            </wp14:sizeRelV>
          </wp:anchor>
        </w:drawing>
      </w:r>
      <w:bookmarkStart w:id="0" w:name="_Hlk479428035"/>
      <w:bookmarkEnd w:id="0"/>
    </w:p>
    <w:p w14:paraId="1C9D9BFB" w14:textId="77777777" w:rsidR="00C17AEA" w:rsidRPr="001A5111" w:rsidRDefault="00C17AEA" w:rsidP="00C17AEA">
      <w:pPr>
        <w:spacing w:beforeLines="50" w:before="156" w:afterLines="50" w:after="156"/>
        <w:ind w:leftChars="50" w:left="105" w:rightChars="50" w:right="105"/>
        <w:jc w:val="center"/>
        <w:rPr>
          <w:rFonts w:ascii="Arial" w:eastAsia="微软雅黑" w:hAnsi="Arial" w:cs="Arial"/>
          <w:b/>
          <w:color w:val="CC0000"/>
          <w:kern w:val="0"/>
          <w:sz w:val="96"/>
          <w:szCs w:val="96"/>
        </w:rPr>
      </w:pPr>
      <w:proofErr w:type="gramStart"/>
      <w:r w:rsidRPr="001A5111">
        <w:rPr>
          <w:rFonts w:ascii="Arial" w:eastAsia="微软雅黑" w:hAnsi="Arial" w:cs="Arial"/>
          <w:b/>
          <w:color w:val="CC0000"/>
          <w:kern w:val="0"/>
          <w:sz w:val="96"/>
          <w:szCs w:val="96"/>
        </w:rPr>
        <w:lastRenderedPageBreak/>
        <w:t>国盟信息</w:t>
      </w:r>
      <w:proofErr w:type="gramEnd"/>
      <w:r w:rsidRPr="001A5111">
        <w:rPr>
          <w:rFonts w:ascii="Arial" w:eastAsia="微软雅黑" w:hAnsi="Arial" w:cs="Arial"/>
          <w:b/>
          <w:color w:val="CC0000"/>
          <w:kern w:val="0"/>
          <w:sz w:val="96"/>
          <w:szCs w:val="96"/>
        </w:rPr>
        <w:t>安全通报</w:t>
      </w:r>
    </w:p>
    <w:p w14:paraId="6575B0BE" w14:textId="387A0BE4" w:rsidR="00B4023D" w:rsidRPr="00667A9E" w:rsidRDefault="00B4023D" w:rsidP="00B1085F">
      <w:pPr>
        <w:spacing w:beforeLines="50" w:before="156" w:afterLines="50" w:after="156"/>
        <w:ind w:leftChars="50" w:left="105" w:rightChars="50" w:right="105" w:firstLineChars="200" w:firstLine="640"/>
        <w:jc w:val="center"/>
        <w:rPr>
          <w:rFonts w:ascii="仿宋_GB2312" w:eastAsia="仿宋_GB2312" w:hAnsi="Arial" w:cs="Arial"/>
          <w:color w:val="000000"/>
          <w:kern w:val="0"/>
          <w:sz w:val="32"/>
          <w:szCs w:val="30"/>
        </w:rPr>
      </w:pPr>
      <w:r w:rsidRPr="00667A9E">
        <w:rPr>
          <w:rFonts w:ascii="仿宋_GB2312" w:eastAsia="仿宋_GB2312" w:hAnsi="Arial" w:cs="Arial" w:hint="eastAsia"/>
          <w:color w:val="000000"/>
          <w:kern w:val="0"/>
          <w:sz w:val="32"/>
          <w:szCs w:val="30"/>
        </w:rPr>
        <w:t>（</w:t>
      </w:r>
      <w:r w:rsidRPr="00220A5A">
        <w:rPr>
          <w:rFonts w:ascii="Arial" w:eastAsia="仿宋_GB2312" w:hAnsi="Arial" w:cs="Arial"/>
          <w:b/>
          <w:color w:val="000000"/>
          <w:kern w:val="0"/>
          <w:sz w:val="32"/>
          <w:szCs w:val="30"/>
        </w:rPr>
        <w:t>第</w:t>
      </w:r>
      <w:r w:rsidR="00075702" w:rsidRPr="00220A5A">
        <w:rPr>
          <w:rFonts w:ascii="Arial" w:eastAsia="仿宋_GB2312" w:hAnsi="Arial" w:cs="Arial"/>
          <w:b/>
          <w:color w:val="000000"/>
          <w:kern w:val="0"/>
          <w:sz w:val="32"/>
          <w:szCs w:val="30"/>
        </w:rPr>
        <w:t>1</w:t>
      </w:r>
      <w:r w:rsidR="004513CA">
        <w:rPr>
          <w:rFonts w:ascii="Arial" w:eastAsia="仿宋_GB2312" w:hAnsi="Arial" w:cs="Arial" w:hint="eastAsia"/>
          <w:b/>
          <w:color w:val="000000"/>
          <w:kern w:val="0"/>
          <w:sz w:val="32"/>
          <w:szCs w:val="30"/>
        </w:rPr>
        <w:t>8</w:t>
      </w:r>
      <w:r w:rsidR="004C0615">
        <w:rPr>
          <w:rFonts w:ascii="Arial" w:eastAsia="仿宋_GB2312" w:hAnsi="Arial" w:cs="Arial" w:hint="eastAsia"/>
          <w:b/>
          <w:color w:val="000000"/>
          <w:kern w:val="0"/>
          <w:sz w:val="32"/>
          <w:szCs w:val="30"/>
        </w:rPr>
        <w:t>7</w:t>
      </w:r>
      <w:r w:rsidRPr="00220A5A">
        <w:rPr>
          <w:rFonts w:ascii="Arial" w:eastAsia="仿宋_GB2312" w:hAnsi="Arial" w:cs="Arial"/>
          <w:b/>
          <w:color w:val="000000"/>
          <w:kern w:val="0"/>
          <w:sz w:val="32"/>
          <w:szCs w:val="30"/>
        </w:rPr>
        <w:t>期</w:t>
      </w:r>
      <w:r w:rsidRPr="00667A9E">
        <w:rPr>
          <w:rFonts w:ascii="仿宋_GB2312" w:eastAsia="仿宋_GB2312" w:hAnsi="Arial" w:cs="Arial" w:hint="eastAsia"/>
          <w:color w:val="000000"/>
          <w:kern w:val="0"/>
          <w:sz w:val="32"/>
          <w:szCs w:val="30"/>
        </w:rPr>
        <w:t>）</w:t>
      </w:r>
    </w:p>
    <w:p w14:paraId="6F0A4A94" w14:textId="77777777" w:rsidR="00B4023D" w:rsidRPr="00C02B18" w:rsidRDefault="00B4023D" w:rsidP="00B4023D">
      <w:pPr>
        <w:spacing w:afterLines="50" w:after="156"/>
        <w:rPr>
          <w:rFonts w:ascii="Arial" w:hAnsi="Arial" w:cs="Arial"/>
        </w:rPr>
      </w:pPr>
    </w:p>
    <w:p w14:paraId="78DBFCA2" w14:textId="77777777" w:rsidR="00B4023D" w:rsidRPr="001A5111" w:rsidRDefault="00B4023D" w:rsidP="00B4023D">
      <w:pPr>
        <w:spacing w:afterLines="50" w:after="156"/>
        <w:rPr>
          <w:rFonts w:ascii="Arial" w:hAnsi="Arial" w:cs="Arial"/>
        </w:rPr>
      </w:pPr>
    </w:p>
    <w:p w14:paraId="2A77D035" w14:textId="77777777" w:rsidR="00B4023D" w:rsidRPr="001A5111" w:rsidRDefault="00B4023D" w:rsidP="00B4023D">
      <w:pPr>
        <w:spacing w:afterLines="50" w:after="156"/>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0F69C84C" wp14:editId="6835C8E6">
                <wp:simplePos x="0" y="0"/>
                <wp:positionH relativeFrom="column">
                  <wp:posOffset>-334010</wp:posOffset>
                </wp:positionH>
                <wp:positionV relativeFrom="paragraph">
                  <wp:posOffset>175895</wp:posOffset>
                </wp:positionV>
                <wp:extent cx="1971040" cy="396240"/>
                <wp:effectExtent l="8890" t="13970" r="10795" b="889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39624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55996AD" w14:textId="77777777" w:rsidR="008E5E1E" w:rsidRPr="00667A9E" w:rsidRDefault="008E5E1E" w:rsidP="00B4023D">
                            <w:pPr>
                              <w:rPr>
                                <w:rFonts w:ascii="仿宋_GB2312" w:eastAsia="仿宋_GB2312" w:hAnsi="微软雅黑"/>
                                <w:b/>
                                <w:color w:val="000000" w:themeColor="text1"/>
                                <w:szCs w:val="72"/>
                              </w:rPr>
                            </w:pPr>
                            <w:r w:rsidRPr="00667A9E">
                              <w:rPr>
                                <w:rFonts w:ascii="仿宋_GB2312" w:eastAsia="仿宋_GB2312" w:hAnsi="微软雅黑" w:cs="宋体" w:hint="eastAsia"/>
                                <w:b/>
                                <w:caps/>
                                <w:noProof/>
                                <w:color w:val="000000" w:themeColor="text1"/>
                                <w:kern w:val="0"/>
                                <w:sz w:val="28"/>
                                <w:szCs w:val="72"/>
                              </w:rPr>
                              <w:t>国际</w:t>
                            </w:r>
                            <w:r w:rsidRPr="00667A9E">
                              <w:rPr>
                                <w:rFonts w:ascii="仿宋_GB2312" w:eastAsia="仿宋_GB2312" w:hAnsi="微软雅黑" w:cs="Adobe Gothic Std B" w:hint="eastAsia"/>
                                <w:b/>
                                <w:caps/>
                                <w:noProof/>
                                <w:color w:val="000000" w:themeColor="text1"/>
                                <w:kern w:val="0"/>
                                <w:sz w:val="28"/>
                                <w:szCs w:val="72"/>
                              </w:rPr>
                              <w:t>信息安全</w:t>
                            </w:r>
                            <w:r w:rsidRPr="00667A9E">
                              <w:rPr>
                                <w:rFonts w:ascii="仿宋_GB2312" w:eastAsia="仿宋_GB2312" w:hAnsi="微软雅黑" w:cs="宋体" w:hint="eastAsia"/>
                                <w:b/>
                                <w:caps/>
                                <w:noProof/>
                                <w:color w:val="000000" w:themeColor="text1"/>
                                <w:kern w:val="0"/>
                                <w:sz w:val="28"/>
                                <w:szCs w:val="72"/>
                              </w:rPr>
                              <w:t>学习联</w:t>
                            </w:r>
                            <w:r w:rsidRPr="00667A9E">
                              <w:rPr>
                                <w:rFonts w:ascii="仿宋_GB2312" w:eastAsia="仿宋_GB2312" w:hAnsi="微软雅黑" w:cs="Adobe Gothic Std B" w:hint="eastAsia"/>
                                <w:b/>
                                <w:caps/>
                                <w:noProof/>
                                <w:color w:val="000000" w:themeColor="text1"/>
                                <w:kern w:val="0"/>
                                <w:sz w:val="28"/>
                                <w:szCs w:val="72"/>
                              </w:rPr>
                              <w:t>盟</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9C84C" id="文本框 5" o:spid="_x0000_s1027" type="#_x0000_t202" style="position:absolute;left:0;text-align:left;margin-left:-26.3pt;margin-top:13.85pt;width:155.2pt;height:31.2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" filled="f" strokecolor="white [3212]">
                <v:textbox>
                  <w:txbxContent>
                    <w:p w14:paraId="055996AD" w14:textId="77777777" w:rsidR="008E5E1E" w:rsidRPr="00667A9E" w:rsidRDefault="008E5E1E" w:rsidP="00B4023D">
                      <w:pPr>
                        <w:rPr>
                          <w:rFonts w:ascii="仿宋_GB2312" w:eastAsia="仿宋_GB2312" w:hAnsi="微软雅黑"/>
                          <w:b/>
                          <w:color w:val="000000" w:themeColor="text1"/>
                          <w:szCs w:val="72"/>
                        </w:rPr>
                      </w:pPr>
                      <w:r w:rsidRPr="00667A9E">
                        <w:rPr>
                          <w:rFonts w:ascii="仿宋_GB2312" w:eastAsia="仿宋_GB2312" w:hAnsi="微软雅黑" w:cs="宋体" w:hint="eastAsia"/>
                          <w:b/>
                          <w:caps/>
                          <w:noProof/>
                          <w:color w:val="000000" w:themeColor="text1"/>
                          <w:kern w:val="0"/>
                          <w:sz w:val="28"/>
                          <w:szCs w:val="72"/>
                        </w:rPr>
                        <w:t>国际</w:t>
                      </w:r>
                      <w:r w:rsidRPr="00667A9E">
                        <w:rPr>
                          <w:rFonts w:ascii="仿宋_GB2312" w:eastAsia="仿宋_GB2312" w:hAnsi="微软雅黑" w:cs="Adobe Gothic Std B" w:hint="eastAsia"/>
                          <w:b/>
                          <w:caps/>
                          <w:noProof/>
                          <w:color w:val="000000" w:themeColor="text1"/>
                          <w:kern w:val="0"/>
                          <w:sz w:val="28"/>
                          <w:szCs w:val="72"/>
                        </w:rPr>
                        <w:t>信息安全</w:t>
                      </w:r>
                      <w:r w:rsidRPr="00667A9E">
                        <w:rPr>
                          <w:rFonts w:ascii="仿宋_GB2312" w:eastAsia="仿宋_GB2312" w:hAnsi="微软雅黑" w:cs="宋体" w:hint="eastAsia"/>
                          <w:b/>
                          <w:caps/>
                          <w:noProof/>
                          <w:color w:val="000000" w:themeColor="text1"/>
                          <w:kern w:val="0"/>
                          <w:sz w:val="28"/>
                          <w:szCs w:val="72"/>
                        </w:rPr>
                        <w:t>学习联</w:t>
                      </w:r>
                      <w:r w:rsidRPr="00667A9E">
                        <w:rPr>
                          <w:rFonts w:ascii="仿宋_GB2312" w:eastAsia="仿宋_GB2312" w:hAnsi="微软雅黑" w:cs="Adobe Gothic Std B" w:hint="eastAsia"/>
                          <w:b/>
                          <w:caps/>
                          <w:noProof/>
                          <w:color w:val="000000" w:themeColor="text1"/>
                          <w:kern w:val="0"/>
                          <w:sz w:val="28"/>
                          <w:szCs w:val="72"/>
                        </w:rPr>
                        <w:t>盟</w:t>
                      </w:r>
                    </w:p>
                  </w:txbxContent>
                </v:textbox>
              </v:shape>
            </w:pict>
          </mc:Fallback>
        </mc:AlternateContent>
      </w:r>
    </w:p>
    <w:p w14:paraId="517B56BF" w14:textId="77777777" w:rsidR="00B4023D" w:rsidRPr="001A5111" w:rsidRDefault="00AF3758" w:rsidP="0076131B">
      <w:pPr>
        <w:tabs>
          <w:tab w:val="left" w:pos="2095"/>
          <w:tab w:val="center" w:pos="4153"/>
        </w:tabs>
        <w:spacing w:afterLines="50" w:after="156"/>
        <w:rPr>
          <w:rFonts w:ascii="Arial" w:eastAsia="微软雅黑" w:hAnsi="Arial" w:cs="Arial"/>
          <w:kern w:val="0"/>
          <w:sz w:val="30"/>
          <w:szCs w:val="30"/>
        </w:rPr>
      </w:pPr>
      <w:r>
        <w:rPr>
          <w:rFonts w:ascii="Arial" w:eastAsia="微软雅黑" w:hAnsi="Arial" w:cs="Arial"/>
          <w:noProof/>
          <w:color w:val="000000"/>
          <w:kern w:val="0"/>
          <w:sz w:val="30"/>
          <w:szCs w:val="30"/>
        </w:rPr>
        <mc:AlternateContent>
          <mc:Choice Requires="wps">
            <w:drawing>
              <wp:anchor distT="0" distB="0" distL="114300" distR="114300" simplePos="0" relativeHeight="251662336" behindDoc="0" locked="0" layoutInCell="1" allowOverlap="1" wp14:anchorId="72690FB8" wp14:editId="156FFC68">
                <wp:simplePos x="0" y="0"/>
                <wp:positionH relativeFrom="column">
                  <wp:posOffset>4277995</wp:posOffset>
                </wp:positionH>
                <wp:positionV relativeFrom="paragraph">
                  <wp:posOffset>379095</wp:posOffset>
                </wp:positionV>
                <wp:extent cx="1715770" cy="396240"/>
                <wp:effectExtent l="6985" t="6985" r="5715" b="635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39624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71E0EFE" w14:textId="0DF746ED" w:rsidR="008E5E1E" w:rsidRPr="00667A9E" w:rsidRDefault="008E5E1E" w:rsidP="001A15B7">
                            <w:pPr>
                              <w:rPr>
                                <w:rFonts w:ascii="Arial" w:eastAsia="仿宋_GB2312" w:hAnsi="Arial" w:cs="Arial"/>
                                <w:szCs w:val="72"/>
                              </w:rPr>
                            </w:pPr>
                            <w:r w:rsidRPr="00667A9E">
                              <w:rPr>
                                <w:rFonts w:ascii="Arial" w:eastAsia="仿宋_GB2312" w:hAnsi="Arial" w:cs="Arial"/>
                                <w:b/>
                                <w:caps/>
                                <w:noProof/>
                                <w:color w:val="000000" w:themeColor="text1"/>
                                <w:kern w:val="0"/>
                                <w:sz w:val="28"/>
                                <w:szCs w:val="72"/>
                              </w:rPr>
                              <w:t>201</w:t>
                            </w:r>
                            <w:r>
                              <w:rPr>
                                <w:rFonts w:ascii="Arial" w:eastAsia="仿宋_GB2312" w:hAnsi="Arial" w:cs="Arial"/>
                                <w:b/>
                                <w:caps/>
                                <w:noProof/>
                                <w:color w:val="000000" w:themeColor="text1"/>
                                <w:kern w:val="0"/>
                                <w:sz w:val="28"/>
                                <w:szCs w:val="72"/>
                              </w:rPr>
                              <w:t>9</w:t>
                            </w:r>
                            <w:r w:rsidRPr="00667A9E">
                              <w:rPr>
                                <w:rFonts w:ascii="Arial" w:eastAsia="仿宋_GB2312" w:hAnsi="Arial" w:cs="Arial"/>
                                <w:b/>
                                <w:caps/>
                                <w:noProof/>
                                <w:color w:val="000000" w:themeColor="text1"/>
                                <w:kern w:val="0"/>
                                <w:sz w:val="28"/>
                                <w:szCs w:val="72"/>
                              </w:rPr>
                              <w:t>年</w:t>
                            </w:r>
                            <w:r>
                              <w:rPr>
                                <w:rFonts w:ascii="Arial" w:eastAsia="仿宋_GB2312" w:hAnsi="Arial" w:cs="Arial"/>
                                <w:b/>
                                <w:caps/>
                                <w:noProof/>
                                <w:color w:val="000000" w:themeColor="text1"/>
                                <w:kern w:val="0"/>
                                <w:sz w:val="28"/>
                                <w:szCs w:val="72"/>
                              </w:rPr>
                              <w:t>3</w:t>
                            </w:r>
                            <w:r w:rsidRPr="00667A9E">
                              <w:rPr>
                                <w:rFonts w:ascii="Arial" w:eastAsia="仿宋_GB2312" w:hAnsi="Arial" w:cs="Arial"/>
                                <w:b/>
                                <w:caps/>
                                <w:noProof/>
                                <w:color w:val="000000" w:themeColor="text1"/>
                                <w:kern w:val="0"/>
                                <w:sz w:val="28"/>
                                <w:szCs w:val="72"/>
                              </w:rPr>
                              <w:t>月</w:t>
                            </w:r>
                            <w:r>
                              <w:rPr>
                                <w:rFonts w:ascii="Arial" w:eastAsia="仿宋_GB2312" w:hAnsi="Arial" w:cs="Arial"/>
                                <w:b/>
                                <w:caps/>
                                <w:noProof/>
                                <w:color w:val="000000" w:themeColor="text1"/>
                                <w:kern w:val="0"/>
                                <w:sz w:val="28"/>
                                <w:szCs w:val="72"/>
                              </w:rPr>
                              <w:t>04</w:t>
                            </w:r>
                            <w:r w:rsidRPr="00667A9E">
                              <w:rPr>
                                <w:rFonts w:ascii="Arial" w:eastAsia="仿宋_GB2312" w:hAnsi="Arial" w:cs="Arial"/>
                                <w:b/>
                                <w:caps/>
                                <w:noProof/>
                                <w:color w:val="000000" w:themeColor="text1"/>
                                <w:kern w:val="0"/>
                                <w:sz w:val="28"/>
                                <w:szCs w:val="72"/>
                              </w:rPr>
                              <w:t>日</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90FB8" id="文本框 4" o:spid="_x0000_s1028" type="#_x0000_t202" style="position:absolute;left:0;text-align:left;margin-left:336.85pt;margin-top:29.85pt;width:135.1pt;height:31.2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" filled="f" strokecolor="white [3212]">
                <v:textbox>
                  <w:txbxContent>
                    <w:p w14:paraId="771E0EFE" w14:textId="0DF746ED" w:rsidR="008E5E1E" w:rsidRPr="00667A9E" w:rsidRDefault="008E5E1E" w:rsidP="001A15B7">
                      <w:pPr>
                        <w:rPr>
                          <w:rFonts w:ascii="Arial" w:eastAsia="仿宋_GB2312" w:hAnsi="Arial" w:cs="Arial"/>
                          <w:szCs w:val="72"/>
                        </w:rPr>
                      </w:pPr>
                      <w:r w:rsidRPr="00667A9E">
                        <w:rPr>
                          <w:rFonts w:ascii="Arial" w:eastAsia="仿宋_GB2312" w:hAnsi="Arial" w:cs="Arial"/>
                          <w:b/>
                          <w:caps/>
                          <w:noProof/>
                          <w:color w:val="000000" w:themeColor="text1"/>
                          <w:kern w:val="0"/>
                          <w:sz w:val="28"/>
                          <w:szCs w:val="72"/>
                        </w:rPr>
                        <w:t>201</w:t>
                      </w:r>
                      <w:r>
                        <w:rPr>
                          <w:rFonts w:ascii="Arial" w:eastAsia="仿宋_GB2312" w:hAnsi="Arial" w:cs="Arial"/>
                          <w:b/>
                          <w:caps/>
                          <w:noProof/>
                          <w:color w:val="000000" w:themeColor="text1"/>
                          <w:kern w:val="0"/>
                          <w:sz w:val="28"/>
                          <w:szCs w:val="72"/>
                        </w:rPr>
                        <w:t>9</w:t>
                      </w:r>
                      <w:r w:rsidRPr="00667A9E">
                        <w:rPr>
                          <w:rFonts w:ascii="Arial" w:eastAsia="仿宋_GB2312" w:hAnsi="Arial" w:cs="Arial"/>
                          <w:b/>
                          <w:caps/>
                          <w:noProof/>
                          <w:color w:val="000000" w:themeColor="text1"/>
                          <w:kern w:val="0"/>
                          <w:sz w:val="28"/>
                          <w:szCs w:val="72"/>
                        </w:rPr>
                        <w:t>年</w:t>
                      </w:r>
                      <w:r>
                        <w:rPr>
                          <w:rFonts w:ascii="Arial" w:eastAsia="仿宋_GB2312" w:hAnsi="Arial" w:cs="Arial"/>
                          <w:b/>
                          <w:caps/>
                          <w:noProof/>
                          <w:color w:val="000000" w:themeColor="text1"/>
                          <w:kern w:val="0"/>
                          <w:sz w:val="28"/>
                          <w:szCs w:val="72"/>
                        </w:rPr>
                        <w:t>3</w:t>
                      </w:r>
                      <w:r w:rsidRPr="00667A9E">
                        <w:rPr>
                          <w:rFonts w:ascii="Arial" w:eastAsia="仿宋_GB2312" w:hAnsi="Arial" w:cs="Arial"/>
                          <w:b/>
                          <w:caps/>
                          <w:noProof/>
                          <w:color w:val="000000" w:themeColor="text1"/>
                          <w:kern w:val="0"/>
                          <w:sz w:val="28"/>
                          <w:szCs w:val="72"/>
                        </w:rPr>
                        <w:t>月</w:t>
                      </w:r>
                      <w:r>
                        <w:rPr>
                          <w:rFonts w:ascii="Arial" w:eastAsia="仿宋_GB2312" w:hAnsi="Arial" w:cs="Arial"/>
                          <w:b/>
                          <w:caps/>
                          <w:noProof/>
                          <w:color w:val="000000" w:themeColor="text1"/>
                          <w:kern w:val="0"/>
                          <w:sz w:val="28"/>
                          <w:szCs w:val="72"/>
                        </w:rPr>
                        <w:t>04</w:t>
                      </w:r>
                      <w:r w:rsidRPr="00667A9E">
                        <w:rPr>
                          <w:rFonts w:ascii="Arial" w:eastAsia="仿宋_GB2312" w:hAnsi="Arial" w:cs="Arial"/>
                          <w:b/>
                          <w:caps/>
                          <w:noProof/>
                          <w:color w:val="000000" w:themeColor="text1"/>
                          <w:kern w:val="0"/>
                          <w:sz w:val="28"/>
                          <w:szCs w:val="72"/>
                        </w:rPr>
                        <w:t>日</w:t>
                      </w:r>
                    </w:p>
                  </w:txbxContent>
                </v:textbox>
              </v:shape>
            </w:pict>
          </mc:Fallback>
        </mc:AlternateContent>
      </w:r>
      <w:r w:rsidR="00B4023D" w:rsidRPr="00B4023D">
        <w:rPr>
          <w:rFonts w:ascii="Arial" w:eastAsia="微软雅黑" w:hAnsi="Arial" w:cs="Arial"/>
          <w:noProof/>
          <w:color w:val="C00000"/>
          <w:kern w:val="0"/>
          <w:sz w:val="30"/>
          <w:szCs w:val="30"/>
        </w:rPr>
        <mc:AlternateContent>
          <mc:Choice Requires="wps">
            <w:drawing>
              <wp:anchor distT="4294967295" distB="4294967295" distL="114300" distR="114300" simplePos="0" relativeHeight="251660288" behindDoc="1" locked="0" layoutInCell="1" allowOverlap="1" wp14:anchorId="13B23198" wp14:editId="36255F00">
                <wp:simplePos x="0" y="0"/>
                <wp:positionH relativeFrom="page">
                  <wp:posOffset>797442</wp:posOffset>
                </wp:positionH>
                <wp:positionV relativeFrom="page">
                  <wp:posOffset>3934047</wp:posOffset>
                </wp:positionV>
                <wp:extent cx="6145618" cy="0"/>
                <wp:effectExtent l="0" t="0" r="26670" b="19050"/>
                <wp:wrapNone/>
                <wp:docPr id="363" name="直接连接符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561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FB215" id="直接连接符 363" o:spid="_x0000_s1026" style="position:absolute;left:0;text-align:left;z-index:-2516561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2.8pt,309.75pt" to="546.7pt,3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" strokeweight="1pt">
                <w10:wrap anchorx="page" anchory="page"/>
              </v:line>
            </w:pict>
          </mc:Fallback>
        </mc:AlternateContent>
      </w:r>
      <w:r w:rsidR="00B4023D">
        <w:rPr>
          <w:rFonts w:ascii="Arial" w:eastAsia="微软雅黑" w:hAnsi="Arial" w:cs="Arial"/>
          <w:kern w:val="0"/>
          <w:sz w:val="30"/>
          <w:szCs w:val="30"/>
        </w:rPr>
        <w:tab/>
      </w:r>
      <w:r w:rsidR="0076131B">
        <w:rPr>
          <w:rFonts w:ascii="Arial" w:eastAsia="微软雅黑" w:hAnsi="Arial" w:cs="Arial"/>
          <w:kern w:val="0"/>
          <w:sz w:val="30"/>
          <w:szCs w:val="30"/>
        </w:rPr>
        <w:tab/>
      </w:r>
    </w:p>
    <w:p w14:paraId="03BBC0E5" w14:textId="77777777" w:rsidR="00B4023D" w:rsidRPr="001A5111" w:rsidRDefault="00B4023D" w:rsidP="00B4023D">
      <w:pPr>
        <w:spacing w:beforeLines="50" w:before="156" w:afterLines="50" w:after="156"/>
        <w:ind w:leftChars="50" w:left="105" w:rightChars="50" w:right="105" w:firstLineChars="200" w:firstLine="600"/>
        <w:jc w:val="right"/>
        <w:rPr>
          <w:rFonts w:ascii="Arial" w:eastAsia="微软雅黑" w:hAnsi="Arial" w:cs="Arial"/>
          <w:color w:val="000000"/>
          <w:kern w:val="0"/>
          <w:sz w:val="30"/>
          <w:szCs w:val="30"/>
        </w:rPr>
      </w:pPr>
      <w:r w:rsidRPr="001A5111">
        <w:rPr>
          <w:rFonts w:ascii="Arial" w:eastAsia="微软雅黑" w:hAnsi="Arial" w:cs="Arial"/>
          <w:color w:val="000000"/>
          <w:kern w:val="0"/>
          <w:sz w:val="30"/>
          <w:szCs w:val="30"/>
        </w:rPr>
        <w:t xml:space="preserve">  </w:t>
      </w:r>
    </w:p>
    <w:p w14:paraId="54E3CD0F" w14:textId="52F519BE" w:rsidR="00B4023D" w:rsidRPr="00F80FBE" w:rsidRDefault="004C0615" w:rsidP="00C335D0">
      <w:pPr>
        <w:rPr>
          <w:rFonts w:ascii="Calibri" w:eastAsia="仿宋_GB2312" w:hAnsi="Calibri" w:cs="Calibri"/>
          <w:sz w:val="28"/>
          <w:szCs w:val="28"/>
        </w:rPr>
      </w:pPr>
      <w:r w:rsidRPr="004C0615">
        <w:rPr>
          <w:rFonts w:ascii="Calibri" w:eastAsia="仿宋_GB2312" w:hAnsi="Calibri" w:cs="Calibri" w:hint="eastAsia"/>
          <w:sz w:val="28"/>
          <w:szCs w:val="28"/>
        </w:rPr>
        <w:t>国家信息安全漏洞共享平台（以下简称</w:t>
      </w:r>
      <w:r w:rsidRPr="004C0615">
        <w:rPr>
          <w:rFonts w:ascii="Calibri" w:eastAsia="仿宋_GB2312" w:hAnsi="Calibri" w:cs="Calibri" w:hint="eastAsia"/>
          <w:sz w:val="28"/>
          <w:szCs w:val="28"/>
        </w:rPr>
        <w:t>CNVD</w:t>
      </w:r>
      <w:r w:rsidRPr="004C0615">
        <w:rPr>
          <w:rFonts w:ascii="Calibri" w:eastAsia="仿宋_GB2312" w:hAnsi="Calibri" w:cs="Calibri" w:hint="eastAsia"/>
          <w:sz w:val="28"/>
          <w:szCs w:val="28"/>
        </w:rPr>
        <w:t>）本周共收集、整理信息安全漏洞</w:t>
      </w:r>
      <w:r w:rsidRPr="004C0615">
        <w:rPr>
          <w:rFonts w:ascii="Calibri" w:eastAsia="仿宋_GB2312" w:hAnsi="Calibri" w:cs="Calibri" w:hint="eastAsia"/>
          <w:sz w:val="28"/>
          <w:szCs w:val="28"/>
        </w:rPr>
        <w:t>194</w:t>
      </w:r>
      <w:r w:rsidRPr="004C0615">
        <w:rPr>
          <w:rFonts w:ascii="Calibri" w:eastAsia="仿宋_GB2312" w:hAnsi="Calibri" w:cs="Calibri" w:hint="eastAsia"/>
          <w:sz w:val="28"/>
          <w:szCs w:val="28"/>
        </w:rPr>
        <w:t>个，其中高危漏洞</w:t>
      </w:r>
      <w:r w:rsidRPr="004C0615">
        <w:rPr>
          <w:rFonts w:ascii="Calibri" w:eastAsia="仿宋_GB2312" w:hAnsi="Calibri" w:cs="Calibri" w:hint="eastAsia"/>
          <w:sz w:val="28"/>
          <w:szCs w:val="28"/>
        </w:rPr>
        <w:t>48</w:t>
      </w:r>
      <w:r w:rsidRPr="004C0615">
        <w:rPr>
          <w:rFonts w:ascii="Calibri" w:eastAsia="仿宋_GB2312" w:hAnsi="Calibri" w:cs="Calibri" w:hint="eastAsia"/>
          <w:sz w:val="28"/>
          <w:szCs w:val="28"/>
        </w:rPr>
        <w:t>个、中危漏洞</w:t>
      </w:r>
      <w:r w:rsidRPr="004C0615">
        <w:rPr>
          <w:rFonts w:ascii="Calibri" w:eastAsia="仿宋_GB2312" w:hAnsi="Calibri" w:cs="Calibri" w:hint="eastAsia"/>
          <w:sz w:val="28"/>
          <w:szCs w:val="28"/>
        </w:rPr>
        <w:t>127</w:t>
      </w:r>
      <w:r w:rsidRPr="004C0615">
        <w:rPr>
          <w:rFonts w:ascii="Calibri" w:eastAsia="仿宋_GB2312" w:hAnsi="Calibri" w:cs="Calibri" w:hint="eastAsia"/>
          <w:sz w:val="28"/>
          <w:szCs w:val="28"/>
        </w:rPr>
        <w:t>个、</w:t>
      </w:r>
      <w:proofErr w:type="gramStart"/>
      <w:r w:rsidRPr="004C0615">
        <w:rPr>
          <w:rFonts w:ascii="Calibri" w:eastAsia="仿宋_GB2312" w:hAnsi="Calibri" w:cs="Calibri" w:hint="eastAsia"/>
          <w:sz w:val="28"/>
          <w:szCs w:val="28"/>
        </w:rPr>
        <w:t>低危漏洞</w:t>
      </w:r>
      <w:proofErr w:type="gramEnd"/>
      <w:r w:rsidRPr="004C0615">
        <w:rPr>
          <w:rFonts w:ascii="Calibri" w:eastAsia="仿宋_GB2312" w:hAnsi="Calibri" w:cs="Calibri" w:hint="eastAsia"/>
          <w:sz w:val="28"/>
          <w:szCs w:val="28"/>
        </w:rPr>
        <w:t>19</w:t>
      </w:r>
      <w:r w:rsidRPr="004C0615">
        <w:rPr>
          <w:rFonts w:ascii="Calibri" w:eastAsia="仿宋_GB2312" w:hAnsi="Calibri" w:cs="Calibri" w:hint="eastAsia"/>
          <w:sz w:val="28"/>
          <w:szCs w:val="28"/>
        </w:rPr>
        <w:t>个。漏洞平均分值为</w:t>
      </w:r>
      <w:r w:rsidRPr="004C0615">
        <w:rPr>
          <w:rFonts w:ascii="Calibri" w:eastAsia="仿宋_GB2312" w:hAnsi="Calibri" w:cs="Calibri" w:hint="eastAsia"/>
          <w:sz w:val="28"/>
          <w:szCs w:val="28"/>
        </w:rPr>
        <w:t>5.60</w:t>
      </w:r>
      <w:r w:rsidRPr="004C0615">
        <w:rPr>
          <w:rFonts w:ascii="Calibri" w:eastAsia="仿宋_GB2312" w:hAnsi="Calibri" w:cs="Calibri" w:hint="eastAsia"/>
          <w:sz w:val="28"/>
          <w:szCs w:val="28"/>
        </w:rPr>
        <w:t>。本周收录的漏洞中，涉及</w:t>
      </w:r>
      <w:r w:rsidRPr="004C0615">
        <w:rPr>
          <w:rFonts w:ascii="Calibri" w:eastAsia="仿宋_GB2312" w:hAnsi="Calibri" w:cs="Calibri" w:hint="eastAsia"/>
          <w:sz w:val="28"/>
          <w:szCs w:val="28"/>
        </w:rPr>
        <w:t>0day</w:t>
      </w:r>
      <w:r w:rsidRPr="004C0615">
        <w:rPr>
          <w:rFonts w:ascii="Calibri" w:eastAsia="仿宋_GB2312" w:hAnsi="Calibri" w:cs="Calibri" w:hint="eastAsia"/>
          <w:sz w:val="28"/>
          <w:szCs w:val="28"/>
        </w:rPr>
        <w:t>漏洞</w:t>
      </w:r>
      <w:r w:rsidRPr="004C0615">
        <w:rPr>
          <w:rFonts w:ascii="Calibri" w:eastAsia="仿宋_GB2312" w:hAnsi="Calibri" w:cs="Calibri" w:hint="eastAsia"/>
          <w:sz w:val="28"/>
          <w:szCs w:val="28"/>
        </w:rPr>
        <w:t>37</w:t>
      </w:r>
      <w:r w:rsidRPr="004C0615">
        <w:rPr>
          <w:rFonts w:ascii="Calibri" w:eastAsia="仿宋_GB2312" w:hAnsi="Calibri" w:cs="Calibri" w:hint="eastAsia"/>
          <w:sz w:val="28"/>
          <w:szCs w:val="28"/>
        </w:rPr>
        <w:t>个（占</w:t>
      </w:r>
      <w:r w:rsidRPr="004C0615">
        <w:rPr>
          <w:rFonts w:ascii="Calibri" w:eastAsia="仿宋_GB2312" w:hAnsi="Calibri" w:cs="Calibri" w:hint="eastAsia"/>
          <w:sz w:val="28"/>
          <w:szCs w:val="28"/>
        </w:rPr>
        <w:t>19%</w:t>
      </w:r>
      <w:r w:rsidRPr="004C0615">
        <w:rPr>
          <w:rFonts w:ascii="Calibri" w:eastAsia="仿宋_GB2312" w:hAnsi="Calibri" w:cs="Calibri" w:hint="eastAsia"/>
          <w:sz w:val="28"/>
          <w:szCs w:val="28"/>
        </w:rPr>
        <w:t>），其中互联网上出现“</w:t>
      </w:r>
      <w:proofErr w:type="spellStart"/>
      <w:r w:rsidRPr="004C0615">
        <w:rPr>
          <w:rFonts w:ascii="Calibri" w:eastAsia="仿宋_GB2312" w:hAnsi="Calibri" w:cs="Calibri" w:hint="eastAsia"/>
          <w:sz w:val="28"/>
          <w:szCs w:val="28"/>
        </w:rPr>
        <w:t>HotelDruid</w:t>
      </w:r>
      <w:proofErr w:type="spellEnd"/>
      <w:r w:rsidRPr="004C0615">
        <w:rPr>
          <w:rFonts w:ascii="Calibri" w:eastAsia="仿宋_GB2312" w:hAnsi="Calibri" w:cs="Calibri" w:hint="eastAsia"/>
          <w:sz w:val="28"/>
          <w:szCs w:val="28"/>
        </w:rPr>
        <w:t>跨站脚本漏洞、</w:t>
      </w:r>
      <w:proofErr w:type="spellStart"/>
      <w:r w:rsidRPr="004C0615">
        <w:rPr>
          <w:rFonts w:ascii="Calibri" w:eastAsia="仿宋_GB2312" w:hAnsi="Calibri" w:cs="Calibri" w:hint="eastAsia"/>
          <w:sz w:val="28"/>
          <w:szCs w:val="28"/>
        </w:rPr>
        <w:t>LibRaw'copy_bayer</w:t>
      </w:r>
      <w:proofErr w:type="spellEnd"/>
      <w:r w:rsidRPr="004C0615">
        <w:rPr>
          <w:rFonts w:ascii="Calibri" w:eastAsia="仿宋_GB2312" w:hAnsi="Calibri" w:cs="Calibri" w:hint="eastAsia"/>
          <w:sz w:val="28"/>
          <w:szCs w:val="28"/>
        </w:rPr>
        <w:t>'</w:t>
      </w:r>
      <w:r w:rsidRPr="004C0615">
        <w:rPr>
          <w:rFonts w:ascii="Calibri" w:eastAsia="仿宋_GB2312" w:hAnsi="Calibri" w:cs="Calibri" w:hint="eastAsia"/>
          <w:sz w:val="28"/>
          <w:szCs w:val="28"/>
        </w:rPr>
        <w:t>函数空指针逆向引用漏洞”等零日代码攻击漏洞。本周</w:t>
      </w:r>
      <w:r w:rsidRPr="004C0615">
        <w:rPr>
          <w:rFonts w:ascii="Calibri" w:eastAsia="仿宋_GB2312" w:hAnsi="Calibri" w:cs="Calibri" w:hint="eastAsia"/>
          <w:sz w:val="28"/>
          <w:szCs w:val="28"/>
        </w:rPr>
        <w:t>CNVD</w:t>
      </w:r>
      <w:r w:rsidRPr="004C0615">
        <w:rPr>
          <w:rFonts w:ascii="Calibri" w:eastAsia="仿宋_GB2312" w:hAnsi="Calibri" w:cs="Calibri" w:hint="eastAsia"/>
          <w:sz w:val="28"/>
          <w:szCs w:val="28"/>
        </w:rPr>
        <w:t>接到的涉及党政机关和企事业单位的事件型漏洞总数</w:t>
      </w:r>
      <w:r w:rsidRPr="004C0615">
        <w:rPr>
          <w:rFonts w:ascii="Calibri" w:eastAsia="仿宋_GB2312" w:hAnsi="Calibri" w:cs="Calibri" w:hint="eastAsia"/>
          <w:sz w:val="28"/>
          <w:szCs w:val="28"/>
        </w:rPr>
        <w:t>2374</w:t>
      </w:r>
      <w:r w:rsidRPr="004C0615">
        <w:rPr>
          <w:rFonts w:ascii="Calibri" w:eastAsia="仿宋_GB2312" w:hAnsi="Calibri" w:cs="Calibri" w:hint="eastAsia"/>
          <w:sz w:val="28"/>
          <w:szCs w:val="28"/>
        </w:rPr>
        <w:t>个，与上周（</w:t>
      </w:r>
      <w:r w:rsidRPr="004C0615">
        <w:rPr>
          <w:rFonts w:ascii="Calibri" w:eastAsia="仿宋_GB2312" w:hAnsi="Calibri" w:cs="Calibri" w:hint="eastAsia"/>
          <w:sz w:val="28"/>
          <w:szCs w:val="28"/>
        </w:rPr>
        <w:t>1058</w:t>
      </w:r>
      <w:r w:rsidRPr="004C0615">
        <w:rPr>
          <w:rFonts w:ascii="Calibri" w:eastAsia="仿宋_GB2312" w:hAnsi="Calibri" w:cs="Calibri" w:hint="eastAsia"/>
          <w:sz w:val="28"/>
          <w:szCs w:val="28"/>
        </w:rPr>
        <w:t>个）环比增长</w:t>
      </w:r>
      <w:r w:rsidRPr="004C0615">
        <w:rPr>
          <w:rFonts w:ascii="Calibri" w:eastAsia="仿宋_GB2312" w:hAnsi="Calibri" w:cs="Calibri" w:hint="eastAsia"/>
          <w:sz w:val="28"/>
          <w:szCs w:val="28"/>
        </w:rPr>
        <w:t>1.24</w:t>
      </w:r>
      <w:r w:rsidRPr="004C0615">
        <w:rPr>
          <w:rFonts w:ascii="Calibri" w:eastAsia="仿宋_GB2312" w:hAnsi="Calibri" w:cs="Calibri" w:hint="eastAsia"/>
          <w:sz w:val="28"/>
          <w:szCs w:val="28"/>
        </w:rPr>
        <w:t>倍。</w:t>
      </w:r>
    </w:p>
    <w:p w14:paraId="423E974F" w14:textId="77777777" w:rsidR="00B4023D" w:rsidRDefault="00B4023D"/>
    <w:p w14:paraId="763F89E3" w14:textId="77777777" w:rsidR="00B4023D" w:rsidRDefault="00B4023D"/>
    <w:p w14:paraId="7E99C1A5" w14:textId="77777777" w:rsidR="00B4023D" w:rsidRPr="00B9263B" w:rsidRDefault="00B4023D"/>
    <w:p w14:paraId="6BA6E4A1" w14:textId="77777777" w:rsidR="007C7156" w:rsidRDefault="007C7156"/>
    <w:p w14:paraId="7C9DE0E8" w14:textId="77777777" w:rsidR="007C7156" w:rsidRPr="007C7156" w:rsidRDefault="007C7156" w:rsidP="007C7156"/>
    <w:p w14:paraId="4FCA1E30" w14:textId="77777777" w:rsidR="007C7156" w:rsidRPr="007C7156" w:rsidRDefault="007C7156" w:rsidP="007C7156"/>
    <w:p w14:paraId="17F505A9" w14:textId="77777777" w:rsidR="007C7156" w:rsidRPr="007C7156" w:rsidRDefault="007C7156" w:rsidP="007C7156"/>
    <w:p w14:paraId="2DE6DF4A" w14:textId="77777777" w:rsidR="007C7156" w:rsidRPr="007C7156" w:rsidRDefault="007C7156" w:rsidP="007C7156"/>
    <w:p w14:paraId="0D10EAE2" w14:textId="77777777" w:rsidR="007C7156" w:rsidRPr="007C7156" w:rsidRDefault="007C7156" w:rsidP="007C7156"/>
    <w:p w14:paraId="5D0FA123" w14:textId="77777777" w:rsidR="00B4023D" w:rsidRPr="007C7156" w:rsidRDefault="007C7156" w:rsidP="007C7156">
      <w:pPr>
        <w:tabs>
          <w:tab w:val="left" w:pos="5760"/>
        </w:tabs>
      </w:pPr>
      <w:r>
        <w:tab/>
      </w:r>
    </w:p>
    <w:sdt>
      <w:sdtPr>
        <w:rPr>
          <w:rFonts w:asciiTheme="minorHAnsi" w:eastAsiaTheme="minorEastAsia" w:hAnsiTheme="minorHAnsi" w:cstheme="minorBidi"/>
          <w:color w:val="auto"/>
          <w:kern w:val="2"/>
          <w:sz w:val="21"/>
          <w:szCs w:val="22"/>
          <w:lang w:val="zh-CN"/>
        </w:rPr>
        <w:id w:val="-231309463"/>
        <w:docPartObj>
          <w:docPartGallery w:val="Table of Contents"/>
          <w:docPartUnique/>
        </w:docPartObj>
      </w:sdtPr>
      <w:sdtEndPr>
        <w:rPr>
          <w:b/>
          <w:bCs/>
        </w:rPr>
      </w:sdtEndPr>
      <w:sdtContent>
        <w:p w14:paraId="3BA5AF08" w14:textId="77777777" w:rsidR="007F05D7" w:rsidRPr="00DB2410" w:rsidRDefault="007F05D7" w:rsidP="003A2DD7">
          <w:pPr>
            <w:pStyle w:val="TOC"/>
            <w:pageBreakBefore/>
            <w:spacing w:line="312" w:lineRule="auto"/>
            <w:rPr>
              <w:rFonts w:ascii="仿宋_GB2312" w:eastAsia="仿宋_GB2312" w:hAnsi="黑体"/>
              <w:b/>
              <w:color w:val="003399"/>
            </w:rPr>
          </w:pPr>
          <w:r w:rsidRPr="00DB2410">
            <w:rPr>
              <w:rFonts w:ascii="仿宋_GB2312" w:eastAsia="仿宋_GB2312" w:hAnsi="黑体" w:hint="eastAsia"/>
              <w:b/>
              <w:color w:val="003399"/>
              <w:lang w:val="zh-CN"/>
            </w:rPr>
            <w:t>主要内容</w:t>
          </w:r>
        </w:p>
        <w:p w14:paraId="4C356BFC" w14:textId="45524625" w:rsidR="002E3BBB" w:rsidRDefault="007F05D7">
          <w:pPr>
            <w:pStyle w:val="TOC1"/>
            <w:rPr>
              <w:rFonts w:asciiTheme="minorHAnsi" w:eastAsiaTheme="minorEastAsia" w:hAnsiTheme="minorHAnsi"/>
              <w:b w:val="0"/>
              <w:sz w:val="21"/>
              <w:szCs w:val="22"/>
            </w:rPr>
          </w:pPr>
          <w:r w:rsidRPr="00183C20">
            <w:rPr>
              <w:rFonts w:hAnsiTheme="majorEastAsia" w:hint="eastAsia"/>
            </w:rPr>
            <w:fldChar w:fldCharType="begin"/>
          </w:r>
          <w:r w:rsidRPr="00183C20">
            <w:rPr>
              <w:rFonts w:hAnsiTheme="majorEastAsia" w:hint="eastAsia"/>
            </w:rPr>
            <w:instrText xml:space="preserve"> TOC \o "1-3" \h \z \u </w:instrText>
          </w:r>
          <w:r w:rsidRPr="00183C20">
            <w:rPr>
              <w:rFonts w:hAnsiTheme="majorEastAsia" w:hint="eastAsia"/>
            </w:rPr>
            <w:fldChar w:fldCharType="separate"/>
          </w:r>
          <w:hyperlink w:anchor="_Toc2345116" w:history="1">
            <w:r w:rsidR="002E3BBB" w:rsidRPr="000E7D1A">
              <w:rPr>
                <w:rStyle w:val="a8"/>
              </w:rPr>
              <w:t>一、概述</w:t>
            </w:r>
            <w:r w:rsidR="002E3BBB">
              <w:rPr>
                <w:webHidden/>
              </w:rPr>
              <w:tab/>
            </w:r>
            <w:r w:rsidR="002E3BBB">
              <w:rPr>
                <w:webHidden/>
              </w:rPr>
              <w:fldChar w:fldCharType="begin"/>
            </w:r>
            <w:r w:rsidR="002E3BBB">
              <w:rPr>
                <w:webHidden/>
              </w:rPr>
              <w:instrText xml:space="preserve"> PAGEREF _Toc2345116 \h </w:instrText>
            </w:r>
            <w:r w:rsidR="002E3BBB">
              <w:rPr>
                <w:webHidden/>
              </w:rPr>
            </w:r>
            <w:r w:rsidR="002E3BBB">
              <w:rPr>
                <w:webHidden/>
              </w:rPr>
              <w:fldChar w:fldCharType="separate"/>
            </w:r>
            <w:r w:rsidR="007F3F1A">
              <w:rPr>
                <w:webHidden/>
              </w:rPr>
              <w:t>4</w:t>
            </w:r>
            <w:r w:rsidR="002E3BBB">
              <w:rPr>
                <w:webHidden/>
              </w:rPr>
              <w:fldChar w:fldCharType="end"/>
            </w:r>
          </w:hyperlink>
        </w:p>
        <w:p w14:paraId="387C823B" w14:textId="396B683D" w:rsidR="002E3BBB" w:rsidRDefault="002E3BBB">
          <w:pPr>
            <w:pStyle w:val="TOC1"/>
            <w:rPr>
              <w:rFonts w:asciiTheme="minorHAnsi" w:eastAsiaTheme="minorEastAsia" w:hAnsiTheme="minorHAnsi"/>
              <w:b w:val="0"/>
              <w:sz w:val="21"/>
              <w:szCs w:val="22"/>
            </w:rPr>
          </w:pPr>
          <w:hyperlink w:anchor="_Toc2345117" w:history="1">
            <w:r w:rsidRPr="000E7D1A">
              <w:rPr>
                <w:rStyle w:val="a8"/>
              </w:rPr>
              <w:t>二、安全漏洞增长数量及种类分布情况</w:t>
            </w:r>
            <w:r>
              <w:rPr>
                <w:webHidden/>
              </w:rPr>
              <w:tab/>
            </w:r>
            <w:r>
              <w:rPr>
                <w:webHidden/>
              </w:rPr>
              <w:fldChar w:fldCharType="begin"/>
            </w:r>
            <w:r>
              <w:rPr>
                <w:webHidden/>
              </w:rPr>
              <w:instrText xml:space="preserve"> PAGEREF _Toc2345117 \h </w:instrText>
            </w:r>
            <w:r>
              <w:rPr>
                <w:webHidden/>
              </w:rPr>
            </w:r>
            <w:r>
              <w:rPr>
                <w:webHidden/>
              </w:rPr>
              <w:fldChar w:fldCharType="separate"/>
            </w:r>
            <w:r w:rsidR="007F3F1A">
              <w:rPr>
                <w:webHidden/>
              </w:rPr>
              <w:t>4</w:t>
            </w:r>
            <w:r>
              <w:rPr>
                <w:webHidden/>
              </w:rPr>
              <w:fldChar w:fldCharType="end"/>
            </w:r>
          </w:hyperlink>
        </w:p>
        <w:p w14:paraId="1B9CE98D" w14:textId="305BEE58" w:rsidR="002E3BBB" w:rsidRDefault="002E3BBB">
          <w:pPr>
            <w:pStyle w:val="TOC2"/>
            <w:rPr>
              <w:noProof/>
            </w:rPr>
          </w:pPr>
          <w:hyperlink w:anchor="_Toc2345118" w:history="1">
            <w:r w:rsidRPr="000E7D1A">
              <w:rPr>
                <w:rStyle w:val="a8"/>
                <w:rFonts w:ascii="Wingdings" w:eastAsia="仿宋_GB2312" w:hAnsi="Wingdings" w:cstheme="minorHAnsi"/>
                <w:noProof/>
              </w:rPr>
              <w:t></w:t>
            </w:r>
            <w:r w:rsidRPr="000E7D1A">
              <w:rPr>
                <w:rStyle w:val="a8"/>
                <w:rFonts w:ascii="仿宋_GB2312" w:eastAsia="仿宋_GB2312" w:hAnsi="Arial" w:cs="Arial"/>
                <w:noProof/>
              </w:rPr>
              <w:t>漏洞产生原因</w:t>
            </w:r>
            <w:r w:rsidRPr="000E7D1A">
              <w:rPr>
                <w:rStyle w:val="a8"/>
                <w:rFonts w:eastAsia="仿宋_GB2312" w:cstheme="minorHAnsi"/>
                <w:noProof/>
              </w:rPr>
              <w:t>（</w:t>
            </w:r>
            <w:r w:rsidRPr="000E7D1A">
              <w:rPr>
                <w:rStyle w:val="a8"/>
                <w:rFonts w:eastAsia="仿宋_GB2312" w:cstheme="minorHAnsi"/>
                <w:noProof/>
              </w:rPr>
              <w:t>2019</w:t>
            </w:r>
            <w:r w:rsidRPr="000E7D1A">
              <w:rPr>
                <w:rStyle w:val="a8"/>
                <w:rFonts w:eastAsia="仿宋_GB2312" w:cstheme="minorHAnsi"/>
                <w:noProof/>
              </w:rPr>
              <w:t>年</w:t>
            </w:r>
            <w:r w:rsidRPr="000E7D1A">
              <w:rPr>
                <w:rStyle w:val="a8"/>
                <w:rFonts w:eastAsia="仿宋_GB2312" w:cstheme="minorHAnsi"/>
                <w:noProof/>
              </w:rPr>
              <w:t>2</w:t>
            </w:r>
            <w:r w:rsidRPr="000E7D1A">
              <w:rPr>
                <w:rStyle w:val="a8"/>
                <w:rFonts w:eastAsia="仿宋_GB2312" w:cstheme="minorHAnsi"/>
                <w:noProof/>
              </w:rPr>
              <w:t>月</w:t>
            </w:r>
            <w:r w:rsidRPr="000E7D1A">
              <w:rPr>
                <w:rStyle w:val="a8"/>
                <w:rFonts w:eastAsia="仿宋_GB2312" w:cstheme="minorHAnsi"/>
                <w:noProof/>
              </w:rPr>
              <w:t>18</w:t>
            </w:r>
            <w:r w:rsidRPr="000E7D1A">
              <w:rPr>
                <w:rStyle w:val="a8"/>
                <w:rFonts w:eastAsia="仿宋_GB2312" w:cstheme="minorHAnsi"/>
                <w:noProof/>
              </w:rPr>
              <w:t>日</w:t>
            </w:r>
            <w:r w:rsidRPr="000E7D1A">
              <w:rPr>
                <w:rStyle w:val="a8"/>
                <w:rFonts w:eastAsia="仿宋_GB2312" w:cstheme="minorHAnsi"/>
                <w:noProof/>
              </w:rPr>
              <w:t>—2019</w:t>
            </w:r>
            <w:r w:rsidRPr="000E7D1A">
              <w:rPr>
                <w:rStyle w:val="a8"/>
                <w:rFonts w:eastAsia="仿宋_GB2312" w:cstheme="minorHAnsi"/>
                <w:noProof/>
              </w:rPr>
              <w:t>年</w:t>
            </w:r>
            <w:r w:rsidRPr="000E7D1A">
              <w:rPr>
                <w:rStyle w:val="a8"/>
                <w:rFonts w:eastAsia="仿宋_GB2312" w:cstheme="minorHAnsi"/>
                <w:noProof/>
              </w:rPr>
              <w:t>3</w:t>
            </w:r>
            <w:r w:rsidRPr="000E7D1A">
              <w:rPr>
                <w:rStyle w:val="a8"/>
                <w:rFonts w:eastAsia="仿宋_GB2312" w:cstheme="minorHAnsi"/>
                <w:noProof/>
              </w:rPr>
              <w:t>月</w:t>
            </w:r>
            <w:r w:rsidRPr="000E7D1A">
              <w:rPr>
                <w:rStyle w:val="a8"/>
                <w:rFonts w:eastAsia="仿宋_GB2312" w:cstheme="minorHAnsi"/>
                <w:noProof/>
              </w:rPr>
              <w:t>04</w:t>
            </w:r>
            <w:r w:rsidRPr="000E7D1A">
              <w:rPr>
                <w:rStyle w:val="a8"/>
                <w:rFonts w:eastAsia="仿宋_GB2312" w:cstheme="minorHAnsi"/>
                <w:noProof/>
              </w:rPr>
              <w:t>日）</w:t>
            </w:r>
            <w:r>
              <w:rPr>
                <w:noProof/>
                <w:webHidden/>
              </w:rPr>
              <w:tab/>
            </w:r>
            <w:r>
              <w:rPr>
                <w:noProof/>
                <w:webHidden/>
              </w:rPr>
              <w:fldChar w:fldCharType="begin"/>
            </w:r>
            <w:r>
              <w:rPr>
                <w:noProof/>
                <w:webHidden/>
              </w:rPr>
              <w:instrText xml:space="preserve"> PAGEREF _Toc2345118 \h </w:instrText>
            </w:r>
            <w:r>
              <w:rPr>
                <w:noProof/>
                <w:webHidden/>
              </w:rPr>
            </w:r>
            <w:r>
              <w:rPr>
                <w:noProof/>
                <w:webHidden/>
              </w:rPr>
              <w:fldChar w:fldCharType="separate"/>
            </w:r>
            <w:r w:rsidR="007F3F1A">
              <w:rPr>
                <w:noProof/>
                <w:webHidden/>
              </w:rPr>
              <w:t>4</w:t>
            </w:r>
            <w:r>
              <w:rPr>
                <w:noProof/>
                <w:webHidden/>
              </w:rPr>
              <w:fldChar w:fldCharType="end"/>
            </w:r>
          </w:hyperlink>
        </w:p>
        <w:p w14:paraId="6DB89113" w14:textId="378514C6" w:rsidR="002E3BBB" w:rsidRDefault="002E3BBB">
          <w:pPr>
            <w:pStyle w:val="TOC2"/>
            <w:rPr>
              <w:noProof/>
            </w:rPr>
          </w:pPr>
          <w:hyperlink w:anchor="_Toc2345119" w:history="1">
            <w:r w:rsidRPr="000E7D1A">
              <w:rPr>
                <w:rStyle w:val="a8"/>
                <w:rFonts w:ascii="Wingdings" w:eastAsia="仿宋_GB2312" w:hAnsi="Wingdings" w:cs="Arial"/>
                <w:noProof/>
              </w:rPr>
              <w:t></w:t>
            </w:r>
            <w:r w:rsidRPr="000E7D1A">
              <w:rPr>
                <w:rStyle w:val="a8"/>
                <w:rFonts w:ascii="仿宋_GB2312" w:eastAsia="仿宋_GB2312" w:hAnsi="Arial" w:cs="Arial"/>
                <w:noProof/>
              </w:rPr>
              <w:t>漏洞引发的威胁</w:t>
            </w:r>
            <w:r w:rsidRPr="000E7D1A">
              <w:rPr>
                <w:rStyle w:val="a8"/>
                <w:rFonts w:eastAsia="仿宋_GB2312" w:cstheme="minorHAnsi"/>
                <w:noProof/>
              </w:rPr>
              <w:t>（</w:t>
            </w:r>
            <w:r w:rsidRPr="000E7D1A">
              <w:rPr>
                <w:rStyle w:val="a8"/>
                <w:rFonts w:eastAsia="仿宋_GB2312" w:cstheme="minorHAnsi"/>
                <w:noProof/>
              </w:rPr>
              <w:t>2019</w:t>
            </w:r>
            <w:r w:rsidRPr="000E7D1A">
              <w:rPr>
                <w:rStyle w:val="a8"/>
                <w:rFonts w:eastAsia="仿宋_GB2312" w:cstheme="minorHAnsi"/>
                <w:noProof/>
              </w:rPr>
              <w:t>年</w:t>
            </w:r>
            <w:r w:rsidRPr="000E7D1A">
              <w:rPr>
                <w:rStyle w:val="a8"/>
                <w:rFonts w:eastAsia="仿宋_GB2312" w:cstheme="minorHAnsi"/>
                <w:noProof/>
              </w:rPr>
              <w:t>2</w:t>
            </w:r>
            <w:r w:rsidRPr="000E7D1A">
              <w:rPr>
                <w:rStyle w:val="a8"/>
                <w:rFonts w:eastAsia="仿宋_GB2312" w:cstheme="minorHAnsi"/>
                <w:noProof/>
              </w:rPr>
              <w:t>月</w:t>
            </w:r>
            <w:r w:rsidRPr="000E7D1A">
              <w:rPr>
                <w:rStyle w:val="a8"/>
                <w:rFonts w:eastAsia="仿宋_GB2312" w:cstheme="minorHAnsi"/>
                <w:noProof/>
              </w:rPr>
              <w:t>18</w:t>
            </w:r>
            <w:r w:rsidRPr="000E7D1A">
              <w:rPr>
                <w:rStyle w:val="a8"/>
                <w:rFonts w:eastAsia="仿宋_GB2312" w:cstheme="minorHAnsi"/>
                <w:noProof/>
              </w:rPr>
              <w:t>日</w:t>
            </w:r>
            <w:r w:rsidRPr="000E7D1A">
              <w:rPr>
                <w:rStyle w:val="a8"/>
                <w:rFonts w:eastAsia="仿宋_GB2312" w:cstheme="minorHAnsi"/>
                <w:noProof/>
              </w:rPr>
              <w:t>—2019</w:t>
            </w:r>
            <w:r w:rsidRPr="000E7D1A">
              <w:rPr>
                <w:rStyle w:val="a8"/>
                <w:rFonts w:eastAsia="仿宋_GB2312" w:cstheme="minorHAnsi"/>
                <w:noProof/>
              </w:rPr>
              <w:t>年</w:t>
            </w:r>
            <w:r w:rsidRPr="000E7D1A">
              <w:rPr>
                <w:rStyle w:val="a8"/>
                <w:rFonts w:eastAsia="仿宋_GB2312" w:cstheme="minorHAnsi"/>
                <w:noProof/>
              </w:rPr>
              <w:t>2</w:t>
            </w:r>
            <w:r w:rsidRPr="000E7D1A">
              <w:rPr>
                <w:rStyle w:val="a8"/>
                <w:rFonts w:eastAsia="仿宋_GB2312" w:cstheme="minorHAnsi"/>
                <w:noProof/>
              </w:rPr>
              <w:t>月</w:t>
            </w:r>
            <w:r w:rsidRPr="000E7D1A">
              <w:rPr>
                <w:rStyle w:val="a8"/>
                <w:rFonts w:eastAsia="仿宋_GB2312" w:cstheme="minorHAnsi"/>
                <w:noProof/>
              </w:rPr>
              <w:t>04</w:t>
            </w:r>
            <w:r w:rsidRPr="000E7D1A">
              <w:rPr>
                <w:rStyle w:val="a8"/>
                <w:rFonts w:eastAsia="仿宋_GB2312" w:cstheme="minorHAnsi"/>
                <w:noProof/>
              </w:rPr>
              <w:t>日）</w:t>
            </w:r>
            <w:r>
              <w:rPr>
                <w:noProof/>
                <w:webHidden/>
              </w:rPr>
              <w:tab/>
            </w:r>
            <w:r>
              <w:rPr>
                <w:noProof/>
                <w:webHidden/>
              </w:rPr>
              <w:fldChar w:fldCharType="begin"/>
            </w:r>
            <w:r>
              <w:rPr>
                <w:noProof/>
                <w:webHidden/>
              </w:rPr>
              <w:instrText xml:space="preserve"> PAGEREF _Toc2345119 \h </w:instrText>
            </w:r>
            <w:r>
              <w:rPr>
                <w:noProof/>
                <w:webHidden/>
              </w:rPr>
            </w:r>
            <w:r>
              <w:rPr>
                <w:noProof/>
                <w:webHidden/>
              </w:rPr>
              <w:fldChar w:fldCharType="separate"/>
            </w:r>
            <w:r w:rsidR="007F3F1A">
              <w:rPr>
                <w:noProof/>
                <w:webHidden/>
              </w:rPr>
              <w:t>5</w:t>
            </w:r>
            <w:r>
              <w:rPr>
                <w:noProof/>
                <w:webHidden/>
              </w:rPr>
              <w:fldChar w:fldCharType="end"/>
            </w:r>
          </w:hyperlink>
        </w:p>
        <w:p w14:paraId="5CA27159" w14:textId="08C44879" w:rsidR="002E3BBB" w:rsidRDefault="002E3BBB">
          <w:pPr>
            <w:pStyle w:val="TOC2"/>
            <w:rPr>
              <w:noProof/>
            </w:rPr>
          </w:pPr>
          <w:hyperlink w:anchor="_Toc2345120" w:history="1">
            <w:r w:rsidRPr="000E7D1A">
              <w:rPr>
                <w:rStyle w:val="a8"/>
                <w:rFonts w:ascii="Wingdings" w:eastAsia="仿宋_GB2312" w:hAnsi="Wingdings" w:cstheme="minorHAnsi"/>
                <w:noProof/>
              </w:rPr>
              <w:t></w:t>
            </w:r>
            <w:r w:rsidRPr="000E7D1A">
              <w:rPr>
                <w:rStyle w:val="a8"/>
                <w:rFonts w:ascii="仿宋_GB2312" w:eastAsia="仿宋_GB2312" w:hAnsi="Arial" w:cs="Arial"/>
                <w:noProof/>
              </w:rPr>
              <w:t>漏洞影响对象类型</w:t>
            </w:r>
            <w:r w:rsidRPr="000E7D1A">
              <w:rPr>
                <w:rStyle w:val="a8"/>
                <w:rFonts w:eastAsia="仿宋_GB2312" w:cstheme="minorHAnsi"/>
                <w:noProof/>
              </w:rPr>
              <w:t>（</w:t>
            </w:r>
            <w:r w:rsidRPr="000E7D1A">
              <w:rPr>
                <w:rStyle w:val="a8"/>
                <w:rFonts w:eastAsia="仿宋_GB2312" w:cstheme="minorHAnsi"/>
                <w:noProof/>
              </w:rPr>
              <w:t>2019</w:t>
            </w:r>
            <w:r w:rsidRPr="000E7D1A">
              <w:rPr>
                <w:rStyle w:val="a8"/>
                <w:rFonts w:eastAsia="仿宋_GB2312" w:cstheme="minorHAnsi"/>
                <w:noProof/>
              </w:rPr>
              <w:t>年</w:t>
            </w:r>
            <w:r w:rsidRPr="000E7D1A">
              <w:rPr>
                <w:rStyle w:val="a8"/>
                <w:rFonts w:eastAsia="仿宋_GB2312" w:cstheme="minorHAnsi"/>
                <w:noProof/>
              </w:rPr>
              <w:t>2</w:t>
            </w:r>
            <w:r w:rsidRPr="000E7D1A">
              <w:rPr>
                <w:rStyle w:val="a8"/>
                <w:rFonts w:eastAsia="仿宋_GB2312" w:cstheme="minorHAnsi"/>
                <w:noProof/>
              </w:rPr>
              <w:t>月</w:t>
            </w:r>
            <w:r w:rsidRPr="000E7D1A">
              <w:rPr>
                <w:rStyle w:val="a8"/>
                <w:rFonts w:eastAsia="仿宋_GB2312" w:cstheme="minorHAnsi"/>
                <w:noProof/>
              </w:rPr>
              <w:t>18</w:t>
            </w:r>
            <w:r w:rsidRPr="000E7D1A">
              <w:rPr>
                <w:rStyle w:val="a8"/>
                <w:rFonts w:eastAsia="仿宋_GB2312" w:cstheme="minorHAnsi"/>
                <w:noProof/>
              </w:rPr>
              <w:t>日</w:t>
            </w:r>
            <w:r w:rsidRPr="000E7D1A">
              <w:rPr>
                <w:rStyle w:val="a8"/>
                <w:rFonts w:eastAsia="仿宋_GB2312" w:cstheme="minorHAnsi"/>
                <w:noProof/>
              </w:rPr>
              <w:t>—2019</w:t>
            </w:r>
            <w:r w:rsidRPr="000E7D1A">
              <w:rPr>
                <w:rStyle w:val="a8"/>
                <w:rFonts w:eastAsia="仿宋_GB2312" w:cstheme="minorHAnsi"/>
                <w:noProof/>
              </w:rPr>
              <w:t>年</w:t>
            </w:r>
            <w:r w:rsidRPr="000E7D1A">
              <w:rPr>
                <w:rStyle w:val="a8"/>
                <w:rFonts w:eastAsia="仿宋_GB2312" w:cstheme="minorHAnsi"/>
                <w:noProof/>
              </w:rPr>
              <w:t>3</w:t>
            </w:r>
            <w:r w:rsidRPr="000E7D1A">
              <w:rPr>
                <w:rStyle w:val="a8"/>
                <w:rFonts w:eastAsia="仿宋_GB2312" w:cstheme="minorHAnsi"/>
                <w:noProof/>
              </w:rPr>
              <w:t>月</w:t>
            </w:r>
            <w:r w:rsidRPr="000E7D1A">
              <w:rPr>
                <w:rStyle w:val="a8"/>
                <w:rFonts w:eastAsia="仿宋_GB2312" w:cstheme="minorHAnsi"/>
                <w:noProof/>
              </w:rPr>
              <w:t>04</w:t>
            </w:r>
            <w:r w:rsidRPr="000E7D1A">
              <w:rPr>
                <w:rStyle w:val="a8"/>
                <w:rFonts w:eastAsia="仿宋_GB2312" w:cstheme="minorHAnsi"/>
                <w:noProof/>
              </w:rPr>
              <w:t>日）</w:t>
            </w:r>
            <w:r>
              <w:rPr>
                <w:noProof/>
                <w:webHidden/>
              </w:rPr>
              <w:tab/>
            </w:r>
            <w:r>
              <w:rPr>
                <w:noProof/>
                <w:webHidden/>
              </w:rPr>
              <w:fldChar w:fldCharType="begin"/>
            </w:r>
            <w:r>
              <w:rPr>
                <w:noProof/>
                <w:webHidden/>
              </w:rPr>
              <w:instrText xml:space="preserve"> PAGEREF _Toc2345120 \h </w:instrText>
            </w:r>
            <w:r>
              <w:rPr>
                <w:noProof/>
                <w:webHidden/>
              </w:rPr>
            </w:r>
            <w:r>
              <w:rPr>
                <w:noProof/>
                <w:webHidden/>
              </w:rPr>
              <w:fldChar w:fldCharType="separate"/>
            </w:r>
            <w:r w:rsidR="007F3F1A">
              <w:rPr>
                <w:noProof/>
                <w:webHidden/>
              </w:rPr>
              <w:t>5</w:t>
            </w:r>
            <w:r>
              <w:rPr>
                <w:noProof/>
                <w:webHidden/>
              </w:rPr>
              <w:fldChar w:fldCharType="end"/>
            </w:r>
          </w:hyperlink>
        </w:p>
        <w:p w14:paraId="5EE34F74" w14:textId="0AA0EF1B" w:rsidR="002E3BBB" w:rsidRDefault="002E3BBB">
          <w:pPr>
            <w:pStyle w:val="TOC1"/>
            <w:rPr>
              <w:rFonts w:asciiTheme="minorHAnsi" w:eastAsiaTheme="minorEastAsia" w:hAnsiTheme="minorHAnsi"/>
              <w:b w:val="0"/>
              <w:sz w:val="21"/>
              <w:szCs w:val="22"/>
            </w:rPr>
          </w:pPr>
          <w:hyperlink w:anchor="_Toc2345121" w:history="1">
            <w:r w:rsidRPr="000E7D1A">
              <w:rPr>
                <w:rStyle w:val="a8"/>
              </w:rPr>
              <w:t>三、安全产业动态</w:t>
            </w:r>
            <w:r>
              <w:rPr>
                <w:webHidden/>
              </w:rPr>
              <w:tab/>
            </w:r>
            <w:r>
              <w:rPr>
                <w:webHidden/>
              </w:rPr>
              <w:fldChar w:fldCharType="begin"/>
            </w:r>
            <w:r>
              <w:rPr>
                <w:webHidden/>
              </w:rPr>
              <w:instrText xml:space="preserve"> PAGEREF _Toc2345121 \h </w:instrText>
            </w:r>
            <w:r>
              <w:rPr>
                <w:webHidden/>
              </w:rPr>
            </w:r>
            <w:r>
              <w:rPr>
                <w:webHidden/>
              </w:rPr>
              <w:fldChar w:fldCharType="separate"/>
            </w:r>
            <w:r w:rsidR="007F3F1A">
              <w:rPr>
                <w:webHidden/>
              </w:rPr>
              <w:t>6</w:t>
            </w:r>
            <w:r>
              <w:rPr>
                <w:webHidden/>
              </w:rPr>
              <w:fldChar w:fldCharType="end"/>
            </w:r>
          </w:hyperlink>
        </w:p>
        <w:p w14:paraId="516BF31A" w14:textId="6683CA1F" w:rsidR="002E3BBB" w:rsidRDefault="002E3BBB">
          <w:pPr>
            <w:pStyle w:val="TOC2"/>
            <w:rPr>
              <w:noProof/>
            </w:rPr>
          </w:pPr>
          <w:hyperlink w:anchor="_Toc2345122" w:history="1">
            <w:r w:rsidRPr="000E7D1A">
              <w:rPr>
                <w:rStyle w:val="a8"/>
                <w:rFonts w:ascii="Wingdings" w:eastAsia="仿宋_GB2312" w:hAnsi="Wingdings"/>
                <w:noProof/>
              </w:rPr>
              <w:t></w:t>
            </w:r>
            <w:r w:rsidRPr="000E7D1A">
              <w:rPr>
                <w:rStyle w:val="a8"/>
                <w:rFonts w:ascii="仿宋_GB2312" w:eastAsia="仿宋_GB2312"/>
                <w:noProof/>
              </w:rPr>
              <w:t>全国开展APP专项治理的背后审议</w:t>
            </w:r>
            <w:r>
              <w:rPr>
                <w:noProof/>
                <w:webHidden/>
              </w:rPr>
              <w:tab/>
            </w:r>
            <w:r>
              <w:rPr>
                <w:noProof/>
                <w:webHidden/>
              </w:rPr>
              <w:fldChar w:fldCharType="begin"/>
            </w:r>
            <w:r>
              <w:rPr>
                <w:noProof/>
                <w:webHidden/>
              </w:rPr>
              <w:instrText xml:space="preserve"> PAGEREF _Toc2345122 \h </w:instrText>
            </w:r>
            <w:r>
              <w:rPr>
                <w:noProof/>
                <w:webHidden/>
              </w:rPr>
            </w:r>
            <w:r>
              <w:rPr>
                <w:noProof/>
                <w:webHidden/>
              </w:rPr>
              <w:fldChar w:fldCharType="separate"/>
            </w:r>
            <w:r w:rsidR="007F3F1A">
              <w:rPr>
                <w:noProof/>
                <w:webHidden/>
              </w:rPr>
              <w:t>6</w:t>
            </w:r>
            <w:r>
              <w:rPr>
                <w:noProof/>
                <w:webHidden/>
              </w:rPr>
              <w:fldChar w:fldCharType="end"/>
            </w:r>
          </w:hyperlink>
        </w:p>
        <w:p w14:paraId="3559FDBE" w14:textId="0A6E2246" w:rsidR="002E3BBB" w:rsidRDefault="002E3BBB">
          <w:pPr>
            <w:pStyle w:val="TOC2"/>
            <w:rPr>
              <w:noProof/>
            </w:rPr>
          </w:pPr>
          <w:hyperlink w:anchor="_Toc2345123" w:history="1">
            <w:r w:rsidRPr="000E7D1A">
              <w:rPr>
                <w:rStyle w:val="a8"/>
                <w:rFonts w:ascii="Wingdings" w:eastAsia="仿宋_GB2312" w:hAnsi="Wingdings"/>
                <w:noProof/>
              </w:rPr>
              <w:t></w:t>
            </w:r>
            <w:r w:rsidRPr="000E7D1A">
              <w:rPr>
                <w:rStyle w:val="a8"/>
                <w:rFonts w:ascii="仿宋_GB2312" w:eastAsia="仿宋_GB2312" w:hAnsiTheme="majorEastAsia"/>
                <w:noProof/>
              </w:rPr>
              <w:t>2018年中国网络安全大事件</w:t>
            </w:r>
            <w:r>
              <w:rPr>
                <w:noProof/>
                <w:webHidden/>
              </w:rPr>
              <w:tab/>
            </w:r>
            <w:r>
              <w:rPr>
                <w:noProof/>
                <w:webHidden/>
              </w:rPr>
              <w:fldChar w:fldCharType="begin"/>
            </w:r>
            <w:r>
              <w:rPr>
                <w:noProof/>
                <w:webHidden/>
              </w:rPr>
              <w:instrText xml:space="preserve"> PAGEREF _Toc2345123 \h </w:instrText>
            </w:r>
            <w:r>
              <w:rPr>
                <w:noProof/>
                <w:webHidden/>
              </w:rPr>
            </w:r>
            <w:r>
              <w:rPr>
                <w:noProof/>
                <w:webHidden/>
              </w:rPr>
              <w:fldChar w:fldCharType="separate"/>
            </w:r>
            <w:r w:rsidR="007F3F1A">
              <w:rPr>
                <w:noProof/>
                <w:webHidden/>
              </w:rPr>
              <w:t>8</w:t>
            </w:r>
            <w:r>
              <w:rPr>
                <w:noProof/>
                <w:webHidden/>
              </w:rPr>
              <w:fldChar w:fldCharType="end"/>
            </w:r>
          </w:hyperlink>
        </w:p>
        <w:p w14:paraId="58683EEF" w14:textId="42402D17" w:rsidR="002E3BBB" w:rsidRDefault="002E3BBB">
          <w:pPr>
            <w:pStyle w:val="TOC2"/>
            <w:rPr>
              <w:noProof/>
            </w:rPr>
          </w:pPr>
          <w:hyperlink w:anchor="_Toc2345124" w:history="1">
            <w:r w:rsidRPr="000E7D1A">
              <w:rPr>
                <w:rStyle w:val="a8"/>
                <w:rFonts w:ascii="Wingdings" w:eastAsia="仿宋_GB2312" w:hAnsi="Wingdings"/>
                <w:noProof/>
              </w:rPr>
              <w:t></w:t>
            </w:r>
            <w:r w:rsidRPr="000E7D1A">
              <w:rPr>
                <w:rStyle w:val="a8"/>
                <w:rFonts w:ascii="仿宋_GB2312" w:eastAsia="仿宋_GB2312"/>
                <w:noProof/>
              </w:rPr>
              <w:t>2019国家数据治理方法前瞻</w:t>
            </w:r>
            <w:r>
              <w:rPr>
                <w:noProof/>
                <w:webHidden/>
              </w:rPr>
              <w:tab/>
            </w:r>
            <w:r>
              <w:rPr>
                <w:noProof/>
                <w:webHidden/>
              </w:rPr>
              <w:fldChar w:fldCharType="begin"/>
            </w:r>
            <w:r>
              <w:rPr>
                <w:noProof/>
                <w:webHidden/>
              </w:rPr>
              <w:instrText xml:space="preserve"> PAGEREF _Toc2345124 \h </w:instrText>
            </w:r>
            <w:r>
              <w:rPr>
                <w:noProof/>
                <w:webHidden/>
              </w:rPr>
            </w:r>
            <w:r>
              <w:rPr>
                <w:noProof/>
                <w:webHidden/>
              </w:rPr>
              <w:fldChar w:fldCharType="separate"/>
            </w:r>
            <w:r w:rsidR="007F3F1A">
              <w:rPr>
                <w:noProof/>
                <w:webHidden/>
              </w:rPr>
              <w:t>12</w:t>
            </w:r>
            <w:r>
              <w:rPr>
                <w:noProof/>
                <w:webHidden/>
              </w:rPr>
              <w:fldChar w:fldCharType="end"/>
            </w:r>
          </w:hyperlink>
        </w:p>
        <w:p w14:paraId="324339A8" w14:textId="53B0832A" w:rsidR="002E3BBB" w:rsidRDefault="002E3BBB">
          <w:pPr>
            <w:pStyle w:val="TOC2"/>
            <w:rPr>
              <w:noProof/>
            </w:rPr>
          </w:pPr>
          <w:hyperlink w:anchor="_Toc2345125" w:history="1">
            <w:r w:rsidRPr="000E7D1A">
              <w:rPr>
                <w:rStyle w:val="a8"/>
                <w:rFonts w:ascii="Wingdings" w:eastAsia="仿宋_GB2312" w:hAnsi="Wingdings"/>
                <w:noProof/>
              </w:rPr>
              <w:t></w:t>
            </w:r>
            <w:r w:rsidRPr="000E7D1A">
              <w:rPr>
                <w:rStyle w:val="a8"/>
                <w:rFonts w:ascii="仿宋_GB2312" w:eastAsia="仿宋_GB2312"/>
                <w:noProof/>
              </w:rPr>
              <w:t>把握新一代信息技术的聚焦点</w:t>
            </w:r>
            <w:r>
              <w:rPr>
                <w:noProof/>
                <w:webHidden/>
              </w:rPr>
              <w:tab/>
            </w:r>
            <w:r>
              <w:rPr>
                <w:noProof/>
                <w:webHidden/>
              </w:rPr>
              <w:fldChar w:fldCharType="begin"/>
            </w:r>
            <w:r>
              <w:rPr>
                <w:noProof/>
                <w:webHidden/>
              </w:rPr>
              <w:instrText xml:space="preserve"> PAGEREF _Toc2345125 \h </w:instrText>
            </w:r>
            <w:r>
              <w:rPr>
                <w:noProof/>
                <w:webHidden/>
              </w:rPr>
            </w:r>
            <w:r>
              <w:rPr>
                <w:noProof/>
                <w:webHidden/>
              </w:rPr>
              <w:fldChar w:fldCharType="separate"/>
            </w:r>
            <w:r w:rsidR="007F3F1A">
              <w:rPr>
                <w:noProof/>
                <w:webHidden/>
              </w:rPr>
              <w:t>18</w:t>
            </w:r>
            <w:r>
              <w:rPr>
                <w:noProof/>
                <w:webHidden/>
              </w:rPr>
              <w:fldChar w:fldCharType="end"/>
            </w:r>
          </w:hyperlink>
        </w:p>
        <w:p w14:paraId="5807ABE9" w14:textId="0B5DE1EE" w:rsidR="002E3BBB" w:rsidRDefault="002E3BBB">
          <w:pPr>
            <w:pStyle w:val="TOC1"/>
            <w:rPr>
              <w:rFonts w:asciiTheme="minorHAnsi" w:eastAsiaTheme="minorEastAsia" w:hAnsiTheme="minorHAnsi"/>
              <w:b w:val="0"/>
              <w:sz w:val="21"/>
              <w:szCs w:val="22"/>
            </w:rPr>
          </w:pPr>
          <w:hyperlink w:anchor="_Toc2345126" w:history="1">
            <w:r w:rsidRPr="000E7D1A">
              <w:rPr>
                <w:rStyle w:val="a8"/>
              </w:rPr>
              <w:t>四、政府之声</w:t>
            </w:r>
            <w:r>
              <w:rPr>
                <w:webHidden/>
              </w:rPr>
              <w:tab/>
            </w:r>
            <w:r>
              <w:rPr>
                <w:webHidden/>
              </w:rPr>
              <w:fldChar w:fldCharType="begin"/>
            </w:r>
            <w:r>
              <w:rPr>
                <w:webHidden/>
              </w:rPr>
              <w:instrText xml:space="preserve"> PAGEREF _Toc2345126 \h </w:instrText>
            </w:r>
            <w:r>
              <w:rPr>
                <w:webHidden/>
              </w:rPr>
            </w:r>
            <w:r>
              <w:rPr>
                <w:webHidden/>
              </w:rPr>
              <w:fldChar w:fldCharType="separate"/>
            </w:r>
            <w:r w:rsidR="007F3F1A">
              <w:rPr>
                <w:webHidden/>
              </w:rPr>
              <w:t>22</w:t>
            </w:r>
            <w:r>
              <w:rPr>
                <w:webHidden/>
              </w:rPr>
              <w:fldChar w:fldCharType="end"/>
            </w:r>
          </w:hyperlink>
        </w:p>
        <w:p w14:paraId="395AE73B" w14:textId="4606E7FA" w:rsidR="002E3BBB" w:rsidRDefault="002E3BBB">
          <w:pPr>
            <w:pStyle w:val="TOC2"/>
            <w:rPr>
              <w:noProof/>
            </w:rPr>
          </w:pPr>
          <w:hyperlink w:anchor="_Toc2345127" w:history="1">
            <w:r w:rsidRPr="000E7D1A">
              <w:rPr>
                <w:rStyle w:val="a8"/>
                <w:rFonts w:ascii="Wingdings" w:eastAsia="仿宋_GB2312" w:hAnsi="Wingdings" w:cs="Arial"/>
                <w:noProof/>
              </w:rPr>
              <w:t></w:t>
            </w:r>
            <w:r w:rsidRPr="000E7D1A">
              <w:rPr>
                <w:rStyle w:val="a8"/>
                <w:rFonts w:ascii="Arial" w:eastAsia="仿宋_GB2312" w:hAnsi="Arial" w:cs="Arial"/>
                <w:noProof/>
              </w:rPr>
              <w:t>CNNIC</w:t>
            </w:r>
            <w:r w:rsidRPr="000E7D1A">
              <w:rPr>
                <w:rStyle w:val="a8"/>
                <w:rFonts w:ascii="Arial" w:eastAsia="仿宋_GB2312" w:hAnsi="Arial" w:cs="Arial"/>
                <w:noProof/>
              </w:rPr>
              <w:t>发布第</w:t>
            </w:r>
            <w:r w:rsidRPr="000E7D1A">
              <w:rPr>
                <w:rStyle w:val="a8"/>
                <w:rFonts w:ascii="Arial" w:eastAsia="仿宋_GB2312" w:hAnsi="Arial" w:cs="Arial"/>
                <w:noProof/>
              </w:rPr>
              <w:t>43</w:t>
            </w:r>
            <w:r w:rsidRPr="000E7D1A">
              <w:rPr>
                <w:rStyle w:val="a8"/>
                <w:rFonts w:ascii="Arial" w:eastAsia="仿宋_GB2312" w:hAnsi="Arial" w:cs="Arial"/>
                <w:noProof/>
              </w:rPr>
              <w:t>次《中国互联网络发展状况统计报告》</w:t>
            </w:r>
            <w:r>
              <w:rPr>
                <w:noProof/>
                <w:webHidden/>
              </w:rPr>
              <w:tab/>
            </w:r>
            <w:r>
              <w:rPr>
                <w:noProof/>
                <w:webHidden/>
              </w:rPr>
              <w:fldChar w:fldCharType="begin"/>
            </w:r>
            <w:r>
              <w:rPr>
                <w:noProof/>
                <w:webHidden/>
              </w:rPr>
              <w:instrText xml:space="preserve"> PAGEREF _Toc2345127 \h </w:instrText>
            </w:r>
            <w:r>
              <w:rPr>
                <w:noProof/>
                <w:webHidden/>
              </w:rPr>
            </w:r>
            <w:r>
              <w:rPr>
                <w:noProof/>
                <w:webHidden/>
              </w:rPr>
              <w:fldChar w:fldCharType="separate"/>
            </w:r>
            <w:r w:rsidR="007F3F1A">
              <w:rPr>
                <w:noProof/>
                <w:webHidden/>
              </w:rPr>
              <w:t>22</w:t>
            </w:r>
            <w:r>
              <w:rPr>
                <w:noProof/>
                <w:webHidden/>
              </w:rPr>
              <w:fldChar w:fldCharType="end"/>
            </w:r>
          </w:hyperlink>
        </w:p>
        <w:p w14:paraId="6F659740" w14:textId="6303FFE4" w:rsidR="002E3BBB" w:rsidRDefault="002E3BBB">
          <w:pPr>
            <w:pStyle w:val="TOC2"/>
            <w:rPr>
              <w:noProof/>
            </w:rPr>
          </w:pPr>
          <w:hyperlink w:anchor="_Toc2345128" w:history="1">
            <w:r w:rsidRPr="000E7D1A">
              <w:rPr>
                <w:rStyle w:val="a8"/>
                <w:rFonts w:ascii="Wingdings" w:eastAsia="仿宋_GB2312" w:hAnsi="Wingdings"/>
                <w:noProof/>
              </w:rPr>
              <w:t></w:t>
            </w:r>
            <w:r w:rsidRPr="000E7D1A">
              <w:rPr>
                <w:rStyle w:val="a8"/>
                <w:rFonts w:ascii="仿宋_GB2312" w:eastAsia="仿宋_GB2312"/>
                <w:noProof/>
              </w:rPr>
              <w:t>扫黄打非办公室部署开展</w:t>
            </w:r>
            <w:r w:rsidRPr="000E7D1A">
              <w:rPr>
                <w:rStyle w:val="a8"/>
                <w:rFonts w:ascii="仿宋_GB2312" w:eastAsia="仿宋_GB2312"/>
                <w:noProof/>
              </w:rPr>
              <w:t>“</w:t>
            </w:r>
            <w:r w:rsidRPr="000E7D1A">
              <w:rPr>
                <w:rStyle w:val="a8"/>
                <w:rFonts w:ascii="仿宋_GB2312" w:eastAsia="仿宋_GB2312"/>
                <w:noProof/>
              </w:rPr>
              <w:t>净网2019</w:t>
            </w:r>
            <w:r w:rsidRPr="000E7D1A">
              <w:rPr>
                <w:rStyle w:val="a8"/>
                <w:rFonts w:ascii="仿宋_GB2312" w:eastAsia="仿宋_GB2312"/>
                <w:noProof/>
              </w:rPr>
              <w:t>”“</w:t>
            </w:r>
            <w:r w:rsidRPr="000E7D1A">
              <w:rPr>
                <w:rStyle w:val="a8"/>
                <w:rFonts w:ascii="仿宋_GB2312" w:eastAsia="仿宋_GB2312"/>
                <w:noProof/>
              </w:rPr>
              <w:t>护苗2019</w:t>
            </w:r>
            <w:r w:rsidRPr="000E7D1A">
              <w:rPr>
                <w:rStyle w:val="a8"/>
                <w:rFonts w:ascii="仿宋_GB2312" w:eastAsia="仿宋_GB2312"/>
                <w:noProof/>
              </w:rPr>
              <w:t>”“</w:t>
            </w:r>
            <w:r w:rsidRPr="000E7D1A">
              <w:rPr>
                <w:rStyle w:val="a8"/>
                <w:rFonts w:ascii="仿宋_GB2312" w:eastAsia="仿宋_GB2312"/>
                <w:noProof/>
              </w:rPr>
              <w:t>秋风2019</w:t>
            </w:r>
            <w:r w:rsidRPr="000E7D1A">
              <w:rPr>
                <w:rStyle w:val="a8"/>
                <w:rFonts w:ascii="仿宋_GB2312" w:eastAsia="仿宋_GB2312"/>
                <w:noProof/>
              </w:rPr>
              <w:t>”</w:t>
            </w:r>
            <w:r w:rsidRPr="000E7D1A">
              <w:rPr>
                <w:rStyle w:val="a8"/>
                <w:rFonts w:ascii="仿宋_GB2312" w:eastAsia="仿宋_GB2312"/>
                <w:noProof/>
              </w:rPr>
              <w:t>专项行动</w:t>
            </w:r>
            <w:r>
              <w:rPr>
                <w:noProof/>
                <w:webHidden/>
              </w:rPr>
              <w:tab/>
            </w:r>
            <w:r>
              <w:rPr>
                <w:noProof/>
                <w:webHidden/>
              </w:rPr>
              <w:fldChar w:fldCharType="begin"/>
            </w:r>
            <w:r>
              <w:rPr>
                <w:noProof/>
                <w:webHidden/>
              </w:rPr>
              <w:instrText xml:space="preserve"> PAGEREF _Toc2345128 \h </w:instrText>
            </w:r>
            <w:r>
              <w:rPr>
                <w:noProof/>
                <w:webHidden/>
              </w:rPr>
            </w:r>
            <w:r>
              <w:rPr>
                <w:noProof/>
                <w:webHidden/>
              </w:rPr>
              <w:fldChar w:fldCharType="separate"/>
            </w:r>
            <w:r w:rsidR="007F3F1A">
              <w:rPr>
                <w:noProof/>
                <w:webHidden/>
              </w:rPr>
              <w:t>24</w:t>
            </w:r>
            <w:r>
              <w:rPr>
                <w:noProof/>
                <w:webHidden/>
              </w:rPr>
              <w:fldChar w:fldCharType="end"/>
            </w:r>
          </w:hyperlink>
        </w:p>
        <w:p w14:paraId="276863C5" w14:textId="698C4D88" w:rsidR="002E3BBB" w:rsidRDefault="002E3BBB">
          <w:pPr>
            <w:pStyle w:val="TOC2"/>
            <w:rPr>
              <w:noProof/>
            </w:rPr>
          </w:pPr>
          <w:hyperlink w:anchor="_Toc2345129" w:history="1">
            <w:r w:rsidRPr="000E7D1A">
              <w:rPr>
                <w:rStyle w:val="a8"/>
                <w:rFonts w:ascii="Wingdings" w:eastAsia="仿宋_GB2312" w:hAnsi="Wingdings"/>
                <w:noProof/>
              </w:rPr>
              <w:t></w:t>
            </w:r>
            <w:r w:rsidRPr="000E7D1A">
              <w:rPr>
                <w:rStyle w:val="a8"/>
                <w:rFonts w:ascii="仿宋_GB2312" w:eastAsia="仿宋_GB2312"/>
                <w:noProof/>
              </w:rPr>
              <w:t>工信部：多家互联网企业因用户信息问题被督促整改</w:t>
            </w:r>
            <w:r>
              <w:rPr>
                <w:noProof/>
                <w:webHidden/>
              </w:rPr>
              <w:tab/>
            </w:r>
            <w:r>
              <w:rPr>
                <w:noProof/>
                <w:webHidden/>
              </w:rPr>
              <w:fldChar w:fldCharType="begin"/>
            </w:r>
            <w:r>
              <w:rPr>
                <w:noProof/>
                <w:webHidden/>
              </w:rPr>
              <w:instrText xml:space="preserve"> PAGEREF _Toc2345129 \h </w:instrText>
            </w:r>
            <w:r>
              <w:rPr>
                <w:noProof/>
                <w:webHidden/>
              </w:rPr>
            </w:r>
            <w:r>
              <w:rPr>
                <w:noProof/>
                <w:webHidden/>
              </w:rPr>
              <w:fldChar w:fldCharType="separate"/>
            </w:r>
            <w:r w:rsidR="007F3F1A">
              <w:rPr>
                <w:noProof/>
                <w:webHidden/>
              </w:rPr>
              <w:t>25</w:t>
            </w:r>
            <w:r>
              <w:rPr>
                <w:noProof/>
                <w:webHidden/>
              </w:rPr>
              <w:fldChar w:fldCharType="end"/>
            </w:r>
          </w:hyperlink>
        </w:p>
        <w:p w14:paraId="6AC8373C" w14:textId="4DB811DE" w:rsidR="002E3BBB" w:rsidRDefault="002E3BBB">
          <w:pPr>
            <w:pStyle w:val="TOC2"/>
            <w:rPr>
              <w:noProof/>
            </w:rPr>
          </w:pPr>
          <w:hyperlink w:anchor="_Toc2345130" w:history="1">
            <w:r w:rsidRPr="000E7D1A">
              <w:rPr>
                <w:rStyle w:val="a8"/>
                <w:rFonts w:ascii="Wingdings" w:eastAsia="仿宋_GB2312" w:hAnsi="Wingdings"/>
                <w:noProof/>
              </w:rPr>
              <w:t></w:t>
            </w:r>
            <w:r w:rsidRPr="000E7D1A">
              <w:rPr>
                <w:rStyle w:val="a8"/>
                <w:rFonts w:ascii="仿宋_GB2312" w:eastAsia="仿宋_GB2312"/>
                <w:noProof/>
              </w:rPr>
              <w:t>2018年上海市网络安全态势分析年度报告发布</w:t>
            </w:r>
            <w:r>
              <w:rPr>
                <w:noProof/>
                <w:webHidden/>
              </w:rPr>
              <w:tab/>
            </w:r>
            <w:r>
              <w:rPr>
                <w:noProof/>
                <w:webHidden/>
              </w:rPr>
              <w:fldChar w:fldCharType="begin"/>
            </w:r>
            <w:r>
              <w:rPr>
                <w:noProof/>
                <w:webHidden/>
              </w:rPr>
              <w:instrText xml:space="preserve"> PAGEREF _Toc2345130 \h </w:instrText>
            </w:r>
            <w:r>
              <w:rPr>
                <w:noProof/>
                <w:webHidden/>
              </w:rPr>
            </w:r>
            <w:r>
              <w:rPr>
                <w:noProof/>
                <w:webHidden/>
              </w:rPr>
              <w:fldChar w:fldCharType="separate"/>
            </w:r>
            <w:r w:rsidR="007F3F1A">
              <w:rPr>
                <w:noProof/>
                <w:webHidden/>
              </w:rPr>
              <w:t>25</w:t>
            </w:r>
            <w:r>
              <w:rPr>
                <w:noProof/>
                <w:webHidden/>
              </w:rPr>
              <w:fldChar w:fldCharType="end"/>
            </w:r>
          </w:hyperlink>
        </w:p>
        <w:p w14:paraId="1DFBDB41" w14:textId="6B419945" w:rsidR="002E3BBB" w:rsidRDefault="002E3BBB">
          <w:pPr>
            <w:pStyle w:val="TOC1"/>
            <w:rPr>
              <w:rFonts w:asciiTheme="minorHAnsi" w:eastAsiaTheme="minorEastAsia" w:hAnsiTheme="minorHAnsi"/>
              <w:b w:val="0"/>
              <w:sz w:val="21"/>
              <w:szCs w:val="22"/>
            </w:rPr>
          </w:pPr>
          <w:hyperlink w:anchor="_Toc2345131" w:history="1">
            <w:r w:rsidRPr="000E7D1A">
              <w:rPr>
                <w:rStyle w:val="a8"/>
              </w:rPr>
              <w:t>五、本期重要漏洞实例</w:t>
            </w:r>
            <w:r>
              <w:rPr>
                <w:webHidden/>
              </w:rPr>
              <w:tab/>
            </w:r>
            <w:r>
              <w:rPr>
                <w:webHidden/>
              </w:rPr>
              <w:fldChar w:fldCharType="begin"/>
            </w:r>
            <w:r>
              <w:rPr>
                <w:webHidden/>
              </w:rPr>
              <w:instrText xml:space="preserve"> PAGEREF _Toc2345131 \h </w:instrText>
            </w:r>
            <w:r>
              <w:rPr>
                <w:webHidden/>
              </w:rPr>
            </w:r>
            <w:r>
              <w:rPr>
                <w:webHidden/>
              </w:rPr>
              <w:fldChar w:fldCharType="separate"/>
            </w:r>
            <w:r w:rsidR="007F3F1A">
              <w:rPr>
                <w:webHidden/>
              </w:rPr>
              <w:t>27</w:t>
            </w:r>
            <w:r>
              <w:rPr>
                <w:webHidden/>
              </w:rPr>
              <w:fldChar w:fldCharType="end"/>
            </w:r>
          </w:hyperlink>
        </w:p>
        <w:p w14:paraId="62171A2A" w14:textId="34A1686F" w:rsidR="002E3BBB" w:rsidRDefault="002E3BBB">
          <w:pPr>
            <w:pStyle w:val="TOC2"/>
            <w:rPr>
              <w:noProof/>
            </w:rPr>
          </w:pPr>
          <w:hyperlink w:anchor="_Toc2345132" w:history="1">
            <w:r w:rsidRPr="000E7D1A">
              <w:rPr>
                <w:rStyle w:val="a8"/>
                <w:rFonts w:ascii="Wingdings" w:eastAsia="仿宋_GB2312" w:hAnsi="Wingdings" w:cstheme="minorHAnsi"/>
                <w:noProof/>
              </w:rPr>
              <w:t></w:t>
            </w:r>
            <w:r w:rsidRPr="000E7D1A">
              <w:rPr>
                <w:rStyle w:val="a8"/>
                <w:rFonts w:eastAsia="仿宋_GB2312" w:cstheme="minorHAnsi"/>
                <w:noProof/>
              </w:rPr>
              <w:t>关于</w:t>
            </w:r>
            <w:r w:rsidRPr="000E7D1A">
              <w:rPr>
                <w:rStyle w:val="a8"/>
                <w:rFonts w:eastAsia="仿宋_GB2312" w:cstheme="minorHAnsi"/>
                <w:noProof/>
              </w:rPr>
              <w:t>WinRAR</w:t>
            </w:r>
            <w:r w:rsidRPr="000E7D1A">
              <w:rPr>
                <w:rStyle w:val="a8"/>
                <w:rFonts w:eastAsia="仿宋_GB2312" w:cstheme="minorHAnsi"/>
                <w:noProof/>
              </w:rPr>
              <w:t>存在系列远程代码执行漏洞的安全公告</w:t>
            </w:r>
            <w:r>
              <w:rPr>
                <w:noProof/>
                <w:webHidden/>
              </w:rPr>
              <w:tab/>
            </w:r>
            <w:r>
              <w:rPr>
                <w:noProof/>
                <w:webHidden/>
              </w:rPr>
              <w:fldChar w:fldCharType="begin"/>
            </w:r>
            <w:r>
              <w:rPr>
                <w:noProof/>
                <w:webHidden/>
              </w:rPr>
              <w:instrText xml:space="preserve"> PAGEREF _Toc2345132 \h </w:instrText>
            </w:r>
            <w:r>
              <w:rPr>
                <w:noProof/>
                <w:webHidden/>
              </w:rPr>
            </w:r>
            <w:r>
              <w:rPr>
                <w:noProof/>
                <w:webHidden/>
              </w:rPr>
              <w:fldChar w:fldCharType="separate"/>
            </w:r>
            <w:r w:rsidR="007F3F1A">
              <w:rPr>
                <w:noProof/>
                <w:webHidden/>
              </w:rPr>
              <w:t>27</w:t>
            </w:r>
            <w:r>
              <w:rPr>
                <w:noProof/>
                <w:webHidden/>
              </w:rPr>
              <w:fldChar w:fldCharType="end"/>
            </w:r>
          </w:hyperlink>
        </w:p>
        <w:p w14:paraId="2B539706" w14:textId="6AB96529" w:rsidR="002E3BBB" w:rsidRDefault="002E3BBB">
          <w:pPr>
            <w:pStyle w:val="TOC2"/>
            <w:rPr>
              <w:noProof/>
            </w:rPr>
          </w:pPr>
          <w:hyperlink w:anchor="_Toc2345133" w:history="1">
            <w:r w:rsidRPr="000E7D1A">
              <w:rPr>
                <w:rStyle w:val="a8"/>
                <w:rFonts w:ascii="Wingdings" w:eastAsia="仿宋_GB2312" w:hAnsi="Wingdings" w:cstheme="minorHAnsi"/>
                <w:noProof/>
              </w:rPr>
              <w:t></w:t>
            </w:r>
            <w:r w:rsidRPr="000E7D1A">
              <w:rPr>
                <w:rStyle w:val="a8"/>
                <w:rFonts w:eastAsia="仿宋_GB2312" w:cstheme="minorHAnsi"/>
                <w:noProof/>
              </w:rPr>
              <w:t>多款</w:t>
            </w:r>
            <w:r w:rsidRPr="000E7D1A">
              <w:rPr>
                <w:rStyle w:val="a8"/>
                <w:rFonts w:eastAsia="仿宋_GB2312" w:cstheme="minorHAnsi"/>
                <w:noProof/>
              </w:rPr>
              <w:t>IBM</w:t>
            </w:r>
            <w:r w:rsidRPr="000E7D1A">
              <w:rPr>
                <w:rStyle w:val="a8"/>
                <w:rFonts w:eastAsia="仿宋_GB2312" w:cstheme="minorHAnsi"/>
                <w:noProof/>
              </w:rPr>
              <w:t>产品任意文件下载漏洞</w:t>
            </w:r>
            <w:r>
              <w:rPr>
                <w:noProof/>
                <w:webHidden/>
              </w:rPr>
              <w:tab/>
            </w:r>
            <w:r>
              <w:rPr>
                <w:noProof/>
                <w:webHidden/>
              </w:rPr>
              <w:fldChar w:fldCharType="begin"/>
            </w:r>
            <w:r>
              <w:rPr>
                <w:noProof/>
                <w:webHidden/>
              </w:rPr>
              <w:instrText xml:space="preserve"> PAGEREF _Toc2345133 \h </w:instrText>
            </w:r>
            <w:r>
              <w:rPr>
                <w:noProof/>
                <w:webHidden/>
              </w:rPr>
            </w:r>
            <w:r>
              <w:rPr>
                <w:noProof/>
                <w:webHidden/>
              </w:rPr>
              <w:fldChar w:fldCharType="separate"/>
            </w:r>
            <w:r w:rsidR="007F3F1A">
              <w:rPr>
                <w:noProof/>
                <w:webHidden/>
              </w:rPr>
              <w:t>27</w:t>
            </w:r>
            <w:r>
              <w:rPr>
                <w:noProof/>
                <w:webHidden/>
              </w:rPr>
              <w:fldChar w:fldCharType="end"/>
            </w:r>
          </w:hyperlink>
        </w:p>
        <w:p w14:paraId="40D58BE2" w14:textId="4A1DE2DF" w:rsidR="002E3BBB" w:rsidRDefault="002E3BBB">
          <w:pPr>
            <w:pStyle w:val="TOC2"/>
            <w:rPr>
              <w:noProof/>
            </w:rPr>
          </w:pPr>
          <w:hyperlink w:anchor="_Toc2345134" w:history="1">
            <w:r w:rsidRPr="000E7D1A">
              <w:rPr>
                <w:rStyle w:val="a8"/>
                <w:rFonts w:ascii="Wingdings" w:eastAsia="仿宋_GB2312" w:hAnsi="Wingdings" w:cstheme="minorHAnsi"/>
                <w:noProof/>
              </w:rPr>
              <w:t></w:t>
            </w:r>
            <w:r w:rsidRPr="000E7D1A">
              <w:rPr>
                <w:rStyle w:val="a8"/>
                <w:rFonts w:eastAsia="仿宋_GB2312" w:cstheme="minorHAnsi"/>
                <w:noProof/>
              </w:rPr>
              <w:t>Cisco SPA112/SPA525/SPA5X5 Series</w:t>
            </w:r>
            <w:r w:rsidRPr="000E7D1A">
              <w:rPr>
                <w:rStyle w:val="a8"/>
                <w:rFonts w:eastAsia="仿宋_GB2312" w:cstheme="minorHAnsi"/>
                <w:noProof/>
              </w:rPr>
              <w:t>信息泄露漏洞</w:t>
            </w:r>
            <w:r>
              <w:rPr>
                <w:noProof/>
                <w:webHidden/>
              </w:rPr>
              <w:tab/>
            </w:r>
            <w:r>
              <w:rPr>
                <w:noProof/>
                <w:webHidden/>
              </w:rPr>
              <w:fldChar w:fldCharType="begin"/>
            </w:r>
            <w:r>
              <w:rPr>
                <w:noProof/>
                <w:webHidden/>
              </w:rPr>
              <w:instrText xml:space="preserve"> PAGEREF _Toc2345134 \h </w:instrText>
            </w:r>
            <w:r>
              <w:rPr>
                <w:noProof/>
                <w:webHidden/>
              </w:rPr>
            </w:r>
            <w:r>
              <w:rPr>
                <w:noProof/>
                <w:webHidden/>
              </w:rPr>
              <w:fldChar w:fldCharType="separate"/>
            </w:r>
            <w:r w:rsidR="007F3F1A">
              <w:rPr>
                <w:noProof/>
                <w:webHidden/>
              </w:rPr>
              <w:t>28</w:t>
            </w:r>
            <w:r>
              <w:rPr>
                <w:noProof/>
                <w:webHidden/>
              </w:rPr>
              <w:fldChar w:fldCharType="end"/>
            </w:r>
          </w:hyperlink>
        </w:p>
        <w:p w14:paraId="5B643A9C" w14:textId="39FFB060" w:rsidR="002E3BBB" w:rsidRDefault="002E3BBB">
          <w:pPr>
            <w:pStyle w:val="TOC2"/>
            <w:rPr>
              <w:noProof/>
            </w:rPr>
          </w:pPr>
          <w:hyperlink w:anchor="_Toc2345135" w:history="1">
            <w:r w:rsidRPr="000E7D1A">
              <w:rPr>
                <w:rStyle w:val="a8"/>
                <w:rFonts w:ascii="Wingdings" w:eastAsia="仿宋_GB2312" w:hAnsi="Wingdings" w:cstheme="minorHAnsi"/>
                <w:noProof/>
              </w:rPr>
              <w:t></w:t>
            </w:r>
            <w:r w:rsidRPr="000E7D1A">
              <w:rPr>
                <w:rStyle w:val="a8"/>
                <w:rFonts w:eastAsia="仿宋_GB2312" w:cstheme="minorHAnsi"/>
                <w:noProof/>
              </w:rPr>
              <w:t>Adobe Acrobat/Reader</w:t>
            </w:r>
            <w:r w:rsidRPr="000E7D1A">
              <w:rPr>
                <w:rStyle w:val="a8"/>
                <w:rFonts w:eastAsia="仿宋_GB2312" w:cstheme="minorHAnsi"/>
                <w:noProof/>
              </w:rPr>
              <w:t>信息泄露漏洞</w:t>
            </w:r>
            <w:r>
              <w:rPr>
                <w:noProof/>
                <w:webHidden/>
              </w:rPr>
              <w:tab/>
            </w:r>
            <w:r>
              <w:rPr>
                <w:noProof/>
                <w:webHidden/>
              </w:rPr>
              <w:fldChar w:fldCharType="begin"/>
            </w:r>
            <w:r>
              <w:rPr>
                <w:noProof/>
                <w:webHidden/>
              </w:rPr>
              <w:instrText xml:space="preserve"> PAGEREF _Toc2345135 \h </w:instrText>
            </w:r>
            <w:r>
              <w:rPr>
                <w:noProof/>
                <w:webHidden/>
              </w:rPr>
            </w:r>
            <w:r>
              <w:rPr>
                <w:noProof/>
                <w:webHidden/>
              </w:rPr>
              <w:fldChar w:fldCharType="separate"/>
            </w:r>
            <w:r w:rsidR="007F3F1A">
              <w:rPr>
                <w:noProof/>
                <w:webHidden/>
              </w:rPr>
              <w:t>29</w:t>
            </w:r>
            <w:r>
              <w:rPr>
                <w:noProof/>
                <w:webHidden/>
              </w:rPr>
              <w:fldChar w:fldCharType="end"/>
            </w:r>
          </w:hyperlink>
        </w:p>
        <w:p w14:paraId="2F2966E3" w14:textId="1B8412BA" w:rsidR="002E3BBB" w:rsidRDefault="002E3BBB">
          <w:pPr>
            <w:pStyle w:val="TOC1"/>
            <w:rPr>
              <w:rFonts w:asciiTheme="minorHAnsi" w:eastAsiaTheme="minorEastAsia" w:hAnsiTheme="minorHAnsi"/>
              <w:b w:val="0"/>
              <w:sz w:val="21"/>
              <w:szCs w:val="22"/>
            </w:rPr>
          </w:pPr>
          <w:hyperlink w:anchor="_Toc2345136" w:history="1">
            <w:r w:rsidRPr="000E7D1A">
              <w:rPr>
                <w:rStyle w:val="a8"/>
              </w:rPr>
              <w:t>六、本期网络安全事件</w:t>
            </w:r>
            <w:r>
              <w:rPr>
                <w:webHidden/>
              </w:rPr>
              <w:tab/>
            </w:r>
            <w:r>
              <w:rPr>
                <w:webHidden/>
              </w:rPr>
              <w:fldChar w:fldCharType="begin"/>
            </w:r>
            <w:r>
              <w:rPr>
                <w:webHidden/>
              </w:rPr>
              <w:instrText xml:space="preserve"> PAGEREF _Toc2345136 \h </w:instrText>
            </w:r>
            <w:r>
              <w:rPr>
                <w:webHidden/>
              </w:rPr>
            </w:r>
            <w:r>
              <w:rPr>
                <w:webHidden/>
              </w:rPr>
              <w:fldChar w:fldCharType="separate"/>
            </w:r>
            <w:r w:rsidR="007F3F1A">
              <w:rPr>
                <w:webHidden/>
              </w:rPr>
              <w:t>30</w:t>
            </w:r>
            <w:r>
              <w:rPr>
                <w:webHidden/>
              </w:rPr>
              <w:fldChar w:fldCharType="end"/>
            </w:r>
          </w:hyperlink>
        </w:p>
        <w:p w14:paraId="625CE1BD" w14:textId="0AE48CA7" w:rsidR="002E3BBB" w:rsidRDefault="002E3BBB">
          <w:pPr>
            <w:pStyle w:val="TOC2"/>
            <w:rPr>
              <w:noProof/>
            </w:rPr>
          </w:pPr>
          <w:hyperlink w:anchor="_Toc2345137" w:history="1">
            <w:r w:rsidRPr="000E7D1A">
              <w:rPr>
                <w:rStyle w:val="a8"/>
                <w:rFonts w:ascii="Wingdings" w:eastAsia="仿宋_GB2312" w:hAnsi="Wingdings" w:cstheme="minorHAnsi"/>
                <w:noProof/>
              </w:rPr>
              <w:t></w:t>
            </w:r>
            <w:r w:rsidRPr="000E7D1A">
              <w:rPr>
                <w:rStyle w:val="a8"/>
                <w:rFonts w:eastAsia="仿宋_GB2312" w:cstheme="minorHAnsi"/>
                <w:noProof/>
              </w:rPr>
              <w:t>瑞典医疗热线泄露</w:t>
            </w:r>
            <w:r w:rsidRPr="000E7D1A">
              <w:rPr>
                <w:rStyle w:val="a8"/>
                <w:rFonts w:eastAsia="仿宋_GB2312" w:cstheme="minorHAnsi"/>
                <w:noProof/>
              </w:rPr>
              <w:t>270</w:t>
            </w:r>
            <w:r w:rsidRPr="000E7D1A">
              <w:rPr>
                <w:rStyle w:val="a8"/>
                <w:rFonts w:eastAsia="仿宋_GB2312" w:cstheme="minorHAnsi"/>
                <w:noProof/>
              </w:rPr>
              <w:t>万条通话记录：涉及诸多敏感信息</w:t>
            </w:r>
            <w:r>
              <w:rPr>
                <w:noProof/>
                <w:webHidden/>
              </w:rPr>
              <w:tab/>
            </w:r>
            <w:r>
              <w:rPr>
                <w:noProof/>
                <w:webHidden/>
              </w:rPr>
              <w:fldChar w:fldCharType="begin"/>
            </w:r>
            <w:r>
              <w:rPr>
                <w:noProof/>
                <w:webHidden/>
              </w:rPr>
              <w:instrText xml:space="preserve"> PAGEREF _Toc2345137 \h </w:instrText>
            </w:r>
            <w:r>
              <w:rPr>
                <w:noProof/>
                <w:webHidden/>
              </w:rPr>
            </w:r>
            <w:r>
              <w:rPr>
                <w:noProof/>
                <w:webHidden/>
              </w:rPr>
              <w:fldChar w:fldCharType="separate"/>
            </w:r>
            <w:r w:rsidR="007F3F1A">
              <w:rPr>
                <w:noProof/>
                <w:webHidden/>
              </w:rPr>
              <w:t>30</w:t>
            </w:r>
            <w:r>
              <w:rPr>
                <w:noProof/>
                <w:webHidden/>
              </w:rPr>
              <w:fldChar w:fldCharType="end"/>
            </w:r>
          </w:hyperlink>
        </w:p>
        <w:p w14:paraId="204CF03F" w14:textId="4E9E1633" w:rsidR="002E3BBB" w:rsidRDefault="002E3BBB">
          <w:pPr>
            <w:pStyle w:val="TOC2"/>
            <w:rPr>
              <w:noProof/>
            </w:rPr>
          </w:pPr>
          <w:hyperlink w:anchor="_Toc2345138" w:history="1">
            <w:r w:rsidRPr="000E7D1A">
              <w:rPr>
                <w:rStyle w:val="a8"/>
                <w:rFonts w:ascii="Wingdings" w:eastAsia="仿宋_GB2312" w:hAnsi="Wingdings" w:cstheme="minorHAnsi"/>
                <w:noProof/>
              </w:rPr>
              <w:t></w:t>
            </w:r>
            <w:r w:rsidRPr="000E7D1A">
              <w:rPr>
                <w:rStyle w:val="a8"/>
                <w:rFonts w:eastAsia="仿宋_GB2312" w:cstheme="minorHAnsi"/>
                <w:noProof/>
              </w:rPr>
              <w:t>国内某人脸识别公司数据泄露</w:t>
            </w:r>
            <w:r w:rsidRPr="000E7D1A">
              <w:rPr>
                <w:rStyle w:val="a8"/>
                <w:rFonts w:eastAsia="仿宋_GB2312" w:cstheme="minorHAnsi"/>
                <w:noProof/>
              </w:rPr>
              <w:t xml:space="preserve"> </w:t>
            </w:r>
            <w:r w:rsidRPr="000E7D1A">
              <w:rPr>
                <w:rStyle w:val="a8"/>
                <w:rFonts w:eastAsia="仿宋_GB2312" w:cstheme="minorHAnsi"/>
                <w:noProof/>
              </w:rPr>
              <w:t>超</w:t>
            </w:r>
            <w:r w:rsidRPr="000E7D1A">
              <w:rPr>
                <w:rStyle w:val="a8"/>
                <w:rFonts w:eastAsia="仿宋_GB2312" w:cstheme="minorHAnsi"/>
                <w:noProof/>
              </w:rPr>
              <w:t>250</w:t>
            </w:r>
            <w:r w:rsidRPr="000E7D1A">
              <w:rPr>
                <w:rStyle w:val="a8"/>
                <w:rFonts w:eastAsia="仿宋_GB2312" w:cstheme="minorHAnsi"/>
                <w:noProof/>
              </w:rPr>
              <w:t>万人数据可被获取</w:t>
            </w:r>
            <w:r>
              <w:rPr>
                <w:noProof/>
                <w:webHidden/>
              </w:rPr>
              <w:tab/>
            </w:r>
            <w:r>
              <w:rPr>
                <w:noProof/>
                <w:webHidden/>
              </w:rPr>
              <w:fldChar w:fldCharType="begin"/>
            </w:r>
            <w:r>
              <w:rPr>
                <w:noProof/>
                <w:webHidden/>
              </w:rPr>
              <w:instrText xml:space="preserve"> PAGEREF _Toc2345138 \h </w:instrText>
            </w:r>
            <w:r>
              <w:rPr>
                <w:noProof/>
                <w:webHidden/>
              </w:rPr>
            </w:r>
            <w:r>
              <w:rPr>
                <w:noProof/>
                <w:webHidden/>
              </w:rPr>
              <w:fldChar w:fldCharType="separate"/>
            </w:r>
            <w:r w:rsidR="007F3F1A">
              <w:rPr>
                <w:noProof/>
                <w:webHidden/>
              </w:rPr>
              <w:t>31</w:t>
            </w:r>
            <w:r>
              <w:rPr>
                <w:noProof/>
                <w:webHidden/>
              </w:rPr>
              <w:fldChar w:fldCharType="end"/>
            </w:r>
          </w:hyperlink>
        </w:p>
        <w:p w14:paraId="42A95988" w14:textId="5613FA07" w:rsidR="002E3BBB" w:rsidRDefault="002E3BBB">
          <w:pPr>
            <w:pStyle w:val="TOC2"/>
            <w:rPr>
              <w:noProof/>
            </w:rPr>
          </w:pPr>
          <w:hyperlink w:anchor="_Toc2345139" w:history="1">
            <w:r w:rsidRPr="000E7D1A">
              <w:rPr>
                <w:rStyle w:val="a8"/>
                <w:rFonts w:ascii="Wingdings" w:eastAsia="仿宋_GB2312" w:hAnsi="Wingdings" w:cstheme="minorHAnsi"/>
                <w:noProof/>
              </w:rPr>
              <w:t></w:t>
            </w:r>
            <w:r w:rsidRPr="000E7D1A">
              <w:rPr>
                <w:rStyle w:val="a8"/>
                <w:rFonts w:eastAsia="仿宋_GB2312" w:cstheme="minorHAnsi"/>
                <w:noProof/>
              </w:rPr>
              <w:t>买黑客软件侵入快递公司窃取</w:t>
            </w:r>
            <w:r w:rsidRPr="000E7D1A">
              <w:rPr>
                <w:rStyle w:val="a8"/>
                <w:rFonts w:eastAsia="仿宋_GB2312" w:cstheme="minorHAnsi"/>
                <w:noProof/>
              </w:rPr>
              <w:t>1.5G</w:t>
            </w:r>
            <w:r w:rsidRPr="000E7D1A">
              <w:rPr>
                <w:rStyle w:val="a8"/>
                <w:rFonts w:eastAsia="仿宋_GB2312" w:cstheme="minorHAnsi"/>
                <w:noProof/>
              </w:rPr>
              <w:t>个人信息，作案者被判三年</w:t>
            </w:r>
            <w:r>
              <w:rPr>
                <w:noProof/>
                <w:webHidden/>
              </w:rPr>
              <w:tab/>
            </w:r>
            <w:r>
              <w:rPr>
                <w:noProof/>
                <w:webHidden/>
              </w:rPr>
              <w:fldChar w:fldCharType="begin"/>
            </w:r>
            <w:r>
              <w:rPr>
                <w:noProof/>
                <w:webHidden/>
              </w:rPr>
              <w:instrText xml:space="preserve"> PAGEREF _Toc2345139 \h </w:instrText>
            </w:r>
            <w:r>
              <w:rPr>
                <w:noProof/>
                <w:webHidden/>
              </w:rPr>
            </w:r>
            <w:r>
              <w:rPr>
                <w:noProof/>
                <w:webHidden/>
              </w:rPr>
              <w:fldChar w:fldCharType="separate"/>
            </w:r>
            <w:r w:rsidR="007F3F1A">
              <w:rPr>
                <w:noProof/>
                <w:webHidden/>
              </w:rPr>
              <w:t>32</w:t>
            </w:r>
            <w:r>
              <w:rPr>
                <w:noProof/>
                <w:webHidden/>
              </w:rPr>
              <w:fldChar w:fldCharType="end"/>
            </w:r>
          </w:hyperlink>
        </w:p>
        <w:p w14:paraId="75DC9C88" w14:textId="5B620FB4" w:rsidR="002E3BBB" w:rsidRDefault="002E3BBB">
          <w:pPr>
            <w:pStyle w:val="TOC2"/>
            <w:rPr>
              <w:noProof/>
            </w:rPr>
          </w:pPr>
          <w:hyperlink w:anchor="_Toc2345140" w:history="1">
            <w:r w:rsidRPr="000E7D1A">
              <w:rPr>
                <w:rStyle w:val="a8"/>
                <w:rFonts w:ascii="Wingdings" w:eastAsia="仿宋_GB2312" w:hAnsi="Wingdings" w:cs="Arial"/>
                <w:noProof/>
              </w:rPr>
              <w:t></w:t>
            </w:r>
            <w:r w:rsidRPr="000E7D1A">
              <w:rPr>
                <w:rStyle w:val="a8"/>
                <w:rFonts w:ascii="仿宋_GB2312" w:eastAsia="仿宋_GB2312" w:hAnsi="Arial" w:cs="Arial"/>
                <w:noProof/>
              </w:rPr>
              <w:t>违规搜集儿童隐私，抖音国际版在美被罚570万美元</w:t>
            </w:r>
            <w:r>
              <w:rPr>
                <w:noProof/>
                <w:webHidden/>
              </w:rPr>
              <w:tab/>
            </w:r>
            <w:r>
              <w:rPr>
                <w:noProof/>
                <w:webHidden/>
              </w:rPr>
              <w:fldChar w:fldCharType="begin"/>
            </w:r>
            <w:r>
              <w:rPr>
                <w:noProof/>
                <w:webHidden/>
              </w:rPr>
              <w:instrText xml:space="preserve"> PAGEREF _Toc2345140 \h </w:instrText>
            </w:r>
            <w:r>
              <w:rPr>
                <w:noProof/>
                <w:webHidden/>
              </w:rPr>
            </w:r>
            <w:r>
              <w:rPr>
                <w:noProof/>
                <w:webHidden/>
              </w:rPr>
              <w:fldChar w:fldCharType="separate"/>
            </w:r>
            <w:r w:rsidR="007F3F1A">
              <w:rPr>
                <w:noProof/>
                <w:webHidden/>
              </w:rPr>
              <w:t>33</w:t>
            </w:r>
            <w:r>
              <w:rPr>
                <w:noProof/>
                <w:webHidden/>
              </w:rPr>
              <w:fldChar w:fldCharType="end"/>
            </w:r>
          </w:hyperlink>
        </w:p>
        <w:p w14:paraId="2B6DFD5A" w14:textId="38299485" w:rsidR="002E3BBB" w:rsidRDefault="002E3BBB">
          <w:pPr>
            <w:pStyle w:val="TOC2"/>
            <w:rPr>
              <w:noProof/>
            </w:rPr>
          </w:pPr>
          <w:hyperlink w:anchor="_Toc2345141" w:history="1">
            <w:r w:rsidRPr="000E7D1A">
              <w:rPr>
                <w:rStyle w:val="a8"/>
                <w:rFonts w:ascii="Wingdings" w:eastAsia="仿宋_GB2312" w:hAnsi="Wingdings" w:cs="Arial"/>
                <w:noProof/>
              </w:rPr>
              <w:t></w:t>
            </w:r>
            <w:r w:rsidRPr="000E7D1A">
              <w:rPr>
                <w:rStyle w:val="a8"/>
                <w:rFonts w:ascii="Tahoma" w:eastAsia="仿宋_GB2312" w:hAnsi="Tahoma" w:cs="Tahoma"/>
                <w:noProof/>
              </w:rPr>
              <w:t>自如员工被控窃取公司信息七万条涉侵犯公民信息罪受审</w:t>
            </w:r>
            <w:r>
              <w:rPr>
                <w:noProof/>
                <w:webHidden/>
              </w:rPr>
              <w:tab/>
            </w:r>
            <w:r>
              <w:rPr>
                <w:noProof/>
                <w:webHidden/>
              </w:rPr>
              <w:fldChar w:fldCharType="begin"/>
            </w:r>
            <w:r>
              <w:rPr>
                <w:noProof/>
                <w:webHidden/>
              </w:rPr>
              <w:instrText xml:space="preserve"> PAGEREF _Toc2345141 \h </w:instrText>
            </w:r>
            <w:r>
              <w:rPr>
                <w:noProof/>
                <w:webHidden/>
              </w:rPr>
            </w:r>
            <w:r>
              <w:rPr>
                <w:noProof/>
                <w:webHidden/>
              </w:rPr>
              <w:fldChar w:fldCharType="separate"/>
            </w:r>
            <w:r w:rsidR="007F3F1A">
              <w:rPr>
                <w:noProof/>
                <w:webHidden/>
              </w:rPr>
              <w:t>35</w:t>
            </w:r>
            <w:r>
              <w:rPr>
                <w:noProof/>
                <w:webHidden/>
              </w:rPr>
              <w:fldChar w:fldCharType="end"/>
            </w:r>
          </w:hyperlink>
        </w:p>
        <w:p w14:paraId="359D278F" w14:textId="09A8F6D0" w:rsidR="002E3BBB" w:rsidRDefault="002E3BBB">
          <w:pPr>
            <w:pStyle w:val="TOC2"/>
            <w:rPr>
              <w:noProof/>
            </w:rPr>
          </w:pPr>
          <w:hyperlink w:anchor="_Toc2345142" w:history="1">
            <w:r w:rsidRPr="000E7D1A">
              <w:rPr>
                <w:rStyle w:val="a8"/>
                <w:rFonts w:ascii="Wingdings" w:eastAsia="仿宋_GB2312" w:hAnsi="Wingdings" w:cs="Arial"/>
                <w:noProof/>
              </w:rPr>
              <w:t></w:t>
            </w:r>
            <w:r w:rsidRPr="000E7D1A">
              <w:rPr>
                <w:rStyle w:val="a8"/>
                <w:rFonts w:ascii="仿宋_GB2312" w:eastAsia="仿宋_GB2312" w:hAnsi="Arial" w:cs="Arial"/>
                <w:noProof/>
              </w:rPr>
              <w:t>倒卖明星隐私链条被曝光 律师:造成严重后果或被追责</w:t>
            </w:r>
            <w:r>
              <w:rPr>
                <w:noProof/>
                <w:webHidden/>
              </w:rPr>
              <w:tab/>
            </w:r>
            <w:r>
              <w:rPr>
                <w:noProof/>
                <w:webHidden/>
              </w:rPr>
              <w:fldChar w:fldCharType="begin"/>
            </w:r>
            <w:r>
              <w:rPr>
                <w:noProof/>
                <w:webHidden/>
              </w:rPr>
              <w:instrText xml:space="preserve"> PAGEREF _Toc2345142 \h </w:instrText>
            </w:r>
            <w:r>
              <w:rPr>
                <w:noProof/>
                <w:webHidden/>
              </w:rPr>
            </w:r>
            <w:r>
              <w:rPr>
                <w:noProof/>
                <w:webHidden/>
              </w:rPr>
              <w:fldChar w:fldCharType="separate"/>
            </w:r>
            <w:r w:rsidR="007F3F1A">
              <w:rPr>
                <w:noProof/>
                <w:webHidden/>
              </w:rPr>
              <w:t>36</w:t>
            </w:r>
            <w:r>
              <w:rPr>
                <w:noProof/>
                <w:webHidden/>
              </w:rPr>
              <w:fldChar w:fldCharType="end"/>
            </w:r>
          </w:hyperlink>
        </w:p>
        <w:p w14:paraId="7F651AF6" w14:textId="3325CCFA" w:rsidR="007F05D7" w:rsidRPr="00E70DA5" w:rsidRDefault="007F05D7" w:rsidP="005602F5">
          <w:pPr>
            <w:spacing w:line="360" w:lineRule="auto"/>
            <w:jc w:val="center"/>
            <w:rPr>
              <w:rFonts w:asciiTheme="majorEastAsia" w:eastAsiaTheme="majorEastAsia" w:hAnsiTheme="majorEastAsia"/>
              <w:b/>
              <w:bCs/>
              <w:sz w:val="24"/>
              <w:szCs w:val="24"/>
              <w:lang w:val="zh-CN"/>
            </w:rPr>
          </w:pPr>
          <w:r w:rsidRPr="00183C20">
            <w:rPr>
              <w:rFonts w:ascii="仿宋_GB2312" w:eastAsia="仿宋_GB2312" w:hAnsiTheme="majorEastAsia" w:hint="eastAsia"/>
              <w:b/>
              <w:bCs/>
              <w:sz w:val="24"/>
              <w:szCs w:val="24"/>
              <w:lang w:val="zh-CN"/>
            </w:rPr>
            <w:fldChar w:fldCharType="end"/>
          </w:r>
          <w:r w:rsidR="00E70DA5" w:rsidRPr="00E70DA5">
            <w:rPr>
              <w:rFonts w:ascii="Arial" w:eastAsia="微软雅黑" w:hAnsi="Arial" w:cs="Arial"/>
              <w:b/>
              <w:color w:val="000000"/>
              <w:kern w:val="0"/>
              <w:szCs w:val="21"/>
            </w:rPr>
            <w:t>注：本报根据中国国家信息安全漏洞库（</w:t>
          </w:r>
          <w:r w:rsidR="00E70DA5" w:rsidRPr="00E70DA5">
            <w:rPr>
              <w:rFonts w:ascii="Arial" w:eastAsia="微软雅黑" w:hAnsi="Arial" w:cs="Arial"/>
              <w:b/>
              <w:color w:val="000000"/>
              <w:kern w:val="0"/>
              <w:szCs w:val="21"/>
            </w:rPr>
            <w:t>CNNVD</w:t>
          </w:r>
          <w:r w:rsidR="00E70DA5" w:rsidRPr="00E70DA5">
            <w:rPr>
              <w:rFonts w:ascii="Arial" w:eastAsia="微软雅黑" w:hAnsi="Arial" w:cs="Arial"/>
              <w:b/>
              <w:color w:val="000000"/>
              <w:kern w:val="0"/>
              <w:szCs w:val="21"/>
            </w:rPr>
            <w:t>）和各大信息安全网站整理分析而成</w:t>
          </w:r>
          <w:r w:rsidR="00E70DA5" w:rsidRPr="001A5111">
            <w:rPr>
              <w:rFonts w:ascii="Arial" w:eastAsia="微软雅黑" w:hAnsi="Arial" w:cs="Arial"/>
              <w:b/>
              <w:color w:val="000000"/>
              <w:kern w:val="0"/>
              <w:szCs w:val="21"/>
            </w:rPr>
            <w:t>。</w:t>
          </w:r>
        </w:p>
      </w:sdtContent>
    </w:sdt>
    <w:p w14:paraId="64C85B69" w14:textId="77777777" w:rsidR="00B4023D" w:rsidRPr="00667A9E" w:rsidRDefault="00FC317A" w:rsidP="003A2DD7">
      <w:pPr>
        <w:pStyle w:val="1"/>
        <w:pageBreakBefore/>
        <w:numPr>
          <w:ilvl w:val="0"/>
          <w:numId w:val="1"/>
        </w:numPr>
        <w:ind w:left="658" w:hanging="658"/>
        <w:rPr>
          <w:rFonts w:ascii="仿宋_GB2312" w:eastAsia="仿宋_GB2312" w:hAnsi="黑体"/>
          <w:color w:val="003399"/>
          <w:sz w:val="32"/>
          <w:szCs w:val="32"/>
        </w:rPr>
      </w:pPr>
      <w:bookmarkStart w:id="1" w:name="_Toc2345116"/>
      <w:r w:rsidRPr="00667A9E">
        <w:rPr>
          <w:rFonts w:ascii="仿宋_GB2312" w:eastAsia="仿宋_GB2312" w:hAnsi="黑体" w:hint="eastAsia"/>
          <w:color w:val="003399"/>
          <w:sz w:val="32"/>
          <w:szCs w:val="32"/>
        </w:rPr>
        <w:lastRenderedPageBreak/>
        <w:t>概述</w:t>
      </w:r>
      <w:bookmarkStart w:id="2" w:name="_GoBack"/>
      <w:bookmarkEnd w:id="1"/>
      <w:bookmarkEnd w:id="2"/>
    </w:p>
    <w:p w14:paraId="28D83658" w14:textId="3C97F98E" w:rsidR="006D3084" w:rsidRPr="00887083" w:rsidRDefault="00FC317A" w:rsidP="00887083">
      <w:pPr>
        <w:spacing w:line="360" w:lineRule="auto"/>
        <w:ind w:firstLineChars="200" w:firstLine="480"/>
        <w:rPr>
          <w:rFonts w:eastAsia="仿宋_GB2312" w:cstheme="minorHAnsi"/>
          <w:sz w:val="24"/>
          <w:szCs w:val="24"/>
        </w:rPr>
      </w:pPr>
      <w:proofErr w:type="gramStart"/>
      <w:r w:rsidRPr="00332424">
        <w:rPr>
          <w:rFonts w:eastAsia="仿宋_GB2312" w:cstheme="minorHAnsi"/>
          <w:sz w:val="24"/>
          <w:szCs w:val="24"/>
        </w:rPr>
        <w:t>国盟信息</w:t>
      </w:r>
      <w:proofErr w:type="gramEnd"/>
      <w:r w:rsidRPr="00332424">
        <w:rPr>
          <w:rFonts w:eastAsia="仿宋_GB2312" w:cstheme="minorHAnsi"/>
          <w:sz w:val="24"/>
          <w:szCs w:val="24"/>
        </w:rPr>
        <w:t>安全通报是</w:t>
      </w:r>
      <w:r w:rsidR="006A731C">
        <w:rPr>
          <w:rFonts w:eastAsia="仿宋_GB2312" w:cstheme="minorHAnsi" w:hint="eastAsia"/>
          <w:sz w:val="24"/>
          <w:szCs w:val="24"/>
        </w:rPr>
        <w:t>根据</w:t>
      </w:r>
      <w:r w:rsidR="004C0615" w:rsidRPr="004C0615">
        <w:rPr>
          <w:rFonts w:eastAsia="仿宋_GB2312" w:cstheme="minorHAnsi" w:hint="eastAsia"/>
          <w:sz w:val="24"/>
          <w:szCs w:val="24"/>
        </w:rPr>
        <w:t>国家信息安全漏洞共享平台（以下简称</w:t>
      </w:r>
      <w:r w:rsidR="004C0615" w:rsidRPr="004C0615">
        <w:rPr>
          <w:rFonts w:eastAsia="仿宋_GB2312" w:cstheme="minorHAnsi" w:hint="eastAsia"/>
          <w:sz w:val="24"/>
          <w:szCs w:val="24"/>
        </w:rPr>
        <w:t>CNVD</w:t>
      </w:r>
      <w:r w:rsidR="004C0615" w:rsidRPr="004C0615">
        <w:rPr>
          <w:rFonts w:eastAsia="仿宋_GB2312" w:cstheme="minorHAnsi" w:hint="eastAsia"/>
          <w:sz w:val="24"/>
          <w:szCs w:val="24"/>
        </w:rPr>
        <w:t>）本周共收集、整理信息安全漏洞</w:t>
      </w:r>
      <w:r w:rsidR="004C0615" w:rsidRPr="004C0615">
        <w:rPr>
          <w:rFonts w:eastAsia="仿宋_GB2312" w:cstheme="minorHAnsi" w:hint="eastAsia"/>
          <w:sz w:val="24"/>
          <w:szCs w:val="24"/>
        </w:rPr>
        <w:t>194</w:t>
      </w:r>
      <w:r w:rsidR="004C0615" w:rsidRPr="004C0615">
        <w:rPr>
          <w:rFonts w:eastAsia="仿宋_GB2312" w:cstheme="minorHAnsi" w:hint="eastAsia"/>
          <w:sz w:val="24"/>
          <w:szCs w:val="24"/>
        </w:rPr>
        <w:t>个，其中高危漏洞</w:t>
      </w:r>
      <w:r w:rsidR="004C0615" w:rsidRPr="004C0615">
        <w:rPr>
          <w:rFonts w:eastAsia="仿宋_GB2312" w:cstheme="minorHAnsi" w:hint="eastAsia"/>
          <w:sz w:val="24"/>
          <w:szCs w:val="24"/>
        </w:rPr>
        <w:t>48</w:t>
      </w:r>
      <w:r w:rsidR="004C0615" w:rsidRPr="004C0615">
        <w:rPr>
          <w:rFonts w:eastAsia="仿宋_GB2312" w:cstheme="minorHAnsi" w:hint="eastAsia"/>
          <w:sz w:val="24"/>
          <w:szCs w:val="24"/>
        </w:rPr>
        <w:t>个、中危漏洞</w:t>
      </w:r>
      <w:r w:rsidR="004C0615" w:rsidRPr="004C0615">
        <w:rPr>
          <w:rFonts w:eastAsia="仿宋_GB2312" w:cstheme="minorHAnsi" w:hint="eastAsia"/>
          <w:sz w:val="24"/>
          <w:szCs w:val="24"/>
        </w:rPr>
        <w:t>127</w:t>
      </w:r>
      <w:r w:rsidR="004C0615" w:rsidRPr="004C0615">
        <w:rPr>
          <w:rFonts w:eastAsia="仿宋_GB2312" w:cstheme="minorHAnsi" w:hint="eastAsia"/>
          <w:sz w:val="24"/>
          <w:szCs w:val="24"/>
        </w:rPr>
        <w:t>个、</w:t>
      </w:r>
      <w:proofErr w:type="gramStart"/>
      <w:r w:rsidR="004C0615" w:rsidRPr="004C0615">
        <w:rPr>
          <w:rFonts w:eastAsia="仿宋_GB2312" w:cstheme="minorHAnsi" w:hint="eastAsia"/>
          <w:sz w:val="24"/>
          <w:szCs w:val="24"/>
        </w:rPr>
        <w:t>低危漏洞</w:t>
      </w:r>
      <w:proofErr w:type="gramEnd"/>
      <w:r w:rsidR="004C0615" w:rsidRPr="004C0615">
        <w:rPr>
          <w:rFonts w:eastAsia="仿宋_GB2312" w:cstheme="minorHAnsi" w:hint="eastAsia"/>
          <w:sz w:val="24"/>
          <w:szCs w:val="24"/>
        </w:rPr>
        <w:t>19</w:t>
      </w:r>
      <w:r w:rsidR="004C0615" w:rsidRPr="004C0615">
        <w:rPr>
          <w:rFonts w:eastAsia="仿宋_GB2312" w:cstheme="minorHAnsi" w:hint="eastAsia"/>
          <w:sz w:val="24"/>
          <w:szCs w:val="24"/>
        </w:rPr>
        <w:t>个。漏洞平均分值为</w:t>
      </w:r>
      <w:r w:rsidR="004C0615" w:rsidRPr="004C0615">
        <w:rPr>
          <w:rFonts w:eastAsia="仿宋_GB2312" w:cstheme="minorHAnsi" w:hint="eastAsia"/>
          <w:sz w:val="24"/>
          <w:szCs w:val="24"/>
        </w:rPr>
        <w:t>5.60</w:t>
      </w:r>
      <w:r w:rsidR="004C0615" w:rsidRPr="004C0615">
        <w:rPr>
          <w:rFonts w:eastAsia="仿宋_GB2312" w:cstheme="minorHAnsi" w:hint="eastAsia"/>
          <w:sz w:val="24"/>
          <w:szCs w:val="24"/>
        </w:rPr>
        <w:t>。本周收录的漏洞中，涉及</w:t>
      </w:r>
      <w:r w:rsidR="004C0615" w:rsidRPr="004C0615">
        <w:rPr>
          <w:rFonts w:eastAsia="仿宋_GB2312" w:cstheme="minorHAnsi" w:hint="eastAsia"/>
          <w:sz w:val="24"/>
          <w:szCs w:val="24"/>
        </w:rPr>
        <w:t>0day</w:t>
      </w:r>
      <w:r w:rsidR="004C0615" w:rsidRPr="004C0615">
        <w:rPr>
          <w:rFonts w:eastAsia="仿宋_GB2312" w:cstheme="minorHAnsi" w:hint="eastAsia"/>
          <w:sz w:val="24"/>
          <w:szCs w:val="24"/>
        </w:rPr>
        <w:t>漏洞</w:t>
      </w:r>
      <w:r w:rsidR="004C0615" w:rsidRPr="004C0615">
        <w:rPr>
          <w:rFonts w:eastAsia="仿宋_GB2312" w:cstheme="minorHAnsi" w:hint="eastAsia"/>
          <w:sz w:val="24"/>
          <w:szCs w:val="24"/>
        </w:rPr>
        <w:t>37</w:t>
      </w:r>
      <w:r w:rsidR="004C0615" w:rsidRPr="004C0615">
        <w:rPr>
          <w:rFonts w:eastAsia="仿宋_GB2312" w:cstheme="minorHAnsi" w:hint="eastAsia"/>
          <w:sz w:val="24"/>
          <w:szCs w:val="24"/>
        </w:rPr>
        <w:t>个（占</w:t>
      </w:r>
      <w:r w:rsidR="004C0615" w:rsidRPr="004C0615">
        <w:rPr>
          <w:rFonts w:eastAsia="仿宋_GB2312" w:cstheme="minorHAnsi" w:hint="eastAsia"/>
          <w:sz w:val="24"/>
          <w:szCs w:val="24"/>
        </w:rPr>
        <w:t>19%</w:t>
      </w:r>
      <w:r w:rsidR="004C0615" w:rsidRPr="004C0615">
        <w:rPr>
          <w:rFonts w:eastAsia="仿宋_GB2312" w:cstheme="minorHAnsi" w:hint="eastAsia"/>
          <w:sz w:val="24"/>
          <w:szCs w:val="24"/>
        </w:rPr>
        <w:t>），其中互联网上出现“</w:t>
      </w:r>
      <w:proofErr w:type="spellStart"/>
      <w:r w:rsidR="004C0615" w:rsidRPr="004C0615">
        <w:rPr>
          <w:rFonts w:eastAsia="仿宋_GB2312" w:cstheme="minorHAnsi" w:hint="eastAsia"/>
          <w:sz w:val="24"/>
          <w:szCs w:val="24"/>
        </w:rPr>
        <w:t>HotelDruid</w:t>
      </w:r>
      <w:proofErr w:type="spellEnd"/>
      <w:r w:rsidR="004C0615" w:rsidRPr="004C0615">
        <w:rPr>
          <w:rFonts w:eastAsia="仿宋_GB2312" w:cstheme="minorHAnsi" w:hint="eastAsia"/>
          <w:sz w:val="24"/>
          <w:szCs w:val="24"/>
        </w:rPr>
        <w:t>跨站脚本漏洞、</w:t>
      </w:r>
      <w:proofErr w:type="spellStart"/>
      <w:r w:rsidR="004C0615" w:rsidRPr="004C0615">
        <w:rPr>
          <w:rFonts w:eastAsia="仿宋_GB2312" w:cstheme="minorHAnsi" w:hint="eastAsia"/>
          <w:sz w:val="24"/>
          <w:szCs w:val="24"/>
        </w:rPr>
        <w:t>LibRaw'copy_bayer</w:t>
      </w:r>
      <w:proofErr w:type="spellEnd"/>
      <w:r w:rsidR="004C0615" w:rsidRPr="004C0615">
        <w:rPr>
          <w:rFonts w:eastAsia="仿宋_GB2312" w:cstheme="minorHAnsi" w:hint="eastAsia"/>
          <w:sz w:val="24"/>
          <w:szCs w:val="24"/>
        </w:rPr>
        <w:t>'</w:t>
      </w:r>
      <w:r w:rsidR="004C0615" w:rsidRPr="004C0615">
        <w:rPr>
          <w:rFonts w:eastAsia="仿宋_GB2312" w:cstheme="minorHAnsi" w:hint="eastAsia"/>
          <w:sz w:val="24"/>
          <w:szCs w:val="24"/>
        </w:rPr>
        <w:t>函数空指针逆向引用漏洞”等零日代码攻击漏洞。本周</w:t>
      </w:r>
      <w:r w:rsidR="004C0615" w:rsidRPr="004C0615">
        <w:rPr>
          <w:rFonts w:eastAsia="仿宋_GB2312" w:cstheme="minorHAnsi" w:hint="eastAsia"/>
          <w:sz w:val="24"/>
          <w:szCs w:val="24"/>
        </w:rPr>
        <w:t>CNVD</w:t>
      </w:r>
      <w:r w:rsidR="004C0615" w:rsidRPr="004C0615">
        <w:rPr>
          <w:rFonts w:eastAsia="仿宋_GB2312" w:cstheme="minorHAnsi" w:hint="eastAsia"/>
          <w:sz w:val="24"/>
          <w:szCs w:val="24"/>
        </w:rPr>
        <w:t>接到的涉及党政机关和企事业单位的事件型漏洞总数</w:t>
      </w:r>
      <w:r w:rsidR="004C0615" w:rsidRPr="004C0615">
        <w:rPr>
          <w:rFonts w:eastAsia="仿宋_GB2312" w:cstheme="minorHAnsi" w:hint="eastAsia"/>
          <w:sz w:val="24"/>
          <w:szCs w:val="24"/>
        </w:rPr>
        <w:t>2374</w:t>
      </w:r>
      <w:r w:rsidR="004C0615" w:rsidRPr="004C0615">
        <w:rPr>
          <w:rFonts w:eastAsia="仿宋_GB2312" w:cstheme="minorHAnsi" w:hint="eastAsia"/>
          <w:sz w:val="24"/>
          <w:szCs w:val="24"/>
        </w:rPr>
        <w:t>个，与上周（</w:t>
      </w:r>
      <w:r w:rsidR="004C0615" w:rsidRPr="004C0615">
        <w:rPr>
          <w:rFonts w:eastAsia="仿宋_GB2312" w:cstheme="minorHAnsi" w:hint="eastAsia"/>
          <w:sz w:val="24"/>
          <w:szCs w:val="24"/>
        </w:rPr>
        <w:t>1058</w:t>
      </w:r>
      <w:r w:rsidR="004C0615" w:rsidRPr="004C0615">
        <w:rPr>
          <w:rFonts w:eastAsia="仿宋_GB2312" w:cstheme="minorHAnsi" w:hint="eastAsia"/>
          <w:sz w:val="24"/>
          <w:szCs w:val="24"/>
        </w:rPr>
        <w:t>个）环比增长</w:t>
      </w:r>
      <w:r w:rsidR="004C0615" w:rsidRPr="004C0615">
        <w:rPr>
          <w:rFonts w:eastAsia="仿宋_GB2312" w:cstheme="minorHAnsi" w:hint="eastAsia"/>
          <w:sz w:val="24"/>
          <w:szCs w:val="24"/>
        </w:rPr>
        <w:t>1.24</w:t>
      </w:r>
      <w:r w:rsidR="004C0615" w:rsidRPr="004C0615">
        <w:rPr>
          <w:rFonts w:eastAsia="仿宋_GB2312" w:cstheme="minorHAnsi" w:hint="eastAsia"/>
          <w:sz w:val="24"/>
          <w:szCs w:val="24"/>
        </w:rPr>
        <w:t>倍。</w:t>
      </w:r>
    </w:p>
    <w:p w14:paraId="438641D4" w14:textId="74B8AF7E" w:rsidR="006D3084" w:rsidRDefault="006D3084" w:rsidP="00667A9E">
      <w:pPr>
        <w:spacing w:line="360" w:lineRule="auto"/>
      </w:pPr>
    </w:p>
    <w:p w14:paraId="6C3179C5" w14:textId="77777777" w:rsidR="0077517E" w:rsidRPr="00630E32" w:rsidRDefault="0077517E" w:rsidP="00667A9E">
      <w:pPr>
        <w:spacing w:line="360" w:lineRule="auto"/>
      </w:pPr>
    </w:p>
    <w:p w14:paraId="76EFDD2F" w14:textId="77777777" w:rsidR="00FC317A" w:rsidRPr="00667A9E" w:rsidRDefault="00FC317A" w:rsidP="002B537C">
      <w:pPr>
        <w:pStyle w:val="1"/>
        <w:numPr>
          <w:ilvl w:val="0"/>
          <w:numId w:val="1"/>
        </w:numPr>
        <w:rPr>
          <w:rFonts w:ascii="仿宋_GB2312" w:eastAsia="仿宋_GB2312" w:hAnsi="黑体"/>
          <w:color w:val="003399"/>
          <w:sz w:val="32"/>
          <w:szCs w:val="32"/>
        </w:rPr>
      </w:pPr>
      <w:bookmarkStart w:id="3" w:name="_Toc2345117"/>
      <w:r w:rsidRPr="00667A9E">
        <w:rPr>
          <w:rFonts w:ascii="仿宋_GB2312" w:eastAsia="仿宋_GB2312" w:hAnsi="黑体" w:hint="eastAsia"/>
          <w:color w:val="003399"/>
          <w:sz w:val="32"/>
          <w:szCs w:val="32"/>
        </w:rPr>
        <w:t>安全漏洞增长数量及种类分布情况</w:t>
      </w:r>
      <w:bookmarkEnd w:id="3"/>
    </w:p>
    <w:p w14:paraId="6B053C73" w14:textId="779A05B3" w:rsidR="007D6E10" w:rsidRDefault="00FC317A" w:rsidP="007D6E10">
      <w:pPr>
        <w:pStyle w:val="2"/>
        <w:numPr>
          <w:ilvl w:val="0"/>
          <w:numId w:val="3"/>
        </w:numPr>
        <w:rPr>
          <w:rFonts w:asciiTheme="minorHAnsi" w:eastAsia="仿宋_GB2312" w:hAnsiTheme="minorHAnsi" w:cstheme="minorHAnsi"/>
          <w:color w:val="003399"/>
          <w:sz w:val="24"/>
          <w:szCs w:val="24"/>
        </w:rPr>
      </w:pPr>
      <w:bookmarkStart w:id="4" w:name="_Toc2345118"/>
      <w:r w:rsidRPr="00667A9E">
        <w:rPr>
          <w:rFonts w:ascii="仿宋_GB2312" w:eastAsia="仿宋_GB2312" w:hAnsi="Arial" w:cs="Arial" w:hint="eastAsia"/>
          <w:color w:val="003399"/>
          <w:sz w:val="24"/>
          <w:szCs w:val="24"/>
        </w:rPr>
        <w:t>漏洞产生原因</w:t>
      </w:r>
      <w:r w:rsidRPr="00332424">
        <w:rPr>
          <w:rFonts w:asciiTheme="minorHAnsi" w:eastAsia="仿宋_GB2312" w:hAnsiTheme="minorHAnsi" w:cstheme="minorHAnsi"/>
          <w:color w:val="003399"/>
          <w:sz w:val="24"/>
          <w:szCs w:val="24"/>
        </w:rPr>
        <w:t>（</w:t>
      </w:r>
      <w:r w:rsidR="0067112A" w:rsidRPr="00332424">
        <w:rPr>
          <w:rFonts w:asciiTheme="minorHAnsi" w:eastAsia="仿宋_GB2312" w:hAnsiTheme="minorHAnsi" w:cstheme="minorHAnsi"/>
          <w:color w:val="003399"/>
          <w:sz w:val="24"/>
          <w:szCs w:val="24"/>
        </w:rPr>
        <w:t>201</w:t>
      </w:r>
      <w:r w:rsidR="007478AB">
        <w:rPr>
          <w:rFonts w:asciiTheme="minorHAnsi" w:eastAsia="仿宋_GB2312" w:hAnsiTheme="minorHAnsi" w:cstheme="minorHAnsi" w:hint="eastAsia"/>
          <w:color w:val="003399"/>
          <w:sz w:val="24"/>
          <w:szCs w:val="24"/>
        </w:rPr>
        <w:t>9</w:t>
      </w:r>
      <w:r w:rsidR="00CF17A1" w:rsidRPr="00332424">
        <w:rPr>
          <w:rFonts w:asciiTheme="minorHAnsi" w:eastAsia="仿宋_GB2312" w:hAnsiTheme="minorHAnsi" w:cstheme="minorHAnsi"/>
          <w:color w:val="003399"/>
          <w:sz w:val="24"/>
          <w:szCs w:val="24"/>
        </w:rPr>
        <w:t>年</w:t>
      </w:r>
      <w:r w:rsidR="004C0615">
        <w:rPr>
          <w:rFonts w:asciiTheme="minorHAnsi" w:eastAsia="仿宋_GB2312" w:hAnsiTheme="minorHAnsi" w:cstheme="minorHAnsi" w:hint="eastAsia"/>
          <w:color w:val="003399"/>
          <w:sz w:val="24"/>
          <w:szCs w:val="24"/>
        </w:rPr>
        <w:t>2</w:t>
      </w:r>
      <w:r w:rsidR="00C41CA5" w:rsidRPr="00332424">
        <w:rPr>
          <w:rFonts w:asciiTheme="minorHAnsi" w:eastAsia="仿宋_GB2312" w:hAnsiTheme="minorHAnsi" w:cstheme="minorHAnsi"/>
          <w:color w:val="003399"/>
          <w:sz w:val="24"/>
          <w:szCs w:val="24"/>
        </w:rPr>
        <w:t>月</w:t>
      </w:r>
      <w:r w:rsidR="004C0615">
        <w:rPr>
          <w:rFonts w:asciiTheme="minorHAnsi" w:eastAsia="仿宋_GB2312" w:hAnsiTheme="minorHAnsi" w:cstheme="minorHAnsi" w:hint="eastAsia"/>
          <w:color w:val="003399"/>
          <w:sz w:val="24"/>
          <w:szCs w:val="24"/>
        </w:rPr>
        <w:t>1</w:t>
      </w:r>
      <w:r w:rsidR="00364A7B">
        <w:rPr>
          <w:rFonts w:asciiTheme="minorHAnsi" w:eastAsia="仿宋_GB2312" w:hAnsiTheme="minorHAnsi" w:cstheme="minorHAnsi" w:hint="eastAsia"/>
          <w:color w:val="003399"/>
          <w:sz w:val="24"/>
          <w:szCs w:val="24"/>
        </w:rPr>
        <w:t>8</w:t>
      </w:r>
      <w:r w:rsidR="00C41CA5" w:rsidRPr="00332424">
        <w:rPr>
          <w:rFonts w:asciiTheme="minorHAnsi" w:eastAsia="仿宋_GB2312" w:hAnsiTheme="minorHAnsi" w:cstheme="minorHAnsi"/>
          <w:color w:val="003399"/>
          <w:sz w:val="24"/>
          <w:szCs w:val="24"/>
        </w:rPr>
        <w:t>日</w:t>
      </w:r>
      <w:r w:rsidR="00AB4185" w:rsidRPr="00332424">
        <w:rPr>
          <w:rFonts w:asciiTheme="minorHAnsi" w:eastAsia="仿宋_GB2312" w:hAnsiTheme="minorHAnsi" w:cstheme="minorHAnsi"/>
          <w:color w:val="003399"/>
          <w:sz w:val="24"/>
          <w:szCs w:val="24"/>
        </w:rPr>
        <w:t>—201</w:t>
      </w:r>
      <w:r w:rsidR="007478AB">
        <w:rPr>
          <w:rFonts w:asciiTheme="minorHAnsi" w:eastAsia="仿宋_GB2312" w:hAnsiTheme="minorHAnsi" w:cstheme="minorHAnsi" w:hint="eastAsia"/>
          <w:color w:val="003399"/>
          <w:sz w:val="24"/>
          <w:szCs w:val="24"/>
        </w:rPr>
        <w:t>9</w:t>
      </w:r>
      <w:r w:rsidR="00AB4185" w:rsidRPr="00332424">
        <w:rPr>
          <w:rFonts w:asciiTheme="minorHAnsi" w:eastAsia="仿宋_GB2312" w:hAnsiTheme="minorHAnsi" w:cstheme="minorHAnsi"/>
          <w:color w:val="003399"/>
          <w:sz w:val="24"/>
          <w:szCs w:val="24"/>
        </w:rPr>
        <w:t>年</w:t>
      </w:r>
      <w:r w:rsidR="004C0615">
        <w:rPr>
          <w:rFonts w:asciiTheme="minorHAnsi" w:eastAsia="仿宋_GB2312" w:hAnsiTheme="minorHAnsi" w:cstheme="minorHAnsi" w:hint="eastAsia"/>
          <w:color w:val="003399"/>
          <w:sz w:val="24"/>
          <w:szCs w:val="24"/>
        </w:rPr>
        <w:t>3</w:t>
      </w:r>
      <w:r w:rsidR="00AB4185" w:rsidRPr="00332424">
        <w:rPr>
          <w:rFonts w:asciiTheme="minorHAnsi" w:eastAsia="仿宋_GB2312" w:hAnsiTheme="minorHAnsi" w:cstheme="minorHAnsi"/>
          <w:color w:val="003399"/>
          <w:sz w:val="24"/>
          <w:szCs w:val="24"/>
        </w:rPr>
        <w:t>月</w:t>
      </w:r>
      <w:r w:rsidR="004C0615">
        <w:rPr>
          <w:rFonts w:asciiTheme="minorHAnsi" w:eastAsia="仿宋_GB2312" w:hAnsiTheme="minorHAnsi" w:cstheme="minorHAnsi" w:hint="eastAsia"/>
          <w:color w:val="003399"/>
          <w:sz w:val="24"/>
          <w:szCs w:val="24"/>
        </w:rPr>
        <w:t>04</w:t>
      </w:r>
      <w:r w:rsidR="00AB4185" w:rsidRPr="00332424">
        <w:rPr>
          <w:rFonts w:asciiTheme="minorHAnsi" w:eastAsia="仿宋_GB2312" w:hAnsiTheme="minorHAnsi" w:cstheme="minorHAnsi"/>
          <w:color w:val="003399"/>
          <w:sz w:val="24"/>
          <w:szCs w:val="24"/>
        </w:rPr>
        <w:t>日</w:t>
      </w:r>
      <w:r w:rsidRPr="00332424">
        <w:rPr>
          <w:rFonts w:asciiTheme="minorHAnsi" w:eastAsia="仿宋_GB2312" w:hAnsiTheme="minorHAnsi" w:cstheme="minorHAnsi"/>
          <w:color w:val="003399"/>
          <w:sz w:val="24"/>
          <w:szCs w:val="24"/>
        </w:rPr>
        <w:t>）</w:t>
      </w:r>
      <w:bookmarkEnd w:id="4"/>
    </w:p>
    <w:p w14:paraId="167B266C" w14:textId="2348B28C" w:rsidR="004503A7" w:rsidRPr="008F72E2" w:rsidRDefault="004C0615" w:rsidP="004C0615">
      <w:pPr>
        <w:jc w:val="center"/>
      </w:pPr>
      <w:r>
        <w:rPr>
          <w:noProof/>
        </w:rPr>
        <w:drawing>
          <wp:inline distT="0" distB="0" distL="0" distR="0" wp14:anchorId="36F67A0E" wp14:editId="01072087">
            <wp:extent cx="5267325" cy="38481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9">
                      <a:extLst>
                        <a:ext uri="{28A0092B-C50C-407E-A947-70E740481C1C}">
                          <a14:useLocalDpi xmlns:a14="http://schemas.microsoft.com/office/drawing/2010/main" val="0"/>
                        </a:ext>
                      </a:extLst>
                    </a:blip>
                    <a:stretch>
                      <a:fillRect/>
                    </a:stretch>
                  </pic:blipFill>
                  <pic:spPr>
                    <a:xfrm>
                      <a:off x="0" y="0"/>
                      <a:ext cx="5267325" cy="3848100"/>
                    </a:xfrm>
                    <a:prstGeom prst="rect">
                      <a:avLst/>
                    </a:prstGeom>
                  </pic:spPr>
                </pic:pic>
              </a:graphicData>
            </a:graphic>
          </wp:inline>
        </w:drawing>
      </w:r>
    </w:p>
    <w:p w14:paraId="0D7DB56F" w14:textId="3B10D6A9" w:rsidR="006F47E3" w:rsidRPr="00667A9E" w:rsidRDefault="00FC317A" w:rsidP="004503A7">
      <w:pPr>
        <w:pStyle w:val="2"/>
        <w:numPr>
          <w:ilvl w:val="0"/>
          <w:numId w:val="3"/>
        </w:numPr>
        <w:rPr>
          <w:rFonts w:ascii="仿宋_GB2312" w:eastAsia="仿宋_GB2312" w:hAnsi="Arial" w:cs="Arial"/>
          <w:color w:val="003399"/>
          <w:sz w:val="24"/>
          <w:szCs w:val="24"/>
        </w:rPr>
      </w:pPr>
      <w:bookmarkStart w:id="5" w:name="_Toc2345119"/>
      <w:r w:rsidRPr="00667A9E">
        <w:rPr>
          <w:rFonts w:ascii="仿宋_GB2312" w:eastAsia="仿宋_GB2312" w:hAnsi="Arial" w:cs="Arial" w:hint="eastAsia"/>
          <w:color w:val="003399"/>
          <w:sz w:val="24"/>
          <w:szCs w:val="24"/>
        </w:rPr>
        <w:lastRenderedPageBreak/>
        <w:t>漏洞引发的威胁</w:t>
      </w:r>
      <w:r w:rsidR="00332424" w:rsidRPr="00332424">
        <w:rPr>
          <w:rFonts w:asciiTheme="minorHAnsi" w:eastAsia="仿宋_GB2312" w:hAnsiTheme="minorHAnsi" w:cstheme="minorHAnsi"/>
          <w:color w:val="003399"/>
          <w:sz w:val="24"/>
          <w:szCs w:val="24"/>
        </w:rPr>
        <w:t>（</w:t>
      </w:r>
      <w:r w:rsidR="00364A7B" w:rsidRPr="00332424">
        <w:rPr>
          <w:rFonts w:asciiTheme="minorHAnsi" w:eastAsia="仿宋_GB2312" w:hAnsiTheme="minorHAnsi" w:cstheme="minorHAnsi"/>
          <w:color w:val="003399"/>
          <w:sz w:val="24"/>
          <w:szCs w:val="24"/>
        </w:rPr>
        <w:t>201</w:t>
      </w:r>
      <w:r w:rsidR="00364A7B">
        <w:rPr>
          <w:rFonts w:asciiTheme="minorHAnsi" w:eastAsia="仿宋_GB2312" w:hAnsiTheme="minorHAnsi" w:cstheme="minorHAnsi" w:hint="eastAsia"/>
          <w:color w:val="003399"/>
          <w:sz w:val="24"/>
          <w:szCs w:val="24"/>
        </w:rPr>
        <w:t>9</w:t>
      </w:r>
      <w:r w:rsidR="00364A7B" w:rsidRPr="00332424">
        <w:rPr>
          <w:rFonts w:asciiTheme="minorHAnsi" w:eastAsia="仿宋_GB2312" w:hAnsiTheme="minorHAnsi" w:cstheme="minorHAnsi"/>
          <w:color w:val="003399"/>
          <w:sz w:val="24"/>
          <w:szCs w:val="24"/>
        </w:rPr>
        <w:t>年</w:t>
      </w:r>
      <w:r w:rsidR="004C0615">
        <w:rPr>
          <w:rFonts w:asciiTheme="minorHAnsi" w:eastAsia="仿宋_GB2312" w:hAnsiTheme="minorHAnsi" w:cstheme="minorHAnsi" w:hint="eastAsia"/>
          <w:color w:val="003399"/>
          <w:sz w:val="24"/>
          <w:szCs w:val="24"/>
        </w:rPr>
        <w:t>2</w:t>
      </w:r>
      <w:r w:rsidR="00364A7B" w:rsidRPr="00332424">
        <w:rPr>
          <w:rFonts w:asciiTheme="minorHAnsi" w:eastAsia="仿宋_GB2312" w:hAnsiTheme="minorHAnsi" w:cstheme="minorHAnsi"/>
          <w:color w:val="003399"/>
          <w:sz w:val="24"/>
          <w:szCs w:val="24"/>
        </w:rPr>
        <w:t>月</w:t>
      </w:r>
      <w:r w:rsidR="004C0615">
        <w:rPr>
          <w:rFonts w:asciiTheme="minorHAnsi" w:eastAsia="仿宋_GB2312" w:hAnsiTheme="minorHAnsi" w:cstheme="minorHAnsi" w:hint="eastAsia"/>
          <w:color w:val="003399"/>
          <w:sz w:val="24"/>
          <w:szCs w:val="24"/>
        </w:rPr>
        <w:t>1</w:t>
      </w:r>
      <w:r w:rsidR="00364A7B">
        <w:rPr>
          <w:rFonts w:asciiTheme="minorHAnsi" w:eastAsia="仿宋_GB2312" w:hAnsiTheme="minorHAnsi" w:cstheme="minorHAnsi" w:hint="eastAsia"/>
          <w:color w:val="003399"/>
          <w:sz w:val="24"/>
          <w:szCs w:val="24"/>
        </w:rPr>
        <w:t>8</w:t>
      </w:r>
      <w:r w:rsidR="00364A7B" w:rsidRPr="00332424">
        <w:rPr>
          <w:rFonts w:asciiTheme="minorHAnsi" w:eastAsia="仿宋_GB2312" w:hAnsiTheme="minorHAnsi" w:cstheme="minorHAnsi"/>
          <w:color w:val="003399"/>
          <w:sz w:val="24"/>
          <w:szCs w:val="24"/>
        </w:rPr>
        <w:t>日</w:t>
      </w:r>
      <w:r w:rsidR="00364A7B" w:rsidRPr="00332424">
        <w:rPr>
          <w:rFonts w:asciiTheme="minorHAnsi" w:eastAsia="仿宋_GB2312" w:hAnsiTheme="minorHAnsi" w:cstheme="minorHAnsi"/>
          <w:color w:val="003399"/>
          <w:sz w:val="24"/>
          <w:szCs w:val="24"/>
        </w:rPr>
        <w:t>—201</w:t>
      </w:r>
      <w:r w:rsidR="00364A7B">
        <w:rPr>
          <w:rFonts w:asciiTheme="minorHAnsi" w:eastAsia="仿宋_GB2312" w:hAnsiTheme="minorHAnsi" w:cstheme="minorHAnsi" w:hint="eastAsia"/>
          <w:color w:val="003399"/>
          <w:sz w:val="24"/>
          <w:szCs w:val="24"/>
        </w:rPr>
        <w:t>9</w:t>
      </w:r>
      <w:r w:rsidR="00364A7B" w:rsidRPr="00332424">
        <w:rPr>
          <w:rFonts w:asciiTheme="minorHAnsi" w:eastAsia="仿宋_GB2312" w:hAnsiTheme="minorHAnsi" w:cstheme="minorHAnsi"/>
          <w:color w:val="003399"/>
          <w:sz w:val="24"/>
          <w:szCs w:val="24"/>
        </w:rPr>
        <w:t>年</w:t>
      </w:r>
      <w:r w:rsidR="00364A7B">
        <w:rPr>
          <w:rFonts w:asciiTheme="minorHAnsi" w:eastAsia="仿宋_GB2312" w:hAnsiTheme="minorHAnsi" w:cstheme="minorHAnsi" w:hint="eastAsia"/>
          <w:color w:val="003399"/>
          <w:sz w:val="24"/>
          <w:szCs w:val="24"/>
        </w:rPr>
        <w:t>2</w:t>
      </w:r>
      <w:r w:rsidR="00364A7B" w:rsidRPr="00332424">
        <w:rPr>
          <w:rFonts w:asciiTheme="minorHAnsi" w:eastAsia="仿宋_GB2312" w:hAnsiTheme="minorHAnsi" w:cstheme="minorHAnsi"/>
          <w:color w:val="003399"/>
          <w:sz w:val="24"/>
          <w:szCs w:val="24"/>
        </w:rPr>
        <w:t>月</w:t>
      </w:r>
      <w:r w:rsidR="004C0615">
        <w:rPr>
          <w:rFonts w:asciiTheme="minorHAnsi" w:eastAsia="仿宋_GB2312" w:hAnsiTheme="minorHAnsi" w:cstheme="minorHAnsi" w:hint="eastAsia"/>
          <w:color w:val="003399"/>
          <w:sz w:val="24"/>
          <w:szCs w:val="24"/>
        </w:rPr>
        <w:t>04</w:t>
      </w:r>
      <w:r w:rsidR="00364A7B" w:rsidRPr="00332424">
        <w:rPr>
          <w:rFonts w:asciiTheme="minorHAnsi" w:eastAsia="仿宋_GB2312" w:hAnsiTheme="minorHAnsi" w:cstheme="minorHAnsi"/>
          <w:color w:val="003399"/>
          <w:sz w:val="24"/>
          <w:szCs w:val="24"/>
        </w:rPr>
        <w:t>日</w:t>
      </w:r>
      <w:r w:rsidR="00332424" w:rsidRPr="00332424">
        <w:rPr>
          <w:rFonts w:asciiTheme="minorHAnsi" w:eastAsia="仿宋_GB2312" w:hAnsiTheme="minorHAnsi" w:cstheme="minorHAnsi"/>
          <w:color w:val="003399"/>
          <w:sz w:val="24"/>
          <w:szCs w:val="24"/>
        </w:rPr>
        <w:t>）</w:t>
      </w:r>
      <w:bookmarkEnd w:id="5"/>
    </w:p>
    <w:p w14:paraId="571A4DEA" w14:textId="4C808085" w:rsidR="00EC3CC0" w:rsidRPr="00540AC1" w:rsidRDefault="004C0615" w:rsidP="004C0615">
      <w:pPr>
        <w:rPr>
          <w:rFonts w:ascii="仿宋_GB2312" w:eastAsia="仿宋_GB2312" w:hAnsi="Arial" w:cs="Arial"/>
          <w:sz w:val="24"/>
          <w:szCs w:val="24"/>
        </w:rPr>
      </w:pPr>
      <w:r>
        <w:rPr>
          <w:rFonts w:ascii="仿宋_GB2312" w:eastAsia="仿宋_GB2312" w:hAnsi="Arial" w:cs="Arial"/>
          <w:noProof/>
          <w:sz w:val="24"/>
          <w:szCs w:val="24"/>
        </w:rPr>
        <w:drawing>
          <wp:inline distT="0" distB="0" distL="0" distR="0" wp14:anchorId="78CF59A6" wp14:editId="1C03F234">
            <wp:extent cx="5286375" cy="357187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png"/>
                    <pic:cNvPicPr/>
                  </pic:nvPicPr>
                  <pic:blipFill>
                    <a:blip r:embed="rId10">
                      <a:extLst>
                        <a:ext uri="{28A0092B-C50C-407E-A947-70E740481C1C}">
                          <a14:useLocalDpi xmlns:a14="http://schemas.microsoft.com/office/drawing/2010/main" val="0"/>
                        </a:ext>
                      </a:extLst>
                    </a:blip>
                    <a:stretch>
                      <a:fillRect/>
                    </a:stretch>
                  </pic:blipFill>
                  <pic:spPr>
                    <a:xfrm>
                      <a:off x="0" y="0"/>
                      <a:ext cx="5286375" cy="3571875"/>
                    </a:xfrm>
                    <a:prstGeom prst="rect">
                      <a:avLst/>
                    </a:prstGeom>
                  </pic:spPr>
                </pic:pic>
              </a:graphicData>
            </a:graphic>
          </wp:inline>
        </w:drawing>
      </w:r>
    </w:p>
    <w:p w14:paraId="4218B8E2" w14:textId="6CB5B738" w:rsidR="00E82908" w:rsidRDefault="00FC317A" w:rsidP="004503A7">
      <w:pPr>
        <w:pStyle w:val="2"/>
        <w:numPr>
          <w:ilvl w:val="0"/>
          <w:numId w:val="3"/>
        </w:numPr>
        <w:rPr>
          <w:rFonts w:asciiTheme="minorHAnsi" w:eastAsia="仿宋_GB2312" w:hAnsiTheme="minorHAnsi" w:cstheme="minorHAnsi"/>
          <w:color w:val="003399"/>
          <w:sz w:val="24"/>
          <w:szCs w:val="24"/>
        </w:rPr>
      </w:pPr>
      <w:bookmarkStart w:id="6" w:name="_Toc2345120"/>
      <w:r w:rsidRPr="00667A9E">
        <w:rPr>
          <w:rFonts w:ascii="仿宋_GB2312" w:eastAsia="仿宋_GB2312" w:hAnsi="Arial" w:cs="Arial" w:hint="eastAsia"/>
          <w:color w:val="003399"/>
          <w:sz w:val="24"/>
          <w:szCs w:val="24"/>
        </w:rPr>
        <w:t>漏洞影响对象类型</w:t>
      </w:r>
      <w:r w:rsidR="00332424" w:rsidRPr="00332424">
        <w:rPr>
          <w:rFonts w:asciiTheme="minorHAnsi" w:eastAsia="仿宋_GB2312" w:hAnsiTheme="minorHAnsi" w:cstheme="minorHAnsi"/>
          <w:color w:val="003399"/>
          <w:sz w:val="24"/>
          <w:szCs w:val="24"/>
        </w:rPr>
        <w:t>（</w:t>
      </w:r>
      <w:r w:rsidR="00364A7B" w:rsidRPr="00332424">
        <w:rPr>
          <w:rFonts w:asciiTheme="minorHAnsi" w:eastAsia="仿宋_GB2312" w:hAnsiTheme="minorHAnsi" w:cstheme="minorHAnsi"/>
          <w:color w:val="003399"/>
          <w:sz w:val="24"/>
          <w:szCs w:val="24"/>
        </w:rPr>
        <w:t>201</w:t>
      </w:r>
      <w:r w:rsidR="00364A7B">
        <w:rPr>
          <w:rFonts w:asciiTheme="minorHAnsi" w:eastAsia="仿宋_GB2312" w:hAnsiTheme="minorHAnsi" w:cstheme="minorHAnsi" w:hint="eastAsia"/>
          <w:color w:val="003399"/>
          <w:sz w:val="24"/>
          <w:szCs w:val="24"/>
        </w:rPr>
        <w:t>9</w:t>
      </w:r>
      <w:r w:rsidR="00364A7B" w:rsidRPr="00332424">
        <w:rPr>
          <w:rFonts w:asciiTheme="minorHAnsi" w:eastAsia="仿宋_GB2312" w:hAnsiTheme="minorHAnsi" w:cstheme="minorHAnsi"/>
          <w:color w:val="003399"/>
          <w:sz w:val="24"/>
          <w:szCs w:val="24"/>
        </w:rPr>
        <w:t>年</w:t>
      </w:r>
      <w:r w:rsidR="004C0615">
        <w:rPr>
          <w:rFonts w:asciiTheme="minorHAnsi" w:eastAsia="仿宋_GB2312" w:hAnsiTheme="minorHAnsi" w:cstheme="minorHAnsi" w:hint="eastAsia"/>
          <w:color w:val="003399"/>
          <w:sz w:val="24"/>
          <w:szCs w:val="24"/>
        </w:rPr>
        <w:t>2</w:t>
      </w:r>
      <w:r w:rsidR="00364A7B" w:rsidRPr="00332424">
        <w:rPr>
          <w:rFonts w:asciiTheme="minorHAnsi" w:eastAsia="仿宋_GB2312" w:hAnsiTheme="minorHAnsi" w:cstheme="minorHAnsi"/>
          <w:color w:val="003399"/>
          <w:sz w:val="24"/>
          <w:szCs w:val="24"/>
        </w:rPr>
        <w:t>月</w:t>
      </w:r>
      <w:r w:rsidR="004C0615">
        <w:rPr>
          <w:rFonts w:asciiTheme="minorHAnsi" w:eastAsia="仿宋_GB2312" w:hAnsiTheme="minorHAnsi" w:cstheme="minorHAnsi" w:hint="eastAsia"/>
          <w:color w:val="003399"/>
          <w:sz w:val="24"/>
          <w:szCs w:val="24"/>
        </w:rPr>
        <w:t>1</w:t>
      </w:r>
      <w:r w:rsidR="00364A7B">
        <w:rPr>
          <w:rFonts w:asciiTheme="minorHAnsi" w:eastAsia="仿宋_GB2312" w:hAnsiTheme="minorHAnsi" w:cstheme="minorHAnsi" w:hint="eastAsia"/>
          <w:color w:val="003399"/>
          <w:sz w:val="24"/>
          <w:szCs w:val="24"/>
        </w:rPr>
        <w:t>8</w:t>
      </w:r>
      <w:r w:rsidR="00364A7B" w:rsidRPr="00332424">
        <w:rPr>
          <w:rFonts w:asciiTheme="minorHAnsi" w:eastAsia="仿宋_GB2312" w:hAnsiTheme="minorHAnsi" w:cstheme="minorHAnsi"/>
          <w:color w:val="003399"/>
          <w:sz w:val="24"/>
          <w:szCs w:val="24"/>
        </w:rPr>
        <w:t>日</w:t>
      </w:r>
      <w:r w:rsidR="00364A7B" w:rsidRPr="00332424">
        <w:rPr>
          <w:rFonts w:asciiTheme="minorHAnsi" w:eastAsia="仿宋_GB2312" w:hAnsiTheme="minorHAnsi" w:cstheme="minorHAnsi"/>
          <w:color w:val="003399"/>
          <w:sz w:val="24"/>
          <w:szCs w:val="24"/>
        </w:rPr>
        <w:t>—201</w:t>
      </w:r>
      <w:r w:rsidR="00364A7B">
        <w:rPr>
          <w:rFonts w:asciiTheme="minorHAnsi" w:eastAsia="仿宋_GB2312" w:hAnsiTheme="minorHAnsi" w:cstheme="minorHAnsi" w:hint="eastAsia"/>
          <w:color w:val="003399"/>
          <w:sz w:val="24"/>
          <w:szCs w:val="24"/>
        </w:rPr>
        <w:t>9</w:t>
      </w:r>
      <w:r w:rsidR="00364A7B" w:rsidRPr="00332424">
        <w:rPr>
          <w:rFonts w:asciiTheme="minorHAnsi" w:eastAsia="仿宋_GB2312" w:hAnsiTheme="minorHAnsi" w:cstheme="minorHAnsi"/>
          <w:color w:val="003399"/>
          <w:sz w:val="24"/>
          <w:szCs w:val="24"/>
        </w:rPr>
        <w:t>年</w:t>
      </w:r>
      <w:r w:rsidR="004C0615">
        <w:rPr>
          <w:rFonts w:asciiTheme="minorHAnsi" w:eastAsia="仿宋_GB2312" w:hAnsiTheme="minorHAnsi" w:cstheme="minorHAnsi" w:hint="eastAsia"/>
          <w:color w:val="003399"/>
          <w:sz w:val="24"/>
          <w:szCs w:val="24"/>
        </w:rPr>
        <w:t>3</w:t>
      </w:r>
      <w:r w:rsidR="00364A7B" w:rsidRPr="00332424">
        <w:rPr>
          <w:rFonts w:asciiTheme="minorHAnsi" w:eastAsia="仿宋_GB2312" w:hAnsiTheme="minorHAnsi" w:cstheme="minorHAnsi"/>
          <w:color w:val="003399"/>
          <w:sz w:val="24"/>
          <w:szCs w:val="24"/>
        </w:rPr>
        <w:t>月</w:t>
      </w:r>
      <w:r w:rsidR="004C0615">
        <w:rPr>
          <w:rFonts w:asciiTheme="minorHAnsi" w:eastAsia="仿宋_GB2312" w:hAnsiTheme="minorHAnsi" w:cstheme="minorHAnsi" w:hint="eastAsia"/>
          <w:color w:val="003399"/>
          <w:sz w:val="24"/>
          <w:szCs w:val="24"/>
        </w:rPr>
        <w:t>04</w:t>
      </w:r>
      <w:r w:rsidR="00364A7B" w:rsidRPr="00332424">
        <w:rPr>
          <w:rFonts w:asciiTheme="minorHAnsi" w:eastAsia="仿宋_GB2312" w:hAnsiTheme="minorHAnsi" w:cstheme="minorHAnsi"/>
          <w:color w:val="003399"/>
          <w:sz w:val="24"/>
          <w:szCs w:val="24"/>
        </w:rPr>
        <w:t>日</w:t>
      </w:r>
      <w:r w:rsidR="00332424" w:rsidRPr="00332424">
        <w:rPr>
          <w:rFonts w:asciiTheme="minorHAnsi" w:eastAsia="仿宋_GB2312" w:hAnsiTheme="minorHAnsi" w:cstheme="minorHAnsi"/>
          <w:color w:val="003399"/>
          <w:sz w:val="24"/>
          <w:szCs w:val="24"/>
        </w:rPr>
        <w:t>）</w:t>
      </w:r>
      <w:bookmarkEnd w:id="6"/>
    </w:p>
    <w:p w14:paraId="3AD08340" w14:textId="10EB5C10" w:rsidR="004D7580" w:rsidRPr="008E2B50" w:rsidRDefault="004C0615" w:rsidP="0083315F">
      <w:pPr>
        <w:jc w:val="center"/>
        <w:rPr>
          <w:noProof/>
        </w:rPr>
      </w:pPr>
      <w:r>
        <w:rPr>
          <w:noProof/>
        </w:rPr>
        <w:drawing>
          <wp:inline distT="0" distB="0" distL="0" distR="0" wp14:anchorId="30379A6B" wp14:editId="5FB6242B">
            <wp:extent cx="5274310" cy="3534410"/>
            <wp:effectExtent l="0" t="0" r="254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png"/>
                    <pic:cNvPicPr/>
                  </pic:nvPicPr>
                  <pic:blipFill>
                    <a:blip r:embed="rId11">
                      <a:extLst>
                        <a:ext uri="{28A0092B-C50C-407E-A947-70E740481C1C}">
                          <a14:useLocalDpi xmlns:a14="http://schemas.microsoft.com/office/drawing/2010/main" val="0"/>
                        </a:ext>
                      </a:extLst>
                    </a:blip>
                    <a:stretch>
                      <a:fillRect/>
                    </a:stretch>
                  </pic:blipFill>
                  <pic:spPr>
                    <a:xfrm>
                      <a:off x="0" y="0"/>
                      <a:ext cx="5274310" cy="3534410"/>
                    </a:xfrm>
                    <a:prstGeom prst="rect">
                      <a:avLst/>
                    </a:prstGeom>
                  </pic:spPr>
                </pic:pic>
              </a:graphicData>
            </a:graphic>
          </wp:inline>
        </w:drawing>
      </w:r>
    </w:p>
    <w:p w14:paraId="595FCD87" w14:textId="77777777" w:rsidR="00FC317A" w:rsidRPr="00667A9E" w:rsidRDefault="00FC317A" w:rsidP="006C006F">
      <w:pPr>
        <w:pStyle w:val="1"/>
        <w:numPr>
          <w:ilvl w:val="0"/>
          <w:numId w:val="1"/>
        </w:numPr>
        <w:rPr>
          <w:rFonts w:ascii="仿宋_GB2312" w:eastAsia="仿宋_GB2312" w:hAnsi="黑体"/>
          <w:color w:val="003399"/>
          <w:sz w:val="32"/>
          <w:szCs w:val="32"/>
        </w:rPr>
      </w:pPr>
      <w:bookmarkStart w:id="7" w:name="_Toc2345121"/>
      <w:r w:rsidRPr="00667A9E">
        <w:rPr>
          <w:rFonts w:ascii="仿宋_GB2312" w:eastAsia="仿宋_GB2312" w:hAnsi="黑体" w:hint="eastAsia"/>
          <w:color w:val="003399"/>
          <w:sz w:val="32"/>
          <w:szCs w:val="32"/>
        </w:rPr>
        <w:lastRenderedPageBreak/>
        <w:t>安全产业动态</w:t>
      </w:r>
      <w:bookmarkEnd w:id="7"/>
    </w:p>
    <w:p w14:paraId="4B5CAC9A" w14:textId="229DC01F" w:rsidR="00EB6234" w:rsidRPr="00311BAA" w:rsidRDefault="00BD0F97" w:rsidP="00B93F62">
      <w:pPr>
        <w:pStyle w:val="2"/>
        <w:numPr>
          <w:ilvl w:val="0"/>
          <w:numId w:val="2"/>
        </w:numPr>
        <w:spacing w:line="360" w:lineRule="auto"/>
        <w:rPr>
          <w:rFonts w:ascii="仿宋_GB2312" w:eastAsia="仿宋_GB2312"/>
          <w:color w:val="003399"/>
          <w:sz w:val="24"/>
          <w:szCs w:val="24"/>
        </w:rPr>
      </w:pPr>
      <w:bookmarkStart w:id="8" w:name="_Toc2345122"/>
      <w:r w:rsidRPr="00BD0F97">
        <w:rPr>
          <w:rFonts w:ascii="仿宋_GB2312" w:eastAsia="仿宋_GB2312" w:hint="eastAsia"/>
          <w:color w:val="003399"/>
          <w:sz w:val="24"/>
          <w:szCs w:val="24"/>
        </w:rPr>
        <w:t>全国开展APP专项治理的背后审议</w:t>
      </w:r>
      <w:bookmarkEnd w:id="8"/>
    </w:p>
    <w:p w14:paraId="6CCB578A" w14:textId="13CBCF7E" w:rsidR="00BD0F97" w:rsidRDefault="00BD0F97" w:rsidP="00BD0F97">
      <w:pPr>
        <w:spacing w:line="360" w:lineRule="auto"/>
        <w:ind w:firstLineChars="200" w:firstLine="420"/>
        <w:rPr>
          <w:rFonts w:ascii="Calibri" w:hAnsi="Calibri" w:cs="Calibri"/>
          <w:color w:val="000000" w:themeColor="text1"/>
          <w:szCs w:val="21"/>
        </w:rPr>
      </w:pPr>
      <w:r w:rsidRPr="00BD0F97">
        <w:rPr>
          <w:rFonts w:ascii="Calibri" w:hAnsi="Calibri" w:cs="Calibri" w:hint="eastAsia"/>
          <w:color w:val="000000" w:themeColor="text1"/>
          <w:szCs w:val="21"/>
        </w:rPr>
        <w:t>近日，</w:t>
      </w:r>
      <w:proofErr w:type="gramStart"/>
      <w:r w:rsidRPr="00BD0F97">
        <w:rPr>
          <w:rFonts w:ascii="Calibri" w:hAnsi="Calibri" w:cs="Calibri" w:hint="eastAsia"/>
          <w:color w:val="000000" w:themeColor="text1"/>
          <w:szCs w:val="21"/>
        </w:rPr>
        <w:t>中央网信办</w:t>
      </w:r>
      <w:proofErr w:type="gramEnd"/>
      <w:r w:rsidRPr="00BD0F97">
        <w:rPr>
          <w:rFonts w:ascii="Calibri" w:hAnsi="Calibri" w:cs="Calibri" w:hint="eastAsia"/>
          <w:color w:val="000000" w:themeColor="text1"/>
          <w:szCs w:val="21"/>
        </w:rPr>
        <w:t>、工业和信息化部、公安部、国家市场监管总局联合发布了《关于开展</w:t>
      </w:r>
      <w:r w:rsidRPr="00BD0F97">
        <w:rPr>
          <w:rFonts w:ascii="Calibri" w:hAnsi="Calibri" w:cs="Calibri" w:hint="eastAsia"/>
          <w:color w:val="000000" w:themeColor="text1"/>
          <w:szCs w:val="21"/>
        </w:rPr>
        <w:t>APP</w:t>
      </w:r>
      <w:r w:rsidRPr="00BD0F97">
        <w:rPr>
          <w:rFonts w:ascii="Calibri" w:hAnsi="Calibri" w:cs="Calibri" w:hint="eastAsia"/>
          <w:color w:val="000000" w:themeColor="text1"/>
          <w:szCs w:val="21"/>
        </w:rPr>
        <w:t>违法违规收集使用个人信息专项治理的公告》（以下简称《公告》），将在全国范围内组织开展</w:t>
      </w:r>
      <w:r w:rsidRPr="00BD0F97">
        <w:rPr>
          <w:rFonts w:ascii="Calibri" w:hAnsi="Calibri" w:cs="Calibri" w:hint="eastAsia"/>
          <w:color w:val="000000" w:themeColor="text1"/>
          <w:szCs w:val="21"/>
        </w:rPr>
        <w:t>APP</w:t>
      </w:r>
      <w:r w:rsidRPr="00BD0F97">
        <w:rPr>
          <w:rFonts w:ascii="Calibri" w:hAnsi="Calibri" w:cs="Calibri" w:hint="eastAsia"/>
          <w:color w:val="000000" w:themeColor="text1"/>
          <w:szCs w:val="21"/>
        </w:rPr>
        <w:t>（应用程序）违法违规收集使用个人信息专项治理行动。专家指出，调用多部门力量的专项行动，彰显出政府部门向</w:t>
      </w:r>
      <w:r w:rsidRPr="00BD0F97">
        <w:rPr>
          <w:rFonts w:ascii="Calibri" w:hAnsi="Calibri" w:cs="Calibri" w:hint="eastAsia"/>
          <w:color w:val="000000" w:themeColor="text1"/>
          <w:szCs w:val="21"/>
        </w:rPr>
        <w:t>APP</w:t>
      </w:r>
      <w:r w:rsidRPr="00BD0F97">
        <w:rPr>
          <w:rFonts w:ascii="Calibri" w:hAnsi="Calibri" w:cs="Calibri" w:hint="eastAsia"/>
          <w:color w:val="000000" w:themeColor="text1"/>
          <w:szCs w:val="21"/>
        </w:rPr>
        <w:t>手机客户端违法违规收集个人信息“亮剑”的决心。</w:t>
      </w:r>
    </w:p>
    <w:p w14:paraId="0CE3DD88" w14:textId="172029C5" w:rsidR="008E5E1E" w:rsidRPr="00BD0F97" w:rsidRDefault="001B4A0C" w:rsidP="001B4A0C">
      <w:pPr>
        <w:spacing w:line="360" w:lineRule="auto"/>
        <w:jc w:val="center"/>
        <w:rPr>
          <w:rFonts w:ascii="Calibri" w:hAnsi="Calibri" w:cs="Calibri" w:hint="eastAsia"/>
          <w:color w:val="000000" w:themeColor="text1"/>
          <w:szCs w:val="21"/>
        </w:rPr>
      </w:pPr>
      <w:r>
        <w:rPr>
          <w:rFonts w:ascii="Calibri" w:hAnsi="Calibri" w:cs="Calibri" w:hint="eastAsia"/>
          <w:noProof/>
          <w:color w:val="000000" w:themeColor="text1"/>
          <w:szCs w:val="21"/>
        </w:rPr>
        <w:drawing>
          <wp:inline distT="0" distB="0" distL="0" distR="0" wp14:anchorId="47EF2CE1" wp14:editId="7EE8D5BC">
            <wp:extent cx="5274310" cy="4872355"/>
            <wp:effectExtent l="0" t="0" r="2540"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36c3f69f9a84267892562a0a52a7335.jpg"/>
                    <pic:cNvPicPr/>
                  </pic:nvPicPr>
                  <pic:blipFill>
                    <a:blip r:embed="rId12">
                      <a:extLst>
                        <a:ext uri="{28A0092B-C50C-407E-A947-70E740481C1C}">
                          <a14:useLocalDpi xmlns:a14="http://schemas.microsoft.com/office/drawing/2010/main" val="0"/>
                        </a:ext>
                      </a:extLst>
                    </a:blip>
                    <a:stretch>
                      <a:fillRect/>
                    </a:stretch>
                  </pic:blipFill>
                  <pic:spPr>
                    <a:xfrm>
                      <a:off x="0" y="0"/>
                      <a:ext cx="5274310" cy="4872355"/>
                    </a:xfrm>
                    <a:prstGeom prst="rect">
                      <a:avLst/>
                    </a:prstGeom>
                  </pic:spPr>
                </pic:pic>
              </a:graphicData>
            </a:graphic>
          </wp:inline>
        </w:drawing>
      </w:r>
    </w:p>
    <w:p w14:paraId="4FEA3AF3" w14:textId="77777777" w:rsidR="00BD0F97" w:rsidRPr="001B4A0C" w:rsidRDefault="00BD0F97" w:rsidP="00BD0F97">
      <w:pPr>
        <w:spacing w:line="360" w:lineRule="auto"/>
        <w:ind w:firstLineChars="200" w:firstLine="422"/>
        <w:rPr>
          <w:rFonts w:ascii="Calibri" w:hAnsi="Calibri" w:cs="Calibri" w:hint="eastAsia"/>
          <w:b/>
          <w:color w:val="000000" w:themeColor="text1"/>
          <w:szCs w:val="21"/>
        </w:rPr>
      </w:pPr>
      <w:r w:rsidRPr="001B4A0C">
        <w:rPr>
          <w:rFonts w:ascii="Calibri" w:hAnsi="Calibri" w:cs="Calibri" w:hint="eastAsia"/>
          <w:b/>
          <w:color w:val="000000" w:themeColor="text1"/>
          <w:szCs w:val="21"/>
        </w:rPr>
        <w:t>响应呼声，个人信息有保障</w:t>
      </w:r>
    </w:p>
    <w:p w14:paraId="67E452D1" w14:textId="77777777" w:rsidR="00BD0F97" w:rsidRPr="00BD0F97" w:rsidRDefault="00BD0F97" w:rsidP="00BD0F97">
      <w:pPr>
        <w:spacing w:line="360" w:lineRule="auto"/>
        <w:ind w:firstLineChars="200" w:firstLine="420"/>
        <w:rPr>
          <w:rFonts w:ascii="Calibri" w:hAnsi="Calibri" w:cs="Calibri" w:hint="eastAsia"/>
          <w:color w:val="000000" w:themeColor="text1"/>
          <w:szCs w:val="21"/>
        </w:rPr>
      </w:pPr>
      <w:r w:rsidRPr="00BD0F97">
        <w:rPr>
          <w:rFonts w:ascii="Calibri" w:hAnsi="Calibri" w:cs="Calibri" w:hint="eastAsia"/>
          <w:color w:val="000000" w:themeColor="text1"/>
          <w:szCs w:val="21"/>
        </w:rPr>
        <w:t>对很多手机用户来说，</w:t>
      </w:r>
      <w:r w:rsidRPr="00BD0F97">
        <w:rPr>
          <w:rFonts w:ascii="Calibri" w:hAnsi="Calibri" w:cs="Calibri" w:hint="eastAsia"/>
          <w:color w:val="000000" w:themeColor="text1"/>
          <w:szCs w:val="21"/>
        </w:rPr>
        <w:t>APP</w:t>
      </w:r>
      <w:r w:rsidRPr="00BD0F97">
        <w:rPr>
          <w:rFonts w:ascii="Calibri" w:hAnsi="Calibri" w:cs="Calibri" w:hint="eastAsia"/>
          <w:color w:val="000000" w:themeColor="text1"/>
          <w:szCs w:val="21"/>
        </w:rPr>
        <w:t>早已成为生活中难以替代的一部分，衣食住行都可囊括其中，</w:t>
      </w:r>
      <w:r w:rsidRPr="00BD0F97">
        <w:rPr>
          <w:rFonts w:ascii="Calibri" w:hAnsi="Calibri" w:cs="Calibri" w:hint="eastAsia"/>
          <w:color w:val="000000" w:themeColor="text1"/>
          <w:szCs w:val="21"/>
        </w:rPr>
        <w:t>APP</w:t>
      </w:r>
      <w:r w:rsidRPr="00BD0F97">
        <w:rPr>
          <w:rFonts w:ascii="Calibri" w:hAnsi="Calibri" w:cs="Calibri" w:hint="eastAsia"/>
          <w:color w:val="000000" w:themeColor="text1"/>
          <w:szCs w:val="21"/>
        </w:rPr>
        <w:t>也在助力社会发展、服务民生等方面发挥了重要作用。对于</w:t>
      </w:r>
      <w:r w:rsidRPr="00BD0F97">
        <w:rPr>
          <w:rFonts w:ascii="Calibri" w:hAnsi="Calibri" w:cs="Calibri" w:hint="eastAsia"/>
          <w:color w:val="000000" w:themeColor="text1"/>
          <w:szCs w:val="21"/>
        </w:rPr>
        <w:t>APP</w:t>
      </w:r>
      <w:r w:rsidRPr="00BD0F97">
        <w:rPr>
          <w:rFonts w:ascii="Calibri" w:hAnsi="Calibri" w:cs="Calibri" w:hint="eastAsia"/>
          <w:color w:val="000000" w:themeColor="text1"/>
          <w:szCs w:val="21"/>
        </w:rPr>
        <w:t>来说，的确需要获取一些用户的基本数据才能正常运行，比如地图类</w:t>
      </w:r>
      <w:r w:rsidRPr="00BD0F97">
        <w:rPr>
          <w:rFonts w:ascii="Calibri" w:hAnsi="Calibri" w:cs="Calibri" w:hint="eastAsia"/>
          <w:color w:val="000000" w:themeColor="text1"/>
          <w:szCs w:val="21"/>
        </w:rPr>
        <w:t>APP</w:t>
      </w:r>
      <w:r w:rsidRPr="00BD0F97">
        <w:rPr>
          <w:rFonts w:ascii="Calibri" w:hAnsi="Calibri" w:cs="Calibri" w:hint="eastAsia"/>
          <w:color w:val="000000" w:themeColor="text1"/>
          <w:szCs w:val="21"/>
        </w:rPr>
        <w:t>需要开启位置权限、摄影类</w:t>
      </w:r>
      <w:r w:rsidRPr="00BD0F97">
        <w:rPr>
          <w:rFonts w:ascii="Calibri" w:hAnsi="Calibri" w:cs="Calibri" w:hint="eastAsia"/>
          <w:color w:val="000000" w:themeColor="text1"/>
          <w:szCs w:val="21"/>
        </w:rPr>
        <w:t>APP</w:t>
      </w:r>
      <w:r w:rsidRPr="00BD0F97">
        <w:rPr>
          <w:rFonts w:ascii="Calibri" w:hAnsi="Calibri" w:cs="Calibri" w:hint="eastAsia"/>
          <w:color w:val="000000" w:themeColor="text1"/>
          <w:szCs w:val="21"/>
        </w:rPr>
        <w:t>需要开</w:t>
      </w:r>
      <w:r w:rsidRPr="00BD0F97">
        <w:rPr>
          <w:rFonts w:ascii="Calibri" w:hAnsi="Calibri" w:cs="Calibri" w:hint="eastAsia"/>
          <w:color w:val="000000" w:themeColor="text1"/>
          <w:szCs w:val="21"/>
        </w:rPr>
        <w:lastRenderedPageBreak/>
        <w:t>启相机权限，但是除此之外，哪些信息不应被采集，需要有一条规范而明确的边界。</w:t>
      </w:r>
    </w:p>
    <w:p w14:paraId="3D4A1443" w14:textId="77777777" w:rsidR="00BD0F97" w:rsidRPr="00BD0F97" w:rsidRDefault="00BD0F97" w:rsidP="00BD0F97">
      <w:pPr>
        <w:spacing w:line="360" w:lineRule="auto"/>
        <w:ind w:firstLineChars="200" w:firstLine="420"/>
        <w:rPr>
          <w:rFonts w:ascii="Calibri" w:hAnsi="Calibri" w:cs="Calibri" w:hint="eastAsia"/>
          <w:color w:val="000000" w:themeColor="text1"/>
          <w:szCs w:val="21"/>
        </w:rPr>
      </w:pPr>
      <w:r w:rsidRPr="00BD0F97">
        <w:rPr>
          <w:rFonts w:ascii="Calibri" w:hAnsi="Calibri" w:cs="Calibri" w:hint="eastAsia"/>
          <w:color w:val="000000" w:themeColor="text1"/>
          <w:szCs w:val="21"/>
        </w:rPr>
        <w:t>四部门此次发布的公告，明确了</w:t>
      </w:r>
      <w:r w:rsidRPr="00BD0F97">
        <w:rPr>
          <w:rFonts w:ascii="Calibri" w:hAnsi="Calibri" w:cs="Calibri" w:hint="eastAsia"/>
          <w:color w:val="000000" w:themeColor="text1"/>
          <w:szCs w:val="21"/>
        </w:rPr>
        <w:t>APP</w:t>
      </w:r>
      <w:r w:rsidRPr="00BD0F97">
        <w:rPr>
          <w:rFonts w:ascii="Calibri" w:hAnsi="Calibri" w:cs="Calibri" w:hint="eastAsia"/>
          <w:color w:val="000000" w:themeColor="text1"/>
          <w:szCs w:val="21"/>
        </w:rPr>
        <w:t>信息收集的边界在哪里，并建立起了严格的约束机制，相当于</w:t>
      </w:r>
      <w:r w:rsidRPr="00BD0F97">
        <w:rPr>
          <w:rFonts w:ascii="Calibri" w:hAnsi="Calibri" w:cs="Calibri" w:hint="eastAsia"/>
          <w:color w:val="000000" w:themeColor="text1"/>
          <w:szCs w:val="21"/>
        </w:rPr>
        <w:t>APP</w:t>
      </w:r>
      <w:r w:rsidRPr="00BD0F97">
        <w:rPr>
          <w:rFonts w:ascii="Calibri" w:hAnsi="Calibri" w:cs="Calibri" w:hint="eastAsia"/>
          <w:color w:val="000000" w:themeColor="text1"/>
          <w:szCs w:val="21"/>
        </w:rPr>
        <w:t>的“紧箍咒”，为用户的利益和安全保驾护航。中央</w:t>
      </w:r>
      <w:proofErr w:type="gramStart"/>
      <w:r w:rsidRPr="00BD0F97">
        <w:rPr>
          <w:rFonts w:ascii="Calibri" w:hAnsi="Calibri" w:cs="Calibri" w:hint="eastAsia"/>
          <w:color w:val="000000" w:themeColor="text1"/>
          <w:szCs w:val="21"/>
        </w:rPr>
        <w:t>网信办网络</w:t>
      </w:r>
      <w:proofErr w:type="gramEnd"/>
      <w:r w:rsidRPr="00BD0F97">
        <w:rPr>
          <w:rFonts w:ascii="Calibri" w:hAnsi="Calibri" w:cs="Calibri" w:hint="eastAsia"/>
          <w:color w:val="000000" w:themeColor="text1"/>
          <w:szCs w:val="21"/>
        </w:rPr>
        <w:t>安全协调局副局长杨春艳表示，希望通过此次专项治理，对个人信息保护建立长效的监管机制，并持续加大个人信息保护力度。</w:t>
      </w:r>
    </w:p>
    <w:p w14:paraId="5DF81D3D" w14:textId="77777777" w:rsidR="00BD0F97" w:rsidRPr="00BD0F97" w:rsidRDefault="00BD0F97" w:rsidP="00BD0F97">
      <w:pPr>
        <w:spacing w:line="360" w:lineRule="auto"/>
        <w:ind w:firstLineChars="200" w:firstLine="420"/>
        <w:rPr>
          <w:rFonts w:ascii="Calibri" w:hAnsi="Calibri" w:cs="Calibri" w:hint="eastAsia"/>
          <w:color w:val="000000" w:themeColor="text1"/>
          <w:szCs w:val="21"/>
        </w:rPr>
      </w:pPr>
      <w:r w:rsidRPr="00BD0F97">
        <w:rPr>
          <w:rFonts w:ascii="Calibri" w:hAnsi="Calibri" w:cs="Calibri" w:hint="eastAsia"/>
          <w:color w:val="000000" w:themeColor="text1"/>
          <w:szCs w:val="21"/>
        </w:rPr>
        <w:t>《公告》要求，</w:t>
      </w:r>
      <w:r w:rsidRPr="00BD0F97">
        <w:rPr>
          <w:rFonts w:ascii="Calibri" w:hAnsi="Calibri" w:cs="Calibri" w:hint="eastAsia"/>
          <w:color w:val="000000" w:themeColor="text1"/>
          <w:szCs w:val="21"/>
        </w:rPr>
        <w:t>APP</w:t>
      </w:r>
      <w:r w:rsidRPr="00BD0F97">
        <w:rPr>
          <w:rFonts w:ascii="Calibri" w:hAnsi="Calibri" w:cs="Calibri" w:hint="eastAsia"/>
          <w:color w:val="000000" w:themeColor="text1"/>
          <w:szCs w:val="21"/>
        </w:rPr>
        <w:t>运营者收集使用个人信息时，不得收集与所提供服务无关的个人信息；“收集个人信息时要以通俗易懂、简单明了的方式展示个人信息收集使用规则，并经个人信息主体自主选择同意；不以默认、捆绑、停止安装使用等手段变相强迫用户授权，不得违反法律法规和与用户的约定收集使用个人信息。”这意味着，在此</w:t>
      </w:r>
      <w:proofErr w:type="gramStart"/>
      <w:r w:rsidRPr="00BD0F97">
        <w:rPr>
          <w:rFonts w:ascii="Calibri" w:hAnsi="Calibri" w:cs="Calibri" w:hint="eastAsia"/>
          <w:color w:val="000000" w:themeColor="text1"/>
          <w:szCs w:val="21"/>
        </w:rPr>
        <w:t>之前令</w:t>
      </w:r>
      <w:proofErr w:type="gramEnd"/>
      <w:r w:rsidRPr="00BD0F97">
        <w:rPr>
          <w:rFonts w:ascii="Calibri" w:hAnsi="Calibri" w:cs="Calibri" w:hint="eastAsia"/>
          <w:color w:val="000000" w:themeColor="text1"/>
          <w:szCs w:val="21"/>
        </w:rPr>
        <w:t>不少用户无可奈何的“不多开权限不给用”等违规条款必须立刻整改，</w:t>
      </w:r>
      <w:r w:rsidRPr="00BD0F97">
        <w:rPr>
          <w:rFonts w:ascii="Calibri" w:hAnsi="Calibri" w:cs="Calibri" w:hint="eastAsia"/>
          <w:color w:val="000000" w:themeColor="text1"/>
          <w:szCs w:val="21"/>
        </w:rPr>
        <w:t>APP</w:t>
      </w:r>
      <w:r w:rsidRPr="00BD0F97">
        <w:rPr>
          <w:rFonts w:ascii="Calibri" w:hAnsi="Calibri" w:cs="Calibri" w:hint="eastAsia"/>
          <w:color w:val="000000" w:themeColor="text1"/>
          <w:szCs w:val="21"/>
        </w:rPr>
        <w:t>市场也会得到有效净化。</w:t>
      </w:r>
    </w:p>
    <w:p w14:paraId="12869144" w14:textId="77777777" w:rsidR="00BD0F97" w:rsidRPr="001B4A0C" w:rsidRDefault="00BD0F97" w:rsidP="00BD0F97">
      <w:pPr>
        <w:spacing w:line="360" w:lineRule="auto"/>
        <w:ind w:firstLineChars="200" w:firstLine="422"/>
        <w:rPr>
          <w:rFonts w:ascii="Calibri" w:hAnsi="Calibri" w:cs="Calibri" w:hint="eastAsia"/>
          <w:b/>
          <w:color w:val="000000" w:themeColor="text1"/>
          <w:szCs w:val="21"/>
        </w:rPr>
      </w:pPr>
      <w:r w:rsidRPr="001B4A0C">
        <w:rPr>
          <w:rFonts w:ascii="Calibri" w:hAnsi="Calibri" w:cs="Calibri" w:hint="eastAsia"/>
          <w:b/>
          <w:color w:val="000000" w:themeColor="text1"/>
          <w:szCs w:val="21"/>
        </w:rPr>
        <w:t>专业评估，涉及千款</w:t>
      </w:r>
      <w:r w:rsidRPr="001B4A0C">
        <w:rPr>
          <w:rFonts w:ascii="Calibri" w:hAnsi="Calibri" w:cs="Calibri" w:hint="eastAsia"/>
          <w:b/>
          <w:color w:val="000000" w:themeColor="text1"/>
          <w:szCs w:val="21"/>
        </w:rPr>
        <w:t>APP</w:t>
      </w:r>
    </w:p>
    <w:p w14:paraId="4F7FAAF4" w14:textId="455C98AA" w:rsidR="00BD0F97" w:rsidRDefault="00BD0F97" w:rsidP="00BD0F97">
      <w:pPr>
        <w:spacing w:line="360" w:lineRule="auto"/>
        <w:ind w:firstLineChars="200" w:firstLine="420"/>
        <w:rPr>
          <w:rFonts w:ascii="Calibri" w:hAnsi="Calibri" w:cs="Calibri"/>
          <w:color w:val="000000" w:themeColor="text1"/>
          <w:szCs w:val="21"/>
        </w:rPr>
      </w:pPr>
      <w:r w:rsidRPr="00BD0F97">
        <w:rPr>
          <w:rFonts w:ascii="Calibri" w:hAnsi="Calibri" w:cs="Calibri" w:hint="eastAsia"/>
          <w:color w:val="000000" w:themeColor="text1"/>
          <w:szCs w:val="21"/>
        </w:rPr>
        <w:t>在这次专项治理之中，全国信息安全标准化技术委员会、中国消费者协会、中国互联网协会、中国网络空间安全协会也被安排了一份重点工作：依据法律法规和国家相关标准，编制大众化应用基本业务功能及必要信息规范和</w:t>
      </w:r>
      <w:r w:rsidRPr="00BD0F97">
        <w:rPr>
          <w:rFonts w:ascii="Calibri" w:hAnsi="Calibri" w:cs="Calibri" w:hint="eastAsia"/>
          <w:color w:val="000000" w:themeColor="text1"/>
          <w:szCs w:val="21"/>
        </w:rPr>
        <w:t>APP</w:t>
      </w:r>
      <w:r w:rsidRPr="00BD0F97">
        <w:rPr>
          <w:rFonts w:ascii="Calibri" w:hAnsi="Calibri" w:cs="Calibri" w:hint="eastAsia"/>
          <w:color w:val="000000" w:themeColor="text1"/>
          <w:szCs w:val="21"/>
        </w:rPr>
        <w:t>违规收集使用个人信息治理评估要点。组织相关专业机构，对用户数量大、与民众生活密切相关的</w:t>
      </w:r>
      <w:r w:rsidRPr="00BD0F97">
        <w:rPr>
          <w:rFonts w:ascii="Calibri" w:hAnsi="Calibri" w:cs="Calibri" w:hint="eastAsia"/>
          <w:color w:val="000000" w:themeColor="text1"/>
          <w:szCs w:val="21"/>
        </w:rPr>
        <w:t>APP</w:t>
      </w:r>
      <w:r w:rsidRPr="00BD0F97">
        <w:rPr>
          <w:rFonts w:ascii="Calibri" w:hAnsi="Calibri" w:cs="Calibri" w:hint="eastAsia"/>
          <w:color w:val="000000" w:themeColor="text1"/>
          <w:szCs w:val="21"/>
        </w:rPr>
        <w:t>隐私政策和个人信息收集使用情况进行评估。今年年底前，此次专项治理将完成千款用户规模大、社会关注度高的</w:t>
      </w:r>
      <w:r w:rsidRPr="00BD0F97">
        <w:rPr>
          <w:rFonts w:ascii="Calibri" w:hAnsi="Calibri" w:cs="Calibri" w:hint="eastAsia"/>
          <w:color w:val="000000" w:themeColor="text1"/>
          <w:szCs w:val="21"/>
        </w:rPr>
        <w:t>APP</w:t>
      </w:r>
      <w:r w:rsidRPr="00BD0F97">
        <w:rPr>
          <w:rFonts w:ascii="Calibri" w:hAnsi="Calibri" w:cs="Calibri" w:hint="eastAsia"/>
          <w:color w:val="000000" w:themeColor="text1"/>
          <w:szCs w:val="21"/>
        </w:rPr>
        <w:t>评估工作。</w:t>
      </w:r>
    </w:p>
    <w:p w14:paraId="0C5985E8" w14:textId="0B72AD51" w:rsidR="001B4A0C" w:rsidRPr="00BD0F97" w:rsidRDefault="001B4A0C" w:rsidP="001B4A0C">
      <w:pPr>
        <w:spacing w:line="360" w:lineRule="auto"/>
        <w:jc w:val="center"/>
        <w:rPr>
          <w:rFonts w:ascii="Calibri" w:hAnsi="Calibri" w:cs="Calibri" w:hint="eastAsia"/>
          <w:color w:val="000000" w:themeColor="text1"/>
          <w:szCs w:val="21"/>
        </w:rPr>
      </w:pPr>
      <w:r>
        <w:rPr>
          <w:rFonts w:ascii="Calibri" w:hAnsi="Calibri" w:cs="Calibri" w:hint="eastAsia"/>
          <w:noProof/>
          <w:color w:val="000000" w:themeColor="text1"/>
          <w:szCs w:val="21"/>
        </w:rPr>
        <w:drawing>
          <wp:inline distT="0" distB="0" distL="0" distR="0" wp14:anchorId="496FAE2E" wp14:editId="043581CE">
            <wp:extent cx="5274310" cy="3618865"/>
            <wp:effectExtent l="0" t="0" r="254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90207141247_9f1db766a79ea5c7d96ba9b0c14df3fe_1.jpeg"/>
                    <pic:cNvPicPr/>
                  </pic:nvPicPr>
                  <pic:blipFill>
                    <a:blip r:embed="rId13">
                      <a:extLst>
                        <a:ext uri="{28A0092B-C50C-407E-A947-70E740481C1C}">
                          <a14:useLocalDpi xmlns:a14="http://schemas.microsoft.com/office/drawing/2010/main" val="0"/>
                        </a:ext>
                      </a:extLst>
                    </a:blip>
                    <a:stretch>
                      <a:fillRect/>
                    </a:stretch>
                  </pic:blipFill>
                  <pic:spPr>
                    <a:xfrm>
                      <a:off x="0" y="0"/>
                      <a:ext cx="5274310" cy="3618865"/>
                    </a:xfrm>
                    <a:prstGeom prst="rect">
                      <a:avLst/>
                    </a:prstGeom>
                  </pic:spPr>
                </pic:pic>
              </a:graphicData>
            </a:graphic>
          </wp:inline>
        </w:drawing>
      </w:r>
    </w:p>
    <w:p w14:paraId="6FCE36E4" w14:textId="77777777" w:rsidR="00BD0F97" w:rsidRPr="00BD0F97" w:rsidRDefault="00BD0F97" w:rsidP="00BD0F97">
      <w:pPr>
        <w:spacing w:line="360" w:lineRule="auto"/>
        <w:ind w:firstLineChars="200" w:firstLine="420"/>
        <w:rPr>
          <w:rFonts w:ascii="Calibri" w:hAnsi="Calibri" w:cs="Calibri" w:hint="eastAsia"/>
          <w:color w:val="000000" w:themeColor="text1"/>
          <w:szCs w:val="21"/>
        </w:rPr>
      </w:pPr>
      <w:r w:rsidRPr="00BD0F97">
        <w:rPr>
          <w:rFonts w:ascii="Calibri" w:hAnsi="Calibri" w:cs="Calibri" w:hint="eastAsia"/>
          <w:color w:val="000000" w:themeColor="text1"/>
          <w:szCs w:val="21"/>
        </w:rPr>
        <w:lastRenderedPageBreak/>
        <w:t>与百姓生活息息相关、用户意见反映强烈的</w:t>
      </w:r>
      <w:r w:rsidRPr="00BD0F97">
        <w:rPr>
          <w:rFonts w:ascii="Calibri" w:hAnsi="Calibri" w:cs="Calibri" w:hint="eastAsia"/>
          <w:color w:val="000000" w:themeColor="text1"/>
          <w:szCs w:val="21"/>
        </w:rPr>
        <w:t>APP</w:t>
      </w:r>
      <w:r w:rsidRPr="00BD0F97">
        <w:rPr>
          <w:rFonts w:ascii="Calibri" w:hAnsi="Calibri" w:cs="Calibri" w:hint="eastAsia"/>
          <w:color w:val="000000" w:themeColor="text1"/>
          <w:szCs w:val="21"/>
        </w:rPr>
        <w:t>，是此次评估工作的重点，涵盖了地图导航、即时通讯、网络支付、网上购物等常用软件。据全国信息安全标准化技术委员会秘书长杨建军介绍，</w:t>
      </w:r>
      <w:r w:rsidRPr="00BD0F97">
        <w:rPr>
          <w:rFonts w:ascii="Calibri" w:hAnsi="Calibri" w:cs="Calibri" w:hint="eastAsia"/>
          <w:color w:val="000000" w:themeColor="text1"/>
          <w:szCs w:val="21"/>
        </w:rPr>
        <w:t>APP</w:t>
      </w:r>
      <w:r w:rsidRPr="00BD0F97">
        <w:rPr>
          <w:rFonts w:ascii="Calibri" w:hAnsi="Calibri" w:cs="Calibri" w:hint="eastAsia"/>
          <w:color w:val="000000" w:themeColor="text1"/>
          <w:szCs w:val="21"/>
        </w:rPr>
        <w:t>选取范围不限操作系统的类型、不限应用商店的平台、不限行业领域、也不限</w:t>
      </w:r>
      <w:r w:rsidRPr="00BD0F97">
        <w:rPr>
          <w:rFonts w:ascii="Calibri" w:hAnsi="Calibri" w:cs="Calibri" w:hint="eastAsia"/>
          <w:color w:val="000000" w:themeColor="text1"/>
          <w:szCs w:val="21"/>
        </w:rPr>
        <w:t>APP</w:t>
      </w:r>
      <w:r w:rsidRPr="00BD0F97">
        <w:rPr>
          <w:rFonts w:ascii="Calibri" w:hAnsi="Calibri" w:cs="Calibri" w:hint="eastAsia"/>
          <w:color w:val="000000" w:themeColor="text1"/>
          <w:szCs w:val="21"/>
        </w:rPr>
        <w:t>运营者的性质。</w:t>
      </w:r>
    </w:p>
    <w:p w14:paraId="551CCA61" w14:textId="77777777" w:rsidR="00BD0F97" w:rsidRPr="00BD0F97" w:rsidRDefault="00BD0F97" w:rsidP="00BD0F97">
      <w:pPr>
        <w:spacing w:line="360" w:lineRule="auto"/>
        <w:ind w:firstLineChars="200" w:firstLine="420"/>
        <w:rPr>
          <w:rFonts w:ascii="Calibri" w:hAnsi="Calibri" w:cs="Calibri" w:hint="eastAsia"/>
          <w:color w:val="000000" w:themeColor="text1"/>
          <w:szCs w:val="21"/>
        </w:rPr>
      </w:pPr>
      <w:r w:rsidRPr="00BD0F97">
        <w:rPr>
          <w:rFonts w:ascii="Calibri" w:hAnsi="Calibri" w:cs="Calibri" w:hint="eastAsia"/>
          <w:color w:val="000000" w:themeColor="text1"/>
          <w:szCs w:val="21"/>
        </w:rPr>
        <w:t>据了解，</w:t>
      </w:r>
      <w:proofErr w:type="gramStart"/>
      <w:r w:rsidRPr="00BD0F97">
        <w:rPr>
          <w:rFonts w:ascii="Calibri" w:hAnsi="Calibri" w:cs="Calibri" w:hint="eastAsia"/>
          <w:color w:val="000000" w:themeColor="text1"/>
          <w:szCs w:val="21"/>
        </w:rPr>
        <w:t>四组织</w:t>
      </w:r>
      <w:proofErr w:type="gramEnd"/>
      <w:r w:rsidRPr="00BD0F97">
        <w:rPr>
          <w:rFonts w:ascii="Calibri" w:hAnsi="Calibri" w:cs="Calibri" w:hint="eastAsia"/>
          <w:color w:val="000000" w:themeColor="text1"/>
          <w:szCs w:val="21"/>
        </w:rPr>
        <w:t>将委托专业的测试评估机构，依据规范对</w:t>
      </w:r>
      <w:r w:rsidRPr="00BD0F97">
        <w:rPr>
          <w:rFonts w:ascii="Calibri" w:hAnsi="Calibri" w:cs="Calibri" w:hint="eastAsia"/>
          <w:color w:val="000000" w:themeColor="text1"/>
          <w:szCs w:val="21"/>
        </w:rPr>
        <w:t>APP</w:t>
      </w:r>
      <w:r w:rsidRPr="00BD0F97">
        <w:rPr>
          <w:rFonts w:ascii="Calibri" w:hAnsi="Calibri" w:cs="Calibri" w:hint="eastAsia"/>
          <w:color w:val="000000" w:themeColor="text1"/>
          <w:szCs w:val="21"/>
        </w:rPr>
        <w:t>进行评估，重点对</w:t>
      </w:r>
      <w:r w:rsidRPr="00BD0F97">
        <w:rPr>
          <w:rFonts w:ascii="Calibri" w:hAnsi="Calibri" w:cs="Calibri" w:hint="eastAsia"/>
          <w:color w:val="000000" w:themeColor="text1"/>
          <w:szCs w:val="21"/>
        </w:rPr>
        <w:t>APP</w:t>
      </w:r>
      <w:r w:rsidRPr="00BD0F97">
        <w:rPr>
          <w:rFonts w:ascii="Calibri" w:hAnsi="Calibri" w:cs="Calibri" w:hint="eastAsia"/>
          <w:color w:val="000000" w:themeColor="text1"/>
          <w:szCs w:val="21"/>
        </w:rPr>
        <w:t>超范围收集个人信息、过度索权、强制捆绑授权和违法违规使用个人信息等进行评估，对评估结果确认存在重大问题的，将报送相关部门，为相关部门依据《网络安全法》、《消费者权益保护法》等法律法规开展监管执法等提供参考。</w:t>
      </w:r>
    </w:p>
    <w:p w14:paraId="4C8CC753" w14:textId="77777777" w:rsidR="00BD0F97" w:rsidRPr="001B4A0C" w:rsidRDefault="00BD0F97" w:rsidP="00BD0F97">
      <w:pPr>
        <w:spacing w:line="360" w:lineRule="auto"/>
        <w:ind w:firstLineChars="200" w:firstLine="422"/>
        <w:rPr>
          <w:rFonts w:ascii="Calibri" w:hAnsi="Calibri" w:cs="Calibri" w:hint="eastAsia"/>
          <w:b/>
          <w:color w:val="000000" w:themeColor="text1"/>
          <w:szCs w:val="21"/>
        </w:rPr>
      </w:pPr>
      <w:r w:rsidRPr="001B4A0C">
        <w:rPr>
          <w:rFonts w:ascii="Calibri" w:hAnsi="Calibri" w:cs="Calibri" w:hint="eastAsia"/>
          <w:b/>
          <w:color w:val="000000" w:themeColor="text1"/>
          <w:szCs w:val="21"/>
        </w:rPr>
        <w:t>划下红线，用户使用更安心</w:t>
      </w:r>
    </w:p>
    <w:p w14:paraId="4FC79E0F" w14:textId="77777777" w:rsidR="00BD0F97" w:rsidRPr="00BD0F97" w:rsidRDefault="00BD0F97" w:rsidP="00BD0F97">
      <w:pPr>
        <w:spacing w:line="360" w:lineRule="auto"/>
        <w:ind w:firstLineChars="200" w:firstLine="420"/>
        <w:rPr>
          <w:rFonts w:ascii="Calibri" w:hAnsi="Calibri" w:cs="Calibri" w:hint="eastAsia"/>
          <w:color w:val="000000" w:themeColor="text1"/>
          <w:szCs w:val="21"/>
        </w:rPr>
      </w:pPr>
      <w:r w:rsidRPr="00BD0F97">
        <w:rPr>
          <w:rFonts w:ascii="Calibri" w:hAnsi="Calibri" w:cs="Calibri" w:hint="eastAsia"/>
          <w:color w:val="000000" w:themeColor="text1"/>
          <w:szCs w:val="21"/>
        </w:rPr>
        <w:t>这个时代，手机很可能比用户自己还要“了解”自己，保护用户隐私刻不容缓。这次的专项治理行动就划下了一条区分“可以”和“不可以”的红线，旨在帮助存在不足的</w:t>
      </w:r>
      <w:r w:rsidRPr="00BD0F97">
        <w:rPr>
          <w:rFonts w:ascii="Calibri" w:hAnsi="Calibri" w:cs="Calibri" w:hint="eastAsia"/>
          <w:color w:val="000000" w:themeColor="text1"/>
          <w:szCs w:val="21"/>
        </w:rPr>
        <w:t>APP</w:t>
      </w:r>
      <w:r w:rsidRPr="00BD0F97">
        <w:rPr>
          <w:rFonts w:ascii="Calibri" w:hAnsi="Calibri" w:cs="Calibri" w:hint="eastAsia"/>
          <w:color w:val="000000" w:themeColor="text1"/>
          <w:szCs w:val="21"/>
        </w:rPr>
        <w:t>完成改进，将严重违规的</w:t>
      </w:r>
      <w:r w:rsidRPr="00BD0F97">
        <w:rPr>
          <w:rFonts w:ascii="Calibri" w:hAnsi="Calibri" w:cs="Calibri" w:hint="eastAsia"/>
          <w:color w:val="000000" w:themeColor="text1"/>
          <w:szCs w:val="21"/>
        </w:rPr>
        <w:t>APP</w:t>
      </w:r>
      <w:r w:rsidRPr="00BD0F97">
        <w:rPr>
          <w:rFonts w:ascii="Calibri" w:hAnsi="Calibri" w:cs="Calibri" w:hint="eastAsia"/>
          <w:color w:val="000000" w:themeColor="text1"/>
          <w:szCs w:val="21"/>
        </w:rPr>
        <w:t>清理出市场，让用户使用起来更安心。</w:t>
      </w:r>
    </w:p>
    <w:p w14:paraId="3807764C" w14:textId="77777777" w:rsidR="00BD0F97" w:rsidRPr="00BD0F97" w:rsidRDefault="00BD0F97" w:rsidP="00BD0F97">
      <w:pPr>
        <w:spacing w:line="360" w:lineRule="auto"/>
        <w:ind w:firstLineChars="200" w:firstLine="420"/>
        <w:rPr>
          <w:rFonts w:ascii="Calibri" w:hAnsi="Calibri" w:cs="Calibri" w:hint="eastAsia"/>
          <w:color w:val="000000" w:themeColor="text1"/>
          <w:szCs w:val="21"/>
        </w:rPr>
      </w:pPr>
      <w:r w:rsidRPr="00BD0F97">
        <w:rPr>
          <w:rFonts w:ascii="Calibri" w:hAnsi="Calibri" w:cs="Calibri" w:hint="eastAsia"/>
          <w:color w:val="000000" w:themeColor="text1"/>
          <w:szCs w:val="21"/>
        </w:rPr>
        <w:t>《公告》强调，要加强对违法违规收集使用个人信息行为的监管和处罚，“情节严重的，依法暂停相关业务、停业整顿、吊销相关业务许可证或者吊销营业执照。”红线之下，也是为了引导行业实现自律，这要求</w:t>
      </w:r>
      <w:r w:rsidRPr="00BD0F97">
        <w:rPr>
          <w:rFonts w:ascii="Calibri" w:hAnsi="Calibri" w:cs="Calibri" w:hint="eastAsia"/>
          <w:color w:val="000000" w:themeColor="text1"/>
          <w:szCs w:val="21"/>
        </w:rPr>
        <w:t>APP</w:t>
      </w:r>
      <w:r w:rsidRPr="00BD0F97">
        <w:rPr>
          <w:rFonts w:ascii="Calibri" w:hAnsi="Calibri" w:cs="Calibri" w:hint="eastAsia"/>
          <w:color w:val="000000" w:themeColor="text1"/>
          <w:szCs w:val="21"/>
        </w:rPr>
        <w:t>运营者将用户的利益摆在心头，维护消费者的合法权益。</w:t>
      </w:r>
    </w:p>
    <w:p w14:paraId="11521B14" w14:textId="77777777" w:rsidR="00BD0F97" w:rsidRPr="00BD0F97" w:rsidRDefault="00BD0F97" w:rsidP="00BD0F97">
      <w:pPr>
        <w:spacing w:line="360" w:lineRule="auto"/>
        <w:ind w:firstLineChars="200" w:firstLine="420"/>
        <w:rPr>
          <w:rFonts w:ascii="Calibri" w:hAnsi="Calibri" w:cs="Calibri" w:hint="eastAsia"/>
          <w:color w:val="000000" w:themeColor="text1"/>
          <w:szCs w:val="21"/>
        </w:rPr>
      </w:pPr>
      <w:r w:rsidRPr="00BD0F97">
        <w:rPr>
          <w:rFonts w:ascii="Calibri" w:hAnsi="Calibri" w:cs="Calibri" w:hint="eastAsia"/>
          <w:color w:val="000000" w:themeColor="text1"/>
          <w:szCs w:val="21"/>
        </w:rPr>
        <w:t>与此同时，在互联网用户信息安全越来越引发广泛关注的今天，对</w:t>
      </w:r>
      <w:r w:rsidRPr="00BD0F97">
        <w:rPr>
          <w:rFonts w:ascii="Calibri" w:hAnsi="Calibri" w:cs="Calibri" w:hint="eastAsia"/>
          <w:color w:val="000000" w:themeColor="text1"/>
          <w:szCs w:val="21"/>
        </w:rPr>
        <w:t>APP</w:t>
      </w:r>
      <w:r w:rsidRPr="00BD0F97">
        <w:rPr>
          <w:rFonts w:ascii="Calibri" w:hAnsi="Calibri" w:cs="Calibri" w:hint="eastAsia"/>
          <w:color w:val="000000" w:themeColor="text1"/>
          <w:szCs w:val="21"/>
        </w:rPr>
        <w:t>进行个人信息安全认证具有重要意义。《公告》指出，“开展</w:t>
      </w:r>
      <w:r w:rsidRPr="00BD0F97">
        <w:rPr>
          <w:rFonts w:ascii="Calibri" w:hAnsi="Calibri" w:cs="Calibri" w:hint="eastAsia"/>
          <w:color w:val="000000" w:themeColor="text1"/>
          <w:szCs w:val="21"/>
        </w:rPr>
        <w:t>APP</w:t>
      </w:r>
      <w:r w:rsidRPr="00BD0F97">
        <w:rPr>
          <w:rFonts w:ascii="Calibri" w:hAnsi="Calibri" w:cs="Calibri" w:hint="eastAsia"/>
          <w:color w:val="000000" w:themeColor="text1"/>
          <w:szCs w:val="21"/>
        </w:rPr>
        <w:t>个人信息安全认证，鼓励</w:t>
      </w:r>
      <w:r w:rsidRPr="00BD0F97">
        <w:rPr>
          <w:rFonts w:ascii="Calibri" w:hAnsi="Calibri" w:cs="Calibri" w:hint="eastAsia"/>
          <w:color w:val="000000" w:themeColor="text1"/>
          <w:szCs w:val="21"/>
        </w:rPr>
        <w:t>APP</w:t>
      </w:r>
      <w:r w:rsidRPr="00BD0F97">
        <w:rPr>
          <w:rFonts w:ascii="Calibri" w:hAnsi="Calibri" w:cs="Calibri" w:hint="eastAsia"/>
          <w:color w:val="000000" w:themeColor="text1"/>
          <w:szCs w:val="21"/>
        </w:rPr>
        <w:t>运营者自愿通过</w:t>
      </w:r>
      <w:r w:rsidRPr="00BD0F97">
        <w:rPr>
          <w:rFonts w:ascii="Calibri" w:hAnsi="Calibri" w:cs="Calibri" w:hint="eastAsia"/>
          <w:color w:val="000000" w:themeColor="text1"/>
          <w:szCs w:val="21"/>
        </w:rPr>
        <w:t>APP</w:t>
      </w:r>
      <w:r w:rsidRPr="00BD0F97">
        <w:rPr>
          <w:rFonts w:ascii="Calibri" w:hAnsi="Calibri" w:cs="Calibri" w:hint="eastAsia"/>
          <w:color w:val="000000" w:themeColor="text1"/>
          <w:szCs w:val="21"/>
        </w:rPr>
        <w:t>个人信息安全认证，鼓励搜索引擎、应用商店等明确标识并优先推荐通过认证的</w:t>
      </w:r>
      <w:r w:rsidRPr="00BD0F97">
        <w:rPr>
          <w:rFonts w:ascii="Calibri" w:hAnsi="Calibri" w:cs="Calibri" w:hint="eastAsia"/>
          <w:color w:val="000000" w:themeColor="text1"/>
          <w:szCs w:val="21"/>
        </w:rPr>
        <w:t>APP</w:t>
      </w:r>
      <w:r w:rsidRPr="00BD0F97">
        <w:rPr>
          <w:rFonts w:ascii="Calibri" w:hAnsi="Calibri" w:cs="Calibri" w:hint="eastAsia"/>
          <w:color w:val="000000" w:themeColor="text1"/>
          <w:szCs w:val="21"/>
        </w:rPr>
        <w:t>。”</w:t>
      </w:r>
    </w:p>
    <w:p w14:paraId="253CED94" w14:textId="49568A39" w:rsidR="00CA2206" w:rsidRPr="00640615" w:rsidRDefault="00BD0F97" w:rsidP="00BD0F97">
      <w:pPr>
        <w:spacing w:line="360" w:lineRule="auto"/>
        <w:ind w:firstLineChars="200" w:firstLine="420"/>
        <w:rPr>
          <w:rFonts w:eastAsia="仿宋_GB2312" w:cstheme="minorHAnsi"/>
          <w:b/>
          <w:color w:val="000000" w:themeColor="text1"/>
          <w:sz w:val="18"/>
          <w:szCs w:val="18"/>
        </w:rPr>
      </w:pPr>
      <w:r w:rsidRPr="00BD0F97">
        <w:rPr>
          <w:rFonts w:ascii="Calibri" w:hAnsi="Calibri" w:cs="Calibri" w:hint="eastAsia"/>
          <w:color w:val="000000" w:themeColor="text1"/>
          <w:szCs w:val="21"/>
        </w:rPr>
        <w:t>据介绍，建立</w:t>
      </w:r>
      <w:r w:rsidRPr="00BD0F97">
        <w:rPr>
          <w:rFonts w:ascii="Calibri" w:hAnsi="Calibri" w:cs="Calibri" w:hint="eastAsia"/>
          <w:color w:val="000000" w:themeColor="text1"/>
          <w:szCs w:val="21"/>
        </w:rPr>
        <w:t>APP</w:t>
      </w:r>
      <w:r w:rsidRPr="00BD0F97">
        <w:rPr>
          <w:rFonts w:ascii="Calibri" w:hAnsi="Calibri" w:cs="Calibri" w:hint="eastAsia"/>
          <w:color w:val="000000" w:themeColor="text1"/>
          <w:szCs w:val="21"/>
        </w:rPr>
        <w:t>个人信息安全认证制度，将按照</w:t>
      </w:r>
      <w:r w:rsidRPr="00BD0F97">
        <w:rPr>
          <w:rFonts w:ascii="Calibri" w:hAnsi="Calibri" w:cs="Calibri" w:hint="eastAsia"/>
          <w:color w:val="000000" w:themeColor="text1"/>
          <w:szCs w:val="21"/>
        </w:rPr>
        <w:t>APP</w:t>
      </w:r>
      <w:r w:rsidRPr="00BD0F97">
        <w:rPr>
          <w:rFonts w:ascii="Calibri" w:hAnsi="Calibri" w:cs="Calibri" w:hint="eastAsia"/>
          <w:color w:val="000000" w:themeColor="text1"/>
          <w:szCs w:val="21"/>
        </w:rPr>
        <w:t>运营商自愿申请的原则，由具备资质的认证机构依据相关国家标准对</w:t>
      </w:r>
      <w:r w:rsidRPr="00BD0F97">
        <w:rPr>
          <w:rFonts w:ascii="Calibri" w:hAnsi="Calibri" w:cs="Calibri" w:hint="eastAsia"/>
          <w:color w:val="000000" w:themeColor="text1"/>
          <w:szCs w:val="21"/>
        </w:rPr>
        <w:t>APP</w:t>
      </w:r>
      <w:r w:rsidRPr="00BD0F97">
        <w:rPr>
          <w:rFonts w:ascii="Calibri" w:hAnsi="Calibri" w:cs="Calibri" w:hint="eastAsia"/>
          <w:color w:val="000000" w:themeColor="text1"/>
          <w:szCs w:val="21"/>
        </w:rPr>
        <w:t>收集、存储、传输、处理、使用个人信息等活动进行评价，符合要求的产品将被颁发安全认证证书，准许其使用相关认证标识。此举也是为了促进</w:t>
      </w:r>
      <w:r w:rsidRPr="00BD0F97">
        <w:rPr>
          <w:rFonts w:ascii="Calibri" w:hAnsi="Calibri" w:cs="Calibri" w:hint="eastAsia"/>
          <w:color w:val="000000" w:themeColor="text1"/>
          <w:szCs w:val="21"/>
        </w:rPr>
        <w:t>APP</w:t>
      </w:r>
      <w:r w:rsidRPr="00BD0F97">
        <w:rPr>
          <w:rFonts w:ascii="Calibri" w:hAnsi="Calibri" w:cs="Calibri" w:hint="eastAsia"/>
          <w:color w:val="000000" w:themeColor="text1"/>
          <w:szCs w:val="21"/>
        </w:rPr>
        <w:t>运营者进一步提升个人信息安全保护意识和保护能力，使</w:t>
      </w:r>
      <w:r w:rsidRPr="00BD0F97">
        <w:rPr>
          <w:rFonts w:ascii="Calibri" w:hAnsi="Calibri" w:cs="Calibri" w:hint="eastAsia"/>
          <w:color w:val="000000" w:themeColor="text1"/>
          <w:szCs w:val="21"/>
        </w:rPr>
        <w:t>APP</w:t>
      </w:r>
      <w:r w:rsidRPr="00BD0F97">
        <w:rPr>
          <w:rFonts w:ascii="Calibri" w:hAnsi="Calibri" w:cs="Calibri" w:hint="eastAsia"/>
          <w:color w:val="000000" w:themeColor="text1"/>
          <w:szCs w:val="21"/>
        </w:rPr>
        <w:t>消费市场得到净化</w:t>
      </w:r>
      <w:r w:rsidR="00AA1930" w:rsidRPr="00BD0F97">
        <w:rPr>
          <w:rFonts w:ascii="Calibri" w:hAnsi="Calibri" w:cs="Calibri" w:hint="eastAsia"/>
          <w:color w:val="000000" w:themeColor="text1"/>
          <w:szCs w:val="21"/>
        </w:rPr>
        <w:t>。</w:t>
      </w:r>
      <w:r w:rsidR="002A580E" w:rsidRPr="0069355C">
        <w:rPr>
          <w:rFonts w:eastAsia="仿宋_GB2312" w:cstheme="minorHAnsi"/>
          <w:color w:val="000000" w:themeColor="text1"/>
          <w:sz w:val="18"/>
          <w:szCs w:val="18"/>
        </w:rPr>
        <w:t>（</w:t>
      </w:r>
      <w:r w:rsidR="008D7719" w:rsidRPr="0069355C">
        <w:rPr>
          <w:rFonts w:eastAsia="仿宋_GB2312" w:cstheme="minorHAnsi"/>
          <w:color w:val="000000" w:themeColor="text1"/>
          <w:sz w:val="18"/>
          <w:szCs w:val="18"/>
        </w:rPr>
        <w:t>来源</w:t>
      </w:r>
      <w:r w:rsidR="00AD1D38" w:rsidRPr="0069355C">
        <w:rPr>
          <w:rFonts w:eastAsia="仿宋_GB2312" w:cstheme="minorHAnsi"/>
          <w:color w:val="000000" w:themeColor="text1"/>
          <w:sz w:val="18"/>
          <w:szCs w:val="18"/>
        </w:rPr>
        <w:t>：</w:t>
      </w:r>
      <w:r w:rsidRPr="00BD0F97">
        <w:rPr>
          <w:rFonts w:eastAsia="仿宋_GB2312" w:cstheme="minorHAnsi" w:hint="eastAsia"/>
          <w:color w:val="000000" w:themeColor="text1"/>
          <w:sz w:val="18"/>
          <w:szCs w:val="18"/>
        </w:rPr>
        <w:t>人民日报海外版</w:t>
      </w:r>
      <w:r w:rsidR="002A580E" w:rsidRPr="0069355C">
        <w:rPr>
          <w:rFonts w:eastAsia="仿宋_GB2312" w:cstheme="minorHAnsi"/>
          <w:color w:val="000000" w:themeColor="text1"/>
          <w:sz w:val="18"/>
          <w:szCs w:val="18"/>
        </w:rPr>
        <w:t>）</w:t>
      </w:r>
    </w:p>
    <w:p w14:paraId="322A8F9A" w14:textId="77777777" w:rsidR="00215FAA" w:rsidRPr="00215FAA" w:rsidRDefault="00215FAA" w:rsidP="00215FAA">
      <w:pPr>
        <w:spacing w:line="360" w:lineRule="auto"/>
        <w:ind w:firstLineChars="200" w:firstLine="420"/>
        <w:rPr>
          <w:rFonts w:ascii="Calibri" w:hAnsi="Calibri" w:cs="Calibri"/>
          <w:color w:val="000000" w:themeColor="text1"/>
          <w:szCs w:val="21"/>
        </w:rPr>
      </w:pPr>
    </w:p>
    <w:p w14:paraId="2D7307A8" w14:textId="007205CA" w:rsidR="00060FA3" w:rsidRPr="00FF78F5" w:rsidRDefault="009526BF" w:rsidP="00880FE6">
      <w:pPr>
        <w:pStyle w:val="2"/>
        <w:numPr>
          <w:ilvl w:val="0"/>
          <w:numId w:val="2"/>
        </w:numPr>
        <w:spacing w:line="360" w:lineRule="auto"/>
        <w:rPr>
          <w:rFonts w:ascii="仿宋_GB2312" w:eastAsia="仿宋_GB2312" w:hAnsiTheme="majorEastAsia"/>
          <w:color w:val="003399"/>
          <w:sz w:val="24"/>
          <w:szCs w:val="24"/>
        </w:rPr>
      </w:pPr>
      <w:bookmarkStart w:id="9" w:name="_Toc2345123"/>
      <w:r w:rsidRPr="009526BF">
        <w:rPr>
          <w:rFonts w:ascii="仿宋_GB2312" w:eastAsia="仿宋_GB2312" w:hAnsiTheme="majorEastAsia" w:hint="eastAsia"/>
          <w:color w:val="003399"/>
          <w:sz w:val="24"/>
          <w:szCs w:val="24"/>
        </w:rPr>
        <w:t>2018年中国网络安全大事件</w:t>
      </w:r>
      <w:bookmarkEnd w:id="9"/>
      <w:r w:rsidRPr="00FF78F5">
        <w:rPr>
          <w:rFonts w:ascii="仿宋_GB2312" w:eastAsia="仿宋_GB2312" w:hAnsiTheme="majorEastAsia"/>
          <w:color w:val="003399"/>
          <w:sz w:val="24"/>
          <w:szCs w:val="24"/>
        </w:rPr>
        <w:t xml:space="preserve"> </w:t>
      </w:r>
    </w:p>
    <w:p w14:paraId="4E31D189" w14:textId="3283F3EB" w:rsidR="009526BF" w:rsidRPr="009526BF" w:rsidRDefault="009526BF" w:rsidP="009526BF">
      <w:pPr>
        <w:spacing w:line="360" w:lineRule="auto"/>
        <w:ind w:firstLineChars="200" w:firstLine="420"/>
        <w:rPr>
          <w:rFonts w:cstheme="minorHAnsi" w:hint="eastAsia"/>
          <w:szCs w:val="21"/>
        </w:rPr>
      </w:pPr>
      <w:r>
        <w:rPr>
          <w:rFonts w:cstheme="minorHAnsi" w:hint="eastAsia"/>
          <w:szCs w:val="21"/>
        </w:rPr>
        <w:t>2019</w:t>
      </w:r>
      <w:r>
        <w:rPr>
          <w:rFonts w:cstheme="minorHAnsi" w:hint="eastAsia"/>
          <w:szCs w:val="21"/>
        </w:rPr>
        <w:t>年</w:t>
      </w:r>
      <w:r w:rsidRPr="009526BF">
        <w:rPr>
          <w:rFonts w:cstheme="minorHAnsi" w:hint="eastAsia"/>
          <w:szCs w:val="21"/>
        </w:rPr>
        <w:t>2</w:t>
      </w:r>
      <w:r w:rsidRPr="009526BF">
        <w:rPr>
          <w:rFonts w:cstheme="minorHAnsi" w:hint="eastAsia"/>
          <w:szCs w:val="21"/>
        </w:rPr>
        <w:t>月</w:t>
      </w:r>
      <w:r w:rsidRPr="009526BF">
        <w:rPr>
          <w:rFonts w:cstheme="minorHAnsi" w:hint="eastAsia"/>
          <w:szCs w:val="21"/>
        </w:rPr>
        <w:t>20</w:t>
      </w:r>
      <w:r w:rsidRPr="009526BF">
        <w:rPr>
          <w:rFonts w:cstheme="minorHAnsi" w:hint="eastAsia"/>
          <w:szCs w:val="21"/>
        </w:rPr>
        <w:t>日，由中国计算机学会主办、中国计算机学会计算机安全专业委员会承</w:t>
      </w:r>
      <w:r w:rsidRPr="009526BF">
        <w:rPr>
          <w:rFonts w:cstheme="minorHAnsi" w:hint="eastAsia"/>
          <w:szCs w:val="21"/>
        </w:rPr>
        <w:lastRenderedPageBreak/>
        <w:t>办的</w:t>
      </w:r>
      <w:r w:rsidRPr="009526BF">
        <w:rPr>
          <w:rFonts w:cstheme="minorHAnsi" w:hint="eastAsia"/>
          <w:szCs w:val="21"/>
        </w:rPr>
        <w:t>2018</w:t>
      </w:r>
      <w:r w:rsidRPr="009526BF">
        <w:rPr>
          <w:rFonts w:cstheme="minorHAnsi" w:hint="eastAsia"/>
          <w:szCs w:val="21"/>
        </w:rPr>
        <w:t>年中国网络安全大事发布会在公安部一所举行。本次会议发布了结合专家组评选和线上投票遴选出的</w:t>
      </w:r>
      <w:r w:rsidRPr="009526BF">
        <w:rPr>
          <w:rFonts w:cstheme="minorHAnsi" w:hint="eastAsia"/>
          <w:szCs w:val="21"/>
        </w:rPr>
        <w:t>2018</w:t>
      </w:r>
      <w:r w:rsidRPr="009526BF">
        <w:rPr>
          <w:rFonts w:cstheme="minorHAnsi" w:hint="eastAsia"/>
          <w:szCs w:val="21"/>
        </w:rPr>
        <w:t>年中国网络安全大事。</w:t>
      </w:r>
    </w:p>
    <w:p w14:paraId="684054C1" w14:textId="77777777" w:rsidR="009526BF" w:rsidRPr="001B4A0C" w:rsidRDefault="009526BF" w:rsidP="009526BF">
      <w:pPr>
        <w:spacing w:line="360" w:lineRule="auto"/>
        <w:ind w:firstLineChars="200" w:firstLine="422"/>
        <w:rPr>
          <w:rFonts w:cstheme="minorHAnsi" w:hint="eastAsia"/>
          <w:b/>
          <w:szCs w:val="21"/>
        </w:rPr>
      </w:pPr>
      <w:r w:rsidRPr="001B4A0C">
        <w:rPr>
          <w:rFonts w:cstheme="minorHAnsi" w:hint="eastAsia"/>
          <w:b/>
          <w:szCs w:val="21"/>
        </w:rPr>
        <w:t xml:space="preserve">1. </w:t>
      </w:r>
      <w:r w:rsidRPr="001B4A0C">
        <w:rPr>
          <w:rFonts w:cstheme="minorHAnsi" w:hint="eastAsia"/>
          <w:b/>
          <w:szCs w:val="21"/>
        </w:rPr>
        <w:t>“净网</w:t>
      </w:r>
      <w:r w:rsidRPr="001B4A0C">
        <w:rPr>
          <w:rFonts w:cstheme="minorHAnsi" w:hint="eastAsia"/>
          <w:b/>
          <w:szCs w:val="21"/>
        </w:rPr>
        <w:t>2018</w:t>
      </w:r>
      <w:r w:rsidRPr="001B4A0C">
        <w:rPr>
          <w:rFonts w:cstheme="minorHAnsi" w:hint="eastAsia"/>
          <w:b/>
          <w:szCs w:val="21"/>
        </w:rPr>
        <w:t>”专项行动打击整治网络违法犯罪</w:t>
      </w:r>
    </w:p>
    <w:p w14:paraId="070054BF" w14:textId="7C8A22CB" w:rsidR="009526BF" w:rsidRDefault="009526BF" w:rsidP="009526BF">
      <w:pPr>
        <w:spacing w:line="360" w:lineRule="auto"/>
        <w:ind w:firstLineChars="200" w:firstLine="420"/>
        <w:rPr>
          <w:rFonts w:cstheme="minorHAnsi"/>
          <w:szCs w:val="21"/>
        </w:rPr>
      </w:pPr>
      <w:r w:rsidRPr="009526BF">
        <w:rPr>
          <w:rFonts w:cstheme="minorHAnsi" w:hint="eastAsia"/>
          <w:szCs w:val="21"/>
        </w:rPr>
        <w:t>2018</w:t>
      </w:r>
      <w:r w:rsidRPr="009526BF">
        <w:rPr>
          <w:rFonts w:cstheme="minorHAnsi" w:hint="eastAsia"/>
          <w:szCs w:val="21"/>
        </w:rPr>
        <w:t>年</w:t>
      </w:r>
      <w:r w:rsidRPr="009526BF">
        <w:rPr>
          <w:rFonts w:cstheme="minorHAnsi" w:hint="eastAsia"/>
          <w:szCs w:val="21"/>
        </w:rPr>
        <w:t>2</w:t>
      </w:r>
      <w:r w:rsidRPr="009526BF">
        <w:rPr>
          <w:rFonts w:cstheme="minorHAnsi" w:hint="eastAsia"/>
          <w:szCs w:val="21"/>
        </w:rPr>
        <w:t>月</w:t>
      </w:r>
      <w:r w:rsidRPr="009526BF">
        <w:rPr>
          <w:rFonts w:cstheme="minorHAnsi" w:hint="eastAsia"/>
          <w:szCs w:val="21"/>
        </w:rPr>
        <w:t>7</w:t>
      </w:r>
      <w:r w:rsidRPr="009526BF">
        <w:rPr>
          <w:rFonts w:cstheme="minorHAnsi" w:hint="eastAsia"/>
          <w:szCs w:val="21"/>
        </w:rPr>
        <w:t>日，公安部部署全国公安机关从即日起至</w:t>
      </w:r>
      <w:r w:rsidRPr="009526BF">
        <w:rPr>
          <w:rFonts w:cstheme="minorHAnsi" w:hint="eastAsia"/>
          <w:szCs w:val="21"/>
        </w:rPr>
        <w:t>12</w:t>
      </w:r>
      <w:r w:rsidRPr="009526BF">
        <w:rPr>
          <w:rFonts w:cstheme="minorHAnsi" w:hint="eastAsia"/>
          <w:szCs w:val="21"/>
        </w:rPr>
        <w:t>月底，深入开展打击整治网络违法犯罪“净网</w:t>
      </w:r>
      <w:r w:rsidRPr="009526BF">
        <w:rPr>
          <w:rFonts w:cstheme="minorHAnsi" w:hint="eastAsia"/>
          <w:szCs w:val="21"/>
        </w:rPr>
        <w:t>2018</w:t>
      </w:r>
      <w:r w:rsidRPr="009526BF">
        <w:rPr>
          <w:rFonts w:cstheme="minorHAnsi" w:hint="eastAsia"/>
          <w:szCs w:val="21"/>
        </w:rPr>
        <w:t>”专项行动。专项行动要求强化清理整治，全面规范网络安全秩序，督促指导重点网站、网络服务商、信息服务商和联网单位严格落实信息安全管理责任，严格落实网络实名制等管理制度，依法查处一批“黑产”“黑市”，整治一批违法违规企业，清除一批违规有害应用服务，解决一批危害网络安全、滋生违法犯罪的基础性问题。</w:t>
      </w:r>
    </w:p>
    <w:p w14:paraId="5A65B144" w14:textId="7E4715B6" w:rsidR="001B4A0C" w:rsidRPr="009526BF" w:rsidRDefault="001B4A0C" w:rsidP="001B4A0C">
      <w:pPr>
        <w:spacing w:line="360" w:lineRule="auto"/>
        <w:jc w:val="center"/>
        <w:rPr>
          <w:rFonts w:cstheme="minorHAnsi" w:hint="eastAsia"/>
          <w:szCs w:val="21"/>
        </w:rPr>
      </w:pPr>
      <w:r>
        <w:rPr>
          <w:rFonts w:cstheme="minorHAnsi" w:hint="eastAsia"/>
          <w:noProof/>
          <w:szCs w:val="21"/>
        </w:rPr>
        <w:drawing>
          <wp:inline distT="0" distB="0" distL="0" distR="0" wp14:anchorId="0818E347" wp14:editId="225A08EC">
            <wp:extent cx="5274310" cy="325755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bBK-hivtsyi6645080-850x525.jpg"/>
                    <pic:cNvPicPr/>
                  </pic:nvPicPr>
                  <pic:blipFill>
                    <a:blip r:embed="rId14">
                      <a:extLst>
                        <a:ext uri="{28A0092B-C50C-407E-A947-70E740481C1C}">
                          <a14:useLocalDpi xmlns:a14="http://schemas.microsoft.com/office/drawing/2010/main" val="0"/>
                        </a:ext>
                      </a:extLst>
                    </a:blip>
                    <a:stretch>
                      <a:fillRect/>
                    </a:stretch>
                  </pic:blipFill>
                  <pic:spPr>
                    <a:xfrm>
                      <a:off x="0" y="0"/>
                      <a:ext cx="5274310" cy="3257550"/>
                    </a:xfrm>
                    <a:prstGeom prst="rect">
                      <a:avLst/>
                    </a:prstGeom>
                  </pic:spPr>
                </pic:pic>
              </a:graphicData>
            </a:graphic>
          </wp:inline>
        </w:drawing>
      </w:r>
    </w:p>
    <w:p w14:paraId="32BFD4B1" w14:textId="77777777" w:rsidR="009526BF" w:rsidRPr="001B4A0C" w:rsidRDefault="009526BF" w:rsidP="009526BF">
      <w:pPr>
        <w:spacing w:line="360" w:lineRule="auto"/>
        <w:ind w:firstLineChars="200" w:firstLine="422"/>
        <w:rPr>
          <w:rFonts w:cstheme="minorHAnsi" w:hint="eastAsia"/>
          <w:b/>
          <w:szCs w:val="21"/>
        </w:rPr>
      </w:pPr>
      <w:r w:rsidRPr="001B4A0C">
        <w:rPr>
          <w:rFonts w:cstheme="minorHAnsi" w:hint="eastAsia"/>
          <w:b/>
          <w:szCs w:val="21"/>
        </w:rPr>
        <w:t xml:space="preserve">2. </w:t>
      </w:r>
      <w:r w:rsidRPr="001B4A0C">
        <w:rPr>
          <w:rFonts w:cstheme="minorHAnsi" w:hint="eastAsia"/>
          <w:b/>
          <w:szCs w:val="21"/>
        </w:rPr>
        <w:t>勒索软件持续入侵大型系统，造成严重后果</w:t>
      </w:r>
    </w:p>
    <w:p w14:paraId="044F51B6" w14:textId="19332EE4" w:rsidR="009526BF" w:rsidRPr="009526BF" w:rsidRDefault="009526BF" w:rsidP="009526BF">
      <w:pPr>
        <w:spacing w:line="360" w:lineRule="auto"/>
        <w:ind w:firstLineChars="200" w:firstLine="420"/>
        <w:rPr>
          <w:rFonts w:cstheme="minorHAnsi" w:hint="eastAsia"/>
          <w:szCs w:val="21"/>
        </w:rPr>
      </w:pPr>
      <w:r w:rsidRPr="009526BF">
        <w:rPr>
          <w:rFonts w:cstheme="minorHAnsi" w:hint="eastAsia"/>
          <w:szCs w:val="21"/>
        </w:rPr>
        <w:t>2018</w:t>
      </w:r>
      <w:r w:rsidRPr="009526BF">
        <w:rPr>
          <w:rFonts w:cstheme="minorHAnsi" w:hint="eastAsia"/>
          <w:szCs w:val="21"/>
        </w:rPr>
        <w:t>年</w:t>
      </w:r>
      <w:r w:rsidRPr="009526BF">
        <w:rPr>
          <w:rFonts w:cstheme="minorHAnsi" w:hint="eastAsia"/>
          <w:szCs w:val="21"/>
        </w:rPr>
        <w:t>3</w:t>
      </w:r>
      <w:r w:rsidRPr="009526BF">
        <w:rPr>
          <w:rFonts w:cstheme="minorHAnsi" w:hint="eastAsia"/>
          <w:szCs w:val="21"/>
        </w:rPr>
        <w:t>月，湖北某医院内网遭到勒索病毒攻击，导致该医院大量的自助挂号、缴费、报告查询打印等设备无法正常工作</w:t>
      </w:r>
      <w:r w:rsidRPr="009526BF">
        <w:rPr>
          <w:rFonts w:cstheme="minorHAnsi" w:hint="eastAsia"/>
          <w:szCs w:val="21"/>
        </w:rPr>
        <w:t>;8</w:t>
      </w:r>
      <w:r w:rsidRPr="009526BF">
        <w:rPr>
          <w:rFonts w:cstheme="minorHAnsi" w:hint="eastAsia"/>
          <w:szCs w:val="21"/>
        </w:rPr>
        <w:t>月，</w:t>
      </w:r>
      <w:proofErr w:type="gramStart"/>
      <w:r w:rsidRPr="009526BF">
        <w:rPr>
          <w:rFonts w:cstheme="minorHAnsi" w:hint="eastAsia"/>
          <w:szCs w:val="21"/>
        </w:rPr>
        <w:t>台湾积体电路</w:t>
      </w:r>
      <w:proofErr w:type="gramEnd"/>
      <w:r w:rsidRPr="009526BF">
        <w:rPr>
          <w:rFonts w:cstheme="minorHAnsi" w:hint="eastAsia"/>
          <w:szCs w:val="21"/>
        </w:rPr>
        <w:t>制造三大厂区出现电脑大规模勒索病毒事件，造成大量经济损失</w:t>
      </w:r>
      <w:r w:rsidRPr="009526BF">
        <w:rPr>
          <w:rFonts w:cstheme="minorHAnsi" w:hint="eastAsia"/>
          <w:szCs w:val="21"/>
        </w:rPr>
        <w:t>;9</w:t>
      </w:r>
      <w:r w:rsidRPr="009526BF">
        <w:rPr>
          <w:rFonts w:cstheme="minorHAnsi" w:hint="eastAsia"/>
          <w:szCs w:val="21"/>
        </w:rPr>
        <w:t>月，</w:t>
      </w:r>
      <w:proofErr w:type="spellStart"/>
      <w:r w:rsidRPr="009526BF">
        <w:rPr>
          <w:rFonts w:cstheme="minorHAnsi"/>
          <w:szCs w:val="21"/>
        </w:rPr>
        <w:t>GlobeImposter</w:t>
      </w:r>
      <w:proofErr w:type="spellEnd"/>
      <w:r w:rsidRPr="009526BF">
        <w:rPr>
          <w:rFonts w:cstheme="minorHAnsi" w:hint="eastAsia"/>
          <w:szCs w:val="21"/>
        </w:rPr>
        <w:t>勒索病毒入侵山东省</w:t>
      </w:r>
      <w:r w:rsidRPr="009526BF">
        <w:rPr>
          <w:rFonts w:cstheme="minorHAnsi" w:hint="eastAsia"/>
          <w:szCs w:val="21"/>
        </w:rPr>
        <w:t>10</w:t>
      </w:r>
      <w:r w:rsidRPr="009526BF">
        <w:rPr>
          <w:rFonts w:cstheme="minorHAnsi" w:hint="eastAsia"/>
          <w:szCs w:val="21"/>
        </w:rPr>
        <w:t>市不动产登记系统，造成系统暂定运行。在</w:t>
      </w:r>
      <w:r w:rsidRPr="009526BF">
        <w:rPr>
          <w:rFonts w:cstheme="minorHAnsi" w:hint="eastAsia"/>
          <w:szCs w:val="21"/>
        </w:rPr>
        <w:t>2018</w:t>
      </w:r>
      <w:r w:rsidRPr="009526BF">
        <w:rPr>
          <w:rFonts w:cstheme="minorHAnsi" w:hint="eastAsia"/>
          <w:szCs w:val="21"/>
        </w:rPr>
        <w:t>年国家网络安全宣传周期间，</w:t>
      </w:r>
      <w:proofErr w:type="gramStart"/>
      <w:r w:rsidRPr="009526BF">
        <w:rPr>
          <w:rFonts w:cstheme="minorHAnsi" w:hint="eastAsia"/>
          <w:szCs w:val="21"/>
        </w:rPr>
        <w:t>腾讯智慧</w:t>
      </w:r>
      <w:proofErr w:type="gramEnd"/>
      <w:r w:rsidRPr="009526BF">
        <w:rPr>
          <w:rFonts w:cstheme="minorHAnsi" w:hint="eastAsia"/>
          <w:szCs w:val="21"/>
        </w:rPr>
        <w:t>安全正式发布《医疗行业勒索病毒专题报告》，报告指出在全国三甲医院中，有</w:t>
      </w:r>
      <w:r w:rsidRPr="009526BF">
        <w:rPr>
          <w:rFonts w:cstheme="minorHAnsi" w:hint="eastAsia"/>
          <w:szCs w:val="21"/>
        </w:rPr>
        <w:t>247</w:t>
      </w:r>
      <w:r w:rsidRPr="009526BF">
        <w:rPr>
          <w:rFonts w:cstheme="minorHAnsi" w:hint="eastAsia"/>
          <w:szCs w:val="21"/>
        </w:rPr>
        <w:t>家医院检出了勒索病毒，以广东、湖北、江苏等地区检出勒索病毒最多。</w:t>
      </w:r>
    </w:p>
    <w:p w14:paraId="71FE6A90" w14:textId="77777777" w:rsidR="009526BF" w:rsidRPr="001B4A0C" w:rsidRDefault="009526BF" w:rsidP="009526BF">
      <w:pPr>
        <w:spacing w:line="360" w:lineRule="auto"/>
        <w:ind w:firstLineChars="200" w:firstLine="422"/>
        <w:rPr>
          <w:rFonts w:cstheme="minorHAnsi" w:hint="eastAsia"/>
          <w:b/>
          <w:szCs w:val="21"/>
        </w:rPr>
      </w:pPr>
      <w:r w:rsidRPr="001B4A0C">
        <w:rPr>
          <w:rFonts w:cstheme="minorHAnsi" w:hint="eastAsia"/>
          <w:b/>
          <w:szCs w:val="21"/>
        </w:rPr>
        <w:t xml:space="preserve">3. </w:t>
      </w:r>
      <w:r w:rsidRPr="001B4A0C">
        <w:rPr>
          <w:rFonts w:cstheme="minorHAnsi" w:hint="eastAsia"/>
          <w:b/>
          <w:szCs w:val="21"/>
        </w:rPr>
        <w:t>全国网络安全和信息化工作会议在京召开</w:t>
      </w:r>
    </w:p>
    <w:p w14:paraId="484B0009" w14:textId="77777777" w:rsidR="009526BF" w:rsidRPr="009526BF" w:rsidRDefault="009526BF" w:rsidP="009526BF">
      <w:pPr>
        <w:spacing w:line="360" w:lineRule="auto"/>
        <w:ind w:firstLineChars="200" w:firstLine="420"/>
        <w:rPr>
          <w:rFonts w:cstheme="minorHAnsi" w:hint="eastAsia"/>
          <w:szCs w:val="21"/>
        </w:rPr>
      </w:pPr>
      <w:r w:rsidRPr="009526BF">
        <w:rPr>
          <w:rFonts w:cstheme="minorHAnsi" w:hint="eastAsia"/>
          <w:szCs w:val="21"/>
        </w:rPr>
        <w:t>2018</w:t>
      </w:r>
      <w:r w:rsidRPr="009526BF">
        <w:rPr>
          <w:rFonts w:cstheme="minorHAnsi" w:hint="eastAsia"/>
          <w:szCs w:val="21"/>
        </w:rPr>
        <w:t>年</w:t>
      </w:r>
      <w:r w:rsidRPr="009526BF">
        <w:rPr>
          <w:rFonts w:cstheme="minorHAnsi" w:hint="eastAsia"/>
          <w:szCs w:val="21"/>
        </w:rPr>
        <w:t>4</w:t>
      </w:r>
      <w:r w:rsidRPr="009526BF">
        <w:rPr>
          <w:rFonts w:cstheme="minorHAnsi" w:hint="eastAsia"/>
          <w:szCs w:val="21"/>
        </w:rPr>
        <w:t>月</w:t>
      </w:r>
      <w:r w:rsidRPr="009526BF">
        <w:rPr>
          <w:rFonts w:cstheme="minorHAnsi" w:hint="eastAsia"/>
          <w:szCs w:val="21"/>
        </w:rPr>
        <w:t>20</w:t>
      </w:r>
      <w:r w:rsidRPr="009526BF">
        <w:rPr>
          <w:rFonts w:cstheme="minorHAnsi" w:hint="eastAsia"/>
          <w:szCs w:val="21"/>
        </w:rPr>
        <w:t>日，全国网络安全和信息化工作会议召开，习近平总书记出席作重要讲话。习近平总书记强调，信息化为中华民族带来了千载难逢的机遇。我们必须敏锐抓住信息</w:t>
      </w:r>
      <w:r w:rsidRPr="009526BF">
        <w:rPr>
          <w:rFonts w:cstheme="minorHAnsi" w:hint="eastAsia"/>
          <w:szCs w:val="21"/>
        </w:rPr>
        <w:lastRenderedPageBreak/>
        <w:t>化发展的历史机遇，加强网上正面宣传，维护网络安全，推动信息领域核心技术突破，发挥信息化对经济社会发展的引领作用，</w:t>
      </w:r>
      <w:proofErr w:type="gramStart"/>
      <w:r w:rsidRPr="009526BF">
        <w:rPr>
          <w:rFonts w:cstheme="minorHAnsi" w:hint="eastAsia"/>
          <w:szCs w:val="21"/>
        </w:rPr>
        <w:t>加强网信领域</w:t>
      </w:r>
      <w:proofErr w:type="gramEnd"/>
      <w:r w:rsidRPr="009526BF">
        <w:rPr>
          <w:rFonts w:cstheme="minorHAnsi" w:hint="eastAsia"/>
          <w:szCs w:val="21"/>
        </w:rPr>
        <w:t>军民融合，主动参与网络空间国际治理进程，自主创新推进网络强国建设，为决胜全面建成小康社会、夺取新时代中国特色社会主义伟大胜利、实现中华民族伟大复兴的中国</w:t>
      </w:r>
      <w:proofErr w:type="gramStart"/>
      <w:r w:rsidRPr="009526BF">
        <w:rPr>
          <w:rFonts w:cstheme="minorHAnsi" w:hint="eastAsia"/>
          <w:szCs w:val="21"/>
        </w:rPr>
        <w:t>梦做出</w:t>
      </w:r>
      <w:proofErr w:type="gramEnd"/>
      <w:r w:rsidRPr="009526BF">
        <w:rPr>
          <w:rFonts w:cstheme="minorHAnsi" w:hint="eastAsia"/>
          <w:szCs w:val="21"/>
        </w:rPr>
        <w:t>新的贡献。</w:t>
      </w:r>
    </w:p>
    <w:p w14:paraId="004D3E80" w14:textId="77777777" w:rsidR="009526BF" w:rsidRPr="001B4A0C" w:rsidRDefault="009526BF" w:rsidP="009526BF">
      <w:pPr>
        <w:spacing w:line="360" w:lineRule="auto"/>
        <w:ind w:firstLineChars="200" w:firstLine="422"/>
        <w:rPr>
          <w:rFonts w:cstheme="minorHAnsi" w:hint="eastAsia"/>
          <w:b/>
          <w:szCs w:val="21"/>
        </w:rPr>
      </w:pPr>
      <w:r w:rsidRPr="001B4A0C">
        <w:rPr>
          <w:rFonts w:cstheme="minorHAnsi" w:hint="eastAsia"/>
          <w:b/>
          <w:szCs w:val="21"/>
        </w:rPr>
        <w:t xml:space="preserve">4. </w:t>
      </w:r>
      <w:r w:rsidRPr="001B4A0C">
        <w:rPr>
          <w:rFonts w:cstheme="minorHAnsi" w:hint="eastAsia"/>
          <w:b/>
          <w:szCs w:val="21"/>
        </w:rPr>
        <w:t>国家标准《信息安全技术</w:t>
      </w:r>
      <w:r w:rsidRPr="001B4A0C">
        <w:rPr>
          <w:rFonts w:cstheme="minorHAnsi" w:hint="eastAsia"/>
          <w:b/>
          <w:szCs w:val="21"/>
        </w:rPr>
        <w:t xml:space="preserve"> </w:t>
      </w:r>
      <w:r w:rsidRPr="001B4A0C">
        <w:rPr>
          <w:rFonts w:cstheme="minorHAnsi" w:hint="eastAsia"/>
          <w:b/>
          <w:szCs w:val="21"/>
        </w:rPr>
        <w:t>个人信息安全规范》正式实施</w:t>
      </w:r>
    </w:p>
    <w:p w14:paraId="2E637730" w14:textId="77777777" w:rsidR="009526BF" w:rsidRPr="009526BF" w:rsidRDefault="009526BF" w:rsidP="009526BF">
      <w:pPr>
        <w:spacing w:line="360" w:lineRule="auto"/>
        <w:ind w:firstLineChars="200" w:firstLine="420"/>
        <w:rPr>
          <w:rFonts w:cstheme="minorHAnsi" w:hint="eastAsia"/>
          <w:szCs w:val="21"/>
        </w:rPr>
      </w:pPr>
      <w:r w:rsidRPr="009526BF">
        <w:rPr>
          <w:rFonts w:cstheme="minorHAnsi" w:hint="eastAsia"/>
          <w:szCs w:val="21"/>
        </w:rPr>
        <w:t>2018</w:t>
      </w:r>
      <w:r w:rsidRPr="009526BF">
        <w:rPr>
          <w:rFonts w:cstheme="minorHAnsi" w:hint="eastAsia"/>
          <w:szCs w:val="21"/>
        </w:rPr>
        <w:t>年</w:t>
      </w:r>
      <w:r w:rsidRPr="009526BF">
        <w:rPr>
          <w:rFonts w:cstheme="minorHAnsi" w:hint="eastAsia"/>
          <w:szCs w:val="21"/>
        </w:rPr>
        <w:t>5</w:t>
      </w:r>
      <w:r w:rsidRPr="009526BF">
        <w:rPr>
          <w:rFonts w:cstheme="minorHAnsi" w:hint="eastAsia"/>
          <w:szCs w:val="21"/>
        </w:rPr>
        <w:t>月</w:t>
      </w:r>
      <w:r w:rsidRPr="009526BF">
        <w:rPr>
          <w:rFonts w:cstheme="minorHAnsi" w:hint="eastAsia"/>
          <w:szCs w:val="21"/>
        </w:rPr>
        <w:t>1</w:t>
      </w:r>
      <w:r w:rsidRPr="009526BF">
        <w:rPr>
          <w:rFonts w:cstheme="minorHAnsi" w:hint="eastAsia"/>
          <w:szCs w:val="21"/>
        </w:rPr>
        <w:t>日，国家标准《信息安全技术</w:t>
      </w:r>
      <w:r w:rsidRPr="009526BF">
        <w:rPr>
          <w:rFonts w:cstheme="minorHAnsi" w:hint="eastAsia"/>
          <w:szCs w:val="21"/>
        </w:rPr>
        <w:t xml:space="preserve"> </w:t>
      </w:r>
      <w:r w:rsidRPr="009526BF">
        <w:rPr>
          <w:rFonts w:cstheme="minorHAnsi" w:hint="eastAsia"/>
          <w:szCs w:val="21"/>
        </w:rPr>
        <w:t>个人信息安全规范》</w:t>
      </w:r>
      <w:r w:rsidRPr="009526BF">
        <w:rPr>
          <w:rFonts w:cstheme="minorHAnsi" w:hint="eastAsia"/>
          <w:szCs w:val="21"/>
        </w:rPr>
        <w:t>(GB/T 35273-2017)</w:t>
      </w:r>
      <w:r w:rsidRPr="009526BF">
        <w:rPr>
          <w:rFonts w:cstheme="minorHAnsi" w:hint="eastAsia"/>
          <w:szCs w:val="21"/>
        </w:rPr>
        <w:t>正式实施。《规范》以国家标准的形式，明确开展收集、保存、使用、共享、转让、公开披露等个人信息处理活动应遵循的原则和安全要求，可以为互联网企业处理用户个人信息提供指导和规范。</w:t>
      </w:r>
    </w:p>
    <w:p w14:paraId="38E0393E" w14:textId="77777777" w:rsidR="009526BF" w:rsidRPr="001B4A0C" w:rsidRDefault="009526BF" w:rsidP="009526BF">
      <w:pPr>
        <w:spacing w:line="360" w:lineRule="auto"/>
        <w:ind w:firstLineChars="200" w:firstLine="422"/>
        <w:rPr>
          <w:rFonts w:cstheme="minorHAnsi" w:hint="eastAsia"/>
          <w:b/>
          <w:szCs w:val="21"/>
        </w:rPr>
      </w:pPr>
      <w:r w:rsidRPr="001B4A0C">
        <w:rPr>
          <w:rFonts w:cstheme="minorHAnsi" w:hint="eastAsia"/>
          <w:b/>
          <w:szCs w:val="21"/>
        </w:rPr>
        <w:t xml:space="preserve">5. </w:t>
      </w:r>
      <w:r w:rsidRPr="001B4A0C">
        <w:rPr>
          <w:rFonts w:cstheme="minorHAnsi" w:hint="eastAsia"/>
          <w:b/>
          <w:szCs w:val="21"/>
        </w:rPr>
        <w:t>网上公民个人信息泄露频频发生</w:t>
      </w:r>
    </w:p>
    <w:p w14:paraId="0D00C85B" w14:textId="731519D7" w:rsidR="009526BF" w:rsidRDefault="009526BF" w:rsidP="009526BF">
      <w:pPr>
        <w:spacing w:line="360" w:lineRule="auto"/>
        <w:ind w:firstLineChars="200" w:firstLine="420"/>
        <w:rPr>
          <w:rFonts w:cstheme="minorHAnsi"/>
          <w:szCs w:val="21"/>
        </w:rPr>
      </w:pPr>
      <w:r w:rsidRPr="009526BF">
        <w:rPr>
          <w:rFonts w:cstheme="minorHAnsi" w:hint="eastAsia"/>
          <w:szCs w:val="21"/>
        </w:rPr>
        <w:t>2018</w:t>
      </w:r>
      <w:r w:rsidRPr="009526BF">
        <w:rPr>
          <w:rFonts w:cstheme="minorHAnsi" w:hint="eastAsia"/>
          <w:szCs w:val="21"/>
        </w:rPr>
        <w:t>年以来，国内多家机构疑似发生个人信息泄露事件。</w:t>
      </w:r>
      <w:r w:rsidRPr="009526BF">
        <w:rPr>
          <w:rFonts w:cstheme="minorHAnsi" w:hint="eastAsia"/>
          <w:szCs w:val="21"/>
        </w:rPr>
        <w:t>6</w:t>
      </w:r>
      <w:r w:rsidRPr="009526BF">
        <w:rPr>
          <w:rFonts w:cstheme="minorHAnsi" w:hint="eastAsia"/>
          <w:szCs w:val="21"/>
        </w:rPr>
        <w:t>月</w:t>
      </w:r>
      <w:r w:rsidRPr="009526BF">
        <w:rPr>
          <w:rFonts w:cstheme="minorHAnsi" w:hint="eastAsia"/>
          <w:szCs w:val="21"/>
        </w:rPr>
        <w:t>13</w:t>
      </w:r>
      <w:r w:rsidRPr="009526BF">
        <w:rPr>
          <w:rFonts w:cstheme="minorHAnsi" w:hint="eastAsia"/>
          <w:szCs w:val="21"/>
        </w:rPr>
        <w:t>日，知名视频播放网站</w:t>
      </w:r>
      <w:r w:rsidRPr="009526BF">
        <w:rPr>
          <w:rFonts w:cstheme="minorHAnsi" w:hint="eastAsia"/>
          <w:szCs w:val="21"/>
        </w:rPr>
        <w:t>A</w:t>
      </w:r>
      <w:r w:rsidRPr="009526BF">
        <w:rPr>
          <w:rFonts w:cstheme="minorHAnsi" w:hint="eastAsia"/>
          <w:szCs w:val="21"/>
        </w:rPr>
        <w:t>站</w:t>
      </w:r>
      <w:r w:rsidRPr="009526BF">
        <w:rPr>
          <w:rFonts w:cstheme="minorHAnsi" w:hint="eastAsia"/>
          <w:szCs w:val="21"/>
        </w:rPr>
        <w:t>(</w:t>
      </w:r>
      <w:proofErr w:type="spellStart"/>
      <w:r w:rsidRPr="009526BF">
        <w:rPr>
          <w:rFonts w:cstheme="minorHAnsi" w:hint="eastAsia"/>
          <w:szCs w:val="21"/>
        </w:rPr>
        <w:t>AcFun</w:t>
      </w:r>
      <w:proofErr w:type="spellEnd"/>
      <w:r w:rsidRPr="009526BF">
        <w:rPr>
          <w:rFonts w:cstheme="minorHAnsi" w:hint="eastAsia"/>
          <w:szCs w:val="21"/>
        </w:rPr>
        <w:t>)</w:t>
      </w:r>
      <w:r w:rsidRPr="009526BF">
        <w:rPr>
          <w:rFonts w:cstheme="minorHAnsi" w:hint="eastAsia"/>
          <w:szCs w:val="21"/>
        </w:rPr>
        <w:t>遭遇黑客攻击，数据库近千万条用户数据发生泄露；</w:t>
      </w:r>
      <w:r w:rsidRPr="009526BF">
        <w:rPr>
          <w:rFonts w:cstheme="minorHAnsi" w:hint="eastAsia"/>
          <w:szCs w:val="21"/>
        </w:rPr>
        <w:t>6</w:t>
      </w:r>
      <w:r w:rsidRPr="009526BF">
        <w:rPr>
          <w:rFonts w:cstheme="minorHAnsi" w:hint="eastAsia"/>
          <w:szCs w:val="21"/>
        </w:rPr>
        <w:t>月</w:t>
      </w:r>
      <w:r w:rsidRPr="009526BF">
        <w:rPr>
          <w:rFonts w:cstheme="minorHAnsi" w:hint="eastAsia"/>
          <w:szCs w:val="21"/>
        </w:rPr>
        <w:t>14</w:t>
      </w:r>
      <w:r w:rsidRPr="009526BF">
        <w:rPr>
          <w:rFonts w:cstheme="minorHAnsi" w:hint="eastAsia"/>
          <w:szCs w:val="21"/>
        </w:rPr>
        <w:t>日，前程无忧数据库</w:t>
      </w:r>
      <w:r w:rsidRPr="009526BF">
        <w:rPr>
          <w:rFonts w:cstheme="minorHAnsi" w:hint="eastAsia"/>
          <w:szCs w:val="21"/>
        </w:rPr>
        <w:t>195</w:t>
      </w:r>
      <w:r w:rsidRPr="009526BF">
        <w:rPr>
          <w:rFonts w:cstheme="minorHAnsi" w:hint="eastAsia"/>
          <w:szCs w:val="21"/>
        </w:rPr>
        <w:t>万余条用户数据疑似泄露，但遭该公司声明否认；</w:t>
      </w:r>
      <w:r w:rsidRPr="009526BF">
        <w:rPr>
          <w:rFonts w:cstheme="minorHAnsi" w:hint="eastAsia"/>
          <w:szCs w:val="21"/>
        </w:rPr>
        <w:t>8</w:t>
      </w:r>
      <w:r w:rsidRPr="009526BF">
        <w:rPr>
          <w:rFonts w:cstheme="minorHAnsi" w:hint="eastAsia"/>
          <w:szCs w:val="21"/>
        </w:rPr>
        <w:t>月</w:t>
      </w:r>
      <w:r w:rsidRPr="009526BF">
        <w:rPr>
          <w:rFonts w:cstheme="minorHAnsi" w:hint="eastAsia"/>
          <w:szCs w:val="21"/>
        </w:rPr>
        <w:t>1</w:t>
      </w:r>
      <w:r w:rsidRPr="009526BF">
        <w:rPr>
          <w:rFonts w:cstheme="minorHAnsi" w:hint="eastAsia"/>
          <w:szCs w:val="21"/>
        </w:rPr>
        <w:t>日，浙江省</w:t>
      </w:r>
      <w:r w:rsidRPr="009526BF">
        <w:rPr>
          <w:rFonts w:cstheme="minorHAnsi" w:hint="eastAsia"/>
          <w:szCs w:val="21"/>
        </w:rPr>
        <w:t>1000</w:t>
      </w:r>
      <w:r w:rsidRPr="009526BF">
        <w:rPr>
          <w:rFonts w:cstheme="minorHAnsi" w:hint="eastAsia"/>
          <w:szCs w:val="21"/>
        </w:rPr>
        <w:t>万条学籍数据疑似泄露，样本数据经核实与真实信息基本一致</w:t>
      </w:r>
      <w:r w:rsidRPr="009526BF">
        <w:rPr>
          <w:rFonts w:cstheme="minorHAnsi" w:hint="eastAsia"/>
          <w:szCs w:val="21"/>
        </w:rPr>
        <w:t>;8</w:t>
      </w:r>
      <w:r w:rsidRPr="009526BF">
        <w:rPr>
          <w:rFonts w:cstheme="minorHAnsi" w:hint="eastAsia"/>
          <w:szCs w:val="21"/>
        </w:rPr>
        <w:t>月</w:t>
      </w:r>
      <w:r w:rsidRPr="009526BF">
        <w:rPr>
          <w:rFonts w:cstheme="minorHAnsi" w:hint="eastAsia"/>
          <w:szCs w:val="21"/>
        </w:rPr>
        <w:t>28</w:t>
      </w:r>
      <w:r w:rsidRPr="009526BF">
        <w:rPr>
          <w:rFonts w:cstheme="minorHAnsi" w:hint="eastAsia"/>
          <w:szCs w:val="21"/>
        </w:rPr>
        <w:t>日，华住</w:t>
      </w:r>
      <w:proofErr w:type="gramStart"/>
      <w:r w:rsidRPr="009526BF">
        <w:rPr>
          <w:rFonts w:cstheme="minorHAnsi" w:hint="eastAsia"/>
          <w:szCs w:val="21"/>
        </w:rPr>
        <w:t>旗下酒店</w:t>
      </w:r>
      <w:proofErr w:type="gramEnd"/>
      <w:r w:rsidRPr="009526BF">
        <w:rPr>
          <w:rFonts w:cstheme="minorHAnsi" w:hint="eastAsia"/>
          <w:szCs w:val="21"/>
        </w:rPr>
        <w:t>5</w:t>
      </w:r>
      <w:r w:rsidRPr="009526BF">
        <w:rPr>
          <w:rFonts w:cstheme="minorHAnsi" w:hint="eastAsia"/>
          <w:szCs w:val="21"/>
        </w:rPr>
        <w:t>亿条用户信息泄露；</w:t>
      </w:r>
      <w:r w:rsidRPr="009526BF">
        <w:rPr>
          <w:rFonts w:cstheme="minorHAnsi" w:hint="eastAsia"/>
          <w:szCs w:val="21"/>
        </w:rPr>
        <w:t>9</w:t>
      </w:r>
      <w:r w:rsidRPr="009526BF">
        <w:rPr>
          <w:rFonts w:cstheme="minorHAnsi" w:hint="eastAsia"/>
          <w:szCs w:val="21"/>
        </w:rPr>
        <w:t>月</w:t>
      </w:r>
      <w:r w:rsidRPr="009526BF">
        <w:rPr>
          <w:rFonts w:cstheme="minorHAnsi" w:hint="eastAsia"/>
          <w:szCs w:val="21"/>
        </w:rPr>
        <w:t>7</w:t>
      </w:r>
      <w:r w:rsidRPr="009526BF">
        <w:rPr>
          <w:rFonts w:cstheme="minorHAnsi" w:hint="eastAsia"/>
          <w:szCs w:val="21"/>
        </w:rPr>
        <w:t>日，江苏</w:t>
      </w:r>
      <w:proofErr w:type="gramStart"/>
      <w:r w:rsidRPr="009526BF">
        <w:rPr>
          <w:rFonts w:cstheme="minorHAnsi" w:hint="eastAsia"/>
          <w:szCs w:val="21"/>
        </w:rPr>
        <w:t>一</w:t>
      </w:r>
      <w:proofErr w:type="gramEnd"/>
      <w:r w:rsidRPr="009526BF">
        <w:rPr>
          <w:rFonts w:cstheme="minorHAnsi" w:hint="eastAsia"/>
          <w:szCs w:val="21"/>
        </w:rPr>
        <w:t>高校学生信息泄露，</w:t>
      </w:r>
      <w:proofErr w:type="gramStart"/>
      <w:r w:rsidRPr="009526BF">
        <w:rPr>
          <w:rFonts w:cstheme="minorHAnsi" w:hint="eastAsia"/>
          <w:szCs w:val="21"/>
        </w:rPr>
        <w:t>疑</w:t>
      </w:r>
      <w:proofErr w:type="gramEnd"/>
      <w:r w:rsidRPr="009526BF">
        <w:rPr>
          <w:rFonts w:cstheme="minorHAnsi" w:hint="eastAsia"/>
          <w:szCs w:val="21"/>
        </w:rPr>
        <w:t>被企业用于偷逃税款；</w:t>
      </w:r>
      <w:r w:rsidRPr="009526BF">
        <w:rPr>
          <w:rFonts w:cstheme="minorHAnsi" w:hint="eastAsia"/>
          <w:szCs w:val="21"/>
        </w:rPr>
        <w:t>12</w:t>
      </w:r>
      <w:r w:rsidRPr="009526BF">
        <w:rPr>
          <w:rFonts w:cstheme="minorHAnsi" w:hint="eastAsia"/>
          <w:szCs w:val="21"/>
        </w:rPr>
        <w:t>月</w:t>
      </w:r>
      <w:r w:rsidRPr="009526BF">
        <w:rPr>
          <w:rFonts w:cstheme="minorHAnsi" w:hint="eastAsia"/>
          <w:szCs w:val="21"/>
        </w:rPr>
        <w:t>31</w:t>
      </w:r>
      <w:r w:rsidRPr="009526BF">
        <w:rPr>
          <w:rFonts w:cstheme="minorHAnsi" w:hint="eastAsia"/>
          <w:szCs w:val="21"/>
        </w:rPr>
        <w:t>日，北京警方破获一起侵犯公民个人信息案，网上贩卖</w:t>
      </w:r>
      <w:r w:rsidRPr="009526BF">
        <w:rPr>
          <w:rFonts w:cstheme="minorHAnsi" w:hint="eastAsia"/>
          <w:szCs w:val="21"/>
        </w:rPr>
        <w:t>470</w:t>
      </w:r>
      <w:r w:rsidRPr="009526BF">
        <w:rPr>
          <w:rFonts w:cstheme="minorHAnsi" w:hint="eastAsia"/>
          <w:szCs w:val="21"/>
        </w:rPr>
        <w:t>余万条疑似</w:t>
      </w:r>
      <w:r w:rsidRPr="009526BF">
        <w:rPr>
          <w:rFonts w:cstheme="minorHAnsi" w:hint="eastAsia"/>
          <w:szCs w:val="21"/>
        </w:rPr>
        <w:t>12306</w:t>
      </w:r>
      <w:r w:rsidRPr="009526BF">
        <w:rPr>
          <w:rFonts w:cstheme="minorHAnsi" w:hint="eastAsia"/>
          <w:szCs w:val="21"/>
        </w:rPr>
        <w:t>铁路订票网站用户数据的犯罪嫌疑人陈某被刑</w:t>
      </w:r>
      <w:proofErr w:type="gramStart"/>
      <w:r w:rsidRPr="009526BF">
        <w:rPr>
          <w:rFonts w:cstheme="minorHAnsi" w:hint="eastAsia"/>
          <w:szCs w:val="21"/>
        </w:rPr>
        <w:t>拘</w:t>
      </w:r>
      <w:proofErr w:type="gramEnd"/>
      <w:r w:rsidRPr="009526BF">
        <w:rPr>
          <w:rFonts w:cstheme="minorHAnsi" w:hint="eastAsia"/>
          <w:szCs w:val="21"/>
        </w:rPr>
        <w:t>。</w:t>
      </w:r>
    </w:p>
    <w:p w14:paraId="0B8D35F9" w14:textId="441E29E5" w:rsidR="001B4A0C" w:rsidRPr="009526BF" w:rsidRDefault="001B4A0C" w:rsidP="001B4A0C">
      <w:pPr>
        <w:spacing w:line="360" w:lineRule="auto"/>
        <w:jc w:val="center"/>
        <w:rPr>
          <w:rFonts w:cstheme="minorHAnsi" w:hint="eastAsia"/>
          <w:szCs w:val="21"/>
        </w:rPr>
      </w:pPr>
      <w:r>
        <w:rPr>
          <w:rFonts w:cstheme="minorHAnsi" w:hint="eastAsia"/>
          <w:noProof/>
          <w:szCs w:val="21"/>
        </w:rPr>
        <w:drawing>
          <wp:inline distT="0" distB="0" distL="0" distR="0" wp14:anchorId="543A13ED" wp14:editId="5DDA5C6A">
            <wp:extent cx="5274310" cy="2620645"/>
            <wp:effectExtent l="0" t="0" r="2540" b="82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14737mkto28lp72a9j8j3.jpg"/>
                    <pic:cNvPicPr/>
                  </pic:nvPicPr>
                  <pic:blipFill>
                    <a:blip r:embed="rId15">
                      <a:extLst>
                        <a:ext uri="{28A0092B-C50C-407E-A947-70E740481C1C}">
                          <a14:useLocalDpi xmlns:a14="http://schemas.microsoft.com/office/drawing/2010/main" val="0"/>
                        </a:ext>
                      </a:extLst>
                    </a:blip>
                    <a:stretch>
                      <a:fillRect/>
                    </a:stretch>
                  </pic:blipFill>
                  <pic:spPr>
                    <a:xfrm>
                      <a:off x="0" y="0"/>
                      <a:ext cx="5274310" cy="2620645"/>
                    </a:xfrm>
                    <a:prstGeom prst="rect">
                      <a:avLst/>
                    </a:prstGeom>
                  </pic:spPr>
                </pic:pic>
              </a:graphicData>
            </a:graphic>
          </wp:inline>
        </w:drawing>
      </w:r>
    </w:p>
    <w:p w14:paraId="721313D0" w14:textId="77777777" w:rsidR="009526BF" w:rsidRPr="001B4A0C" w:rsidRDefault="009526BF" w:rsidP="009526BF">
      <w:pPr>
        <w:spacing w:line="360" w:lineRule="auto"/>
        <w:ind w:firstLineChars="200" w:firstLine="422"/>
        <w:rPr>
          <w:rFonts w:cstheme="minorHAnsi" w:hint="eastAsia"/>
          <w:b/>
          <w:szCs w:val="21"/>
        </w:rPr>
      </w:pPr>
      <w:r w:rsidRPr="001B4A0C">
        <w:rPr>
          <w:rFonts w:cstheme="minorHAnsi" w:hint="eastAsia"/>
          <w:b/>
          <w:szCs w:val="21"/>
        </w:rPr>
        <w:t xml:space="preserve">6. </w:t>
      </w:r>
      <w:r w:rsidRPr="001B4A0C">
        <w:rPr>
          <w:rFonts w:cstheme="minorHAnsi" w:hint="eastAsia"/>
          <w:b/>
          <w:szCs w:val="21"/>
        </w:rPr>
        <w:t>公安部发布《网络安全等级保护条例</w:t>
      </w:r>
      <w:r w:rsidRPr="001B4A0C">
        <w:rPr>
          <w:rFonts w:cstheme="minorHAnsi" w:hint="eastAsia"/>
          <w:b/>
          <w:szCs w:val="21"/>
        </w:rPr>
        <w:t>(</w:t>
      </w:r>
      <w:r w:rsidRPr="001B4A0C">
        <w:rPr>
          <w:rFonts w:cstheme="minorHAnsi" w:hint="eastAsia"/>
          <w:b/>
          <w:szCs w:val="21"/>
        </w:rPr>
        <w:t>征求意见稿</w:t>
      </w:r>
      <w:r w:rsidRPr="001B4A0C">
        <w:rPr>
          <w:rFonts w:cstheme="minorHAnsi" w:hint="eastAsia"/>
          <w:b/>
          <w:szCs w:val="21"/>
        </w:rPr>
        <w:t>)</w:t>
      </w:r>
      <w:r w:rsidRPr="001B4A0C">
        <w:rPr>
          <w:rFonts w:cstheme="minorHAnsi" w:hint="eastAsia"/>
          <w:b/>
          <w:szCs w:val="21"/>
        </w:rPr>
        <w:t>》</w:t>
      </w:r>
    </w:p>
    <w:p w14:paraId="60EBFAB6" w14:textId="77777777" w:rsidR="009526BF" w:rsidRPr="009526BF" w:rsidRDefault="009526BF" w:rsidP="009526BF">
      <w:pPr>
        <w:spacing w:line="360" w:lineRule="auto"/>
        <w:ind w:firstLineChars="200" w:firstLine="420"/>
        <w:rPr>
          <w:rFonts w:cstheme="minorHAnsi" w:hint="eastAsia"/>
          <w:szCs w:val="21"/>
        </w:rPr>
      </w:pPr>
      <w:r w:rsidRPr="009526BF">
        <w:rPr>
          <w:rFonts w:cstheme="minorHAnsi" w:hint="eastAsia"/>
          <w:szCs w:val="21"/>
        </w:rPr>
        <w:t>2018</w:t>
      </w:r>
      <w:r w:rsidRPr="009526BF">
        <w:rPr>
          <w:rFonts w:cstheme="minorHAnsi" w:hint="eastAsia"/>
          <w:szCs w:val="21"/>
        </w:rPr>
        <w:t>年</w:t>
      </w:r>
      <w:r w:rsidRPr="009526BF">
        <w:rPr>
          <w:rFonts w:cstheme="minorHAnsi" w:hint="eastAsia"/>
          <w:szCs w:val="21"/>
        </w:rPr>
        <w:t>6</w:t>
      </w:r>
      <w:r w:rsidRPr="009526BF">
        <w:rPr>
          <w:rFonts w:cstheme="minorHAnsi" w:hint="eastAsia"/>
          <w:szCs w:val="21"/>
        </w:rPr>
        <w:t>月</w:t>
      </w:r>
      <w:r w:rsidRPr="009526BF">
        <w:rPr>
          <w:rFonts w:cstheme="minorHAnsi" w:hint="eastAsia"/>
          <w:szCs w:val="21"/>
        </w:rPr>
        <w:t>27</w:t>
      </w:r>
      <w:r w:rsidRPr="009526BF">
        <w:rPr>
          <w:rFonts w:cstheme="minorHAnsi" w:hint="eastAsia"/>
          <w:szCs w:val="21"/>
        </w:rPr>
        <w:t>日，公安部发布了会同有关部门起草的《网络安全等级保护条例</w:t>
      </w:r>
      <w:r w:rsidRPr="009526BF">
        <w:rPr>
          <w:rFonts w:cstheme="minorHAnsi" w:hint="eastAsia"/>
          <w:szCs w:val="21"/>
        </w:rPr>
        <w:t>(</w:t>
      </w:r>
      <w:r w:rsidRPr="009526BF">
        <w:rPr>
          <w:rFonts w:cstheme="minorHAnsi" w:hint="eastAsia"/>
          <w:szCs w:val="21"/>
        </w:rPr>
        <w:t>征求意见稿</w:t>
      </w:r>
      <w:r w:rsidRPr="009526BF">
        <w:rPr>
          <w:rFonts w:cstheme="minorHAnsi" w:hint="eastAsia"/>
          <w:szCs w:val="21"/>
        </w:rPr>
        <w:t>)</w:t>
      </w:r>
      <w:r w:rsidRPr="009526BF">
        <w:rPr>
          <w:rFonts w:cstheme="minorHAnsi" w:hint="eastAsia"/>
          <w:szCs w:val="21"/>
        </w:rPr>
        <w:t>》。此条例征求意见</w:t>
      </w:r>
      <w:proofErr w:type="gramStart"/>
      <w:r w:rsidRPr="009526BF">
        <w:rPr>
          <w:rFonts w:cstheme="minorHAnsi" w:hint="eastAsia"/>
          <w:szCs w:val="21"/>
        </w:rPr>
        <w:t>稿要求</w:t>
      </w:r>
      <w:proofErr w:type="gramEnd"/>
      <w:r w:rsidRPr="009526BF">
        <w:rPr>
          <w:rFonts w:cstheme="minorHAnsi" w:hint="eastAsia"/>
          <w:szCs w:val="21"/>
        </w:rPr>
        <w:t>网络安全等级保护工作应当按照突出重点、主动防御、综</w:t>
      </w:r>
      <w:r w:rsidRPr="009526BF">
        <w:rPr>
          <w:rFonts w:cstheme="minorHAnsi" w:hint="eastAsia"/>
          <w:szCs w:val="21"/>
        </w:rPr>
        <w:lastRenderedPageBreak/>
        <w:t>合防控的原则，建立健全网络安全防护体系，重点保护涉及国家安全、国计民生、社会公共利益的网络的基础设施安全、运行安全和数据安全。征求</w:t>
      </w:r>
      <w:proofErr w:type="gramStart"/>
      <w:r w:rsidRPr="009526BF">
        <w:rPr>
          <w:rFonts w:cstheme="minorHAnsi" w:hint="eastAsia"/>
          <w:szCs w:val="21"/>
        </w:rPr>
        <w:t>意见稿拟将</w:t>
      </w:r>
      <w:proofErr w:type="gramEnd"/>
      <w:r w:rsidRPr="009526BF">
        <w:rPr>
          <w:rFonts w:cstheme="minorHAnsi" w:hint="eastAsia"/>
          <w:szCs w:val="21"/>
        </w:rPr>
        <w:t>网络分为五个安全保护等级，要求网络运营者依法开展网络定级备案、安全建设整改、等级测评和自查等工作，采取管理和技术措施，保障网络基础设施安全、网络运行安全、数据安全和信息安全，有效应对网络安全事件，防范网络违法犯罪活动。</w:t>
      </w:r>
    </w:p>
    <w:p w14:paraId="57FE048A" w14:textId="77777777" w:rsidR="009526BF" w:rsidRPr="001B4A0C" w:rsidRDefault="009526BF" w:rsidP="009526BF">
      <w:pPr>
        <w:spacing w:line="360" w:lineRule="auto"/>
        <w:ind w:firstLineChars="200" w:firstLine="422"/>
        <w:rPr>
          <w:rFonts w:cstheme="minorHAnsi" w:hint="eastAsia"/>
          <w:b/>
          <w:szCs w:val="21"/>
        </w:rPr>
      </w:pPr>
      <w:r w:rsidRPr="001B4A0C">
        <w:rPr>
          <w:rFonts w:cstheme="minorHAnsi" w:hint="eastAsia"/>
          <w:b/>
          <w:szCs w:val="21"/>
        </w:rPr>
        <w:t xml:space="preserve">7. </w:t>
      </w:r>
      <w:r w:rsidRPr="001B4A0C">
        <w:rPr>
          <w:rFonts w:cstheme="minorHAnsi" w:hint="eastAsia"/>
          <w:b/>
          <w:szCs w:val="21"/>
        </w:rPr>
        <w:t>首届网民网络安全感满意度调查活动在全国开展</w:t>
      </w:r>
    </w:p>
    <w:p w14:paraId="4700F59A" w14:textId="77777777" w:rsidR="009526BF" w:rsidRPr="009526BF" w:rsidRDefault="009526BF" w:rsidP="009526BF">
      <w:pPr>
        <w:spacing w:line="360" w:lineRule="auto"/>
        <w:ind w:firstLineChars="200" w:firstLine="420"/>
        <w:rPr>
          <w:rFonts w:cstheme="minorHAnsi" w:hint="eastAsia"/>
          <w:szCs w:val="21"/>
        </w:rPr>
      </w:pPr>
      <w:r w:rsidRPr="009526BF">
        <w:rPr>
          <w:rFonts w:cstheme="minorHAnsi" w:hint="eastAsia"/>
          <w:szCs w:val="21"/>
        </w:rPr>
        <w:t>2018</w:t>
      </w:r>
      <w:r w:rsidRPr="009526BF">
        <w:rPr>
          <w:rFonts w:cstheme="minorHAnsi" w:hint="eastAsia"/>
          <w:szCs w:val="21"/>
        </w:rPr>
        <w:t>年</w:t>
      </w:r>
      <w:r w:rsidRPr="009526BF">
        <w:rPr>
          <w:rFonts w:cstheme="minorHAnsi" w:hint="eastAsia"/>
          <w:szCs w:val="21"/>
        </w:rPr>
        <w:t>8</w:t>
      </w:r>
      <w:r w:rsidRPr="009526BF">
        <w:rPr>
          <w:rFonts w:cstheme="minorHAnsi" w:hint="eastAsia"/>
          <w:szCs w:val="21"/>
        </w:rPr>
        <w:t>月</w:t>
      </w:r>
      <w:r w:rsidRPr="009526BF">
        <w:rPr>
          <w:rFonts w:cstheme="minorHAnsi" w:hint="eastAsia"/>
          <w:szCs w:val="21"/>
        </w:rPr>
        <w:t>27</w:t>
      </w:r>
      <w:r w:rsidRPr="009526BF">
        <w:rPr>
          <w:rFonts w:cstheme="minorHAnsi" w:hint="eastAsia"/>
          <w:szCs w:val="21"/>
        </w:rPr>
        <w:t>日，</w:t>
      </w:r>
      <w:r w:rsidRPr="009526BF">
        <w:rPr>
          <w:rFonts w:cstheme="minorHAnsi" w:hint="eastAsia"/>
          <w:szCs w:val="21"/>
        </w:rPr>
        <w:t>2018</w:t>
      </w:r>
      <w:r w:rsidRPr="009526BF">
        <w:rPr>
          <w:rFonts w:cstheme="minorHAnsi" w:hint="eastAsia"/>
          <w:szCs w:val="21"/>
        </w:rPr>
        <w:t>全国网民网络安全感满意度调查活动正式启动。本次调查活动由</w:t>
      </w:r>
      <w:r w:rsidRPr="009526BF">
        <w:rPr>
          <w:rFonts w:cstheme="minorHAnsi" w:hint="eastAsia"/>
          <w:szCs w:val="21"/>
        </w:rPr>
        <w:t>80</w:t>
      </w:r>
      <w:r w:rsidRPr="009526BF">
        <w:rPr>
          <w:rFonts w:cstheme="minorHAnsi" w:hint="eastAsia"/>
          <w:szCs w:val="21"/>
        </w:rPr>
        <w:t>多家网络安全社会组织共同发起，主题为“网络安全为人民，网络安全靠人民”，调查结果在</w:t>
      </w:r>
      <w:r w:rsidRPr="009526BF">
        <w:rPr>
          <w:rFonts w:cstheme="minorHAnsi" w:hint="eastAsia"/>
          <w:szCs w:val="21"/>
        </w:rPr>
        <w:t>2018</w:t>
      </w:r>
      <w:r w:rsidRPr="009526BF">
        <w:rPr>
          <w:rFonts w:cstheme="minorHAnsi" w:hint="eastAsia"/>
          <w:szCs w:val="21"/>
        </w:rPr>
        <w:t>年国家网络安全宣传周法治日活动上首次发布。本次调查动员了全国各省的信息安全协会参与组织实施，范围覆盖全国所有省、市、自治区，是国内首次对网络安全满意度进行如此大规模的公开调查，本次调查活动参与人数量多，组织类型全面。活动着眼于反映广大民众对于网络安全态势的感受，积极宣传网络安全，提高网络治理成效，成绩可喜。</w:t>
      </w:r>
    </w:p>
    <w:p w14:paraId="0ADAFC20" w14:textId="77777777" w:rsidR="009526BF" w:rsidRPr="001B4A0C" w:rsidRDefault="009526BF" w:rsidP="009526BF">
      <w:pPr>
        <w:spacing w:line="360" w:lineRule="auto"/>
        <w:ind w:firstLineChars="200" w:firstLine="422"/>
        <w:rPr>
          <w:rFonts w:cstheme="minorHAnsi" w:hint="eastAsia"/>
          <w:b/>
          <w:szCs w:val="21"/>
        </w:rPr>
      </w:pPr>
      <w:r w:rsidRPr="001B4A0C">
        <w:rPr>
          <w:rFonts w:cstheme="minorHAnsi" w:hint="eastAsia"/>
          <w:b/>
          <w:szCs w:val="21"/>
        </w:rPr>
        <w:t xml:space="preserve">8. </w:t>
      </w:r>
      <w:r w:rsidRPr="001B4A0C">
        <w:rPr>
          <w:rFonts w:cstheme="minorHAnsi" w:hint="eastAsia"/>
          <w:b/>
          <w:szCs w:val="21"/>
        </w:rPr>
        <w:t>《公安机关互联网安全监督检查规定》正式施行</w:t>
      </w:r>
    </w:p>
    <w:p w14:paraId="0E070FAD" w14:textId="77777777" w:rsidR="009526BF" w:rsidRPr="009526BF" w:rsidRDefault="009526BF" w:rsidP="009526BF">
      <w:pPr>
        <w:spacing w:line="360" w:lineRule="auto"/>
        <w:ind w:firstLineChars="200" w:firstLine="420"/>
        <w:rPr>
          <w:rFonts w:cstheme="minorHAnsi" w:hint="eastAsia"/>
          <w:szCs w:val="21"/>
        </w:rPr>
      </w:pPr>
      <w:r w:rsidRPr="009526BF">
        <w:rPr>
          <w:rFonts w:cstheme="minorHAnsi" w:hint="eastAsia"/>
          <w:szCs w:val="21"/>
        </w:rPr>
        <w:t>2018</w:t>
      </w:r>
      <w:r w:rsidRPr="009526BF">
        <w:rPr>
          <w:rFonts w:cstheme="minorHAnsi" w:hint="eastAsia"/>
          <w:szCs w:val="21"/>
        </w:rPr>
        <w:t>年</w:t>
      </w:r>
      <w:r w:rsidRPr="009526BF">
        <w:rPr>
          <w:rFonts w:cstheme="minorHAnsi" w:hint="eastAsia"/>
          <w:szCs w:val="21"/>
        </w:rPr>
        <w:t>11</w:t>
      </w:r>
      <w:r w:rsidRPr="009526BF">
        <w:rPr>
          <w:rFonts w:cstheme="minorHAnsi" w:hint="eastAsia"/>
          <w:szCs w:val="21"/>
        </w:rPr>
        <w:t>月</w:t>
      </w:r>
      <w:r w:rsidRPr="009526BF">
        <w:rPr>
          <w:rFonts w:cstheme="minorHAnsi" w:hint="eastAsia"/>
          <w:szCs w:val="21"/>
        </w:rPr>
        <w:t>1</w:t>
      </w:r>
      <w:r w:rsidRPr="009526BF">
        <w:rPr>
          <w:rFonts w:cstheme="minorHAnsi" w:hint="eastAsia"/>
          <w:szCs w:val="21"/>
        </w:rPr>
        <w:t>日，《公安机关互联网安全监督检查规定》正式实施。根据规定，公安机关将根据网络安全防范需要和网络安全风险隐患的具体情况，对互联网服务提供者和联网使用单位履行法律、行政法规规定的网络安全义务情况开展监督检查。</w:t>
      </w:r>
    </w:p>
    <w:p w14:paraId="3FF10E3B" w14:textId="77777777" w:rsidR="009526BF" w:rsidRPr="001B4A0C" w:rsidRDefault="009526BF" w:rsidP="009526BF">
      <w:pPr>
        <w:spacing w:line="360" w:lineRule="auto"/>
        <w:ind w:firstLineChars="200" w:firstLine="422"/>
        <w:rPr>
          <w:rFonts w:cstheme="minorHAnsi" w:hint="eastAsia"/>
          <w:b/>
          <w:szCs w:val="21"/>
        </w:rPr>
      </w:pPr>
      <w:r w:rsidRPr="001B4A0C">
        <w:rPr>
          <w:rFonts w:cstheme="minorHAnsi" w:hint="eastAsia"/>
          <w:b/>
          <w:szCs w:val="21"/>
        </w:rPr>
        <w:t xml:space="preserve">9. </w:t>
      </w:r>
      <w:proofErr w:type="gramStart"/>
      <w:r w:rsidRPr="001B4A0C">
        <w:rPr>
          <w:rFonts w:cstheme="minorHAnsi" w:hint="eastAsia"/>
          <w:b/>
          <w:szCs w:val="21"/>
        </w:rPr>
        <w:t>国家网信办</w:t>
      </w:r>
      <w:proofErr w:type="gramEnd"/>
      <w:r w:rsidRPr="001B4A0C">
        <w:rPr>
          <w:rFonts w:cstheme="minorHAnsi" w:hint="eastAsia"/>
          <w:b/>
          <w:szCs w:val="21"/>
        </w:rPr>
        <w:t>发布具有舆论属性的信息服务安全评估规定</w:t>
      </w:r>
    </w:p>
    <w:p w14:paraId="1DBBB19F" w14:textId="77777777" w:rsidR="009526BF" w:rsidRPr="009526BF" w:rsidRDefault="009526BF" w:rsidP="009526BF">
      <w:pPr>
        <w:spacing w:line="360" w:lineRule="auto"/>
        <w:ind w:firstLineChars="200" w:firstLine="420"/>
        <w:rPr>
          <w:rFonts w:cstheme="minorHAnsi" w:hint="eastAsia"/>
          <w:szCs w:val="21"/>
        </w:rPr>
      </w:pPr>
      <w:r w:rsidRPr="009526BF">
        <w:rPr>
          <w:rFonts w:cstheme="minorHAnsi" w:hint="eastAsia"/>
          <w:szCs w:val="21"/>
        </w:rPr>
        <w:t>2018</w:t>
      </w:r>
      <w:r w:rsidRPr="009526BF">
        <w:rPr>
          <w:rFonts w:cstheme="minorHAnsi" w:hint="eastAsia"/>
          <w:szCs w:val="21"/>
        </w:rPr>
        <w:t>年</w:t>
      </w:r>
      <w:r w:rsidRPr="009526BF">
        <w:rPr>
          <w:rFonts w:cstheme="minorHAnsi" w:hint="eastAsia"/>
          <w:szCs w:val="21"/>
        </w:rPr>
        <w:t>11</w:t>
      </w:r>
      <w:r w:rsidRPr="009526BF">
        <w:rPr>
          <w:rFonts w:cstheme="minorHAnsi" w:hint="eastAsia"/>
          <w:szCs w:val="21"/>
        </w:rPr>
        <w:t>月</w:t>
      </w:r>
      <w:r w:rsidRPr="009526BF">
        <w:rPr>
          <w:rFonts w:cstheme="minorHAnsi" w:hint="eastAsia"/>
          <w:szCs w:val="21"/>
        </w:rPr>
        <w:t>15</w:t>
      </w:r>
      <w:r w:rsidRPr="009526BF">
        <w:rPr>
          <w:rFonts w:cstheme="minorHAnsi" w:hint="eastAsia"/>
          <w:szCs w:val="21"/>
        </w:rPr>
        <w:t>日，中国国家互联网信息办公室发布《具有舆论属性或社会动员能力的互联网信息服务安全评估规定》，要求互联网信息服务提供者在特定情况下，按规定自行开展安全评估，并对评估结果负责。该规定自</w:t>
      </w:r>
      <w:r w:rsidRPr="009526BF">
        <w:rPr>
          <w:rFonts w:cstheme="minorHAnsi" w:hint="eastAsia"/>
          <w:szCs w:val="21"/>
        </w:rPr>
        <w:t>2018</w:t>
      </w:r>
      <w:r w:rsidRPr="009526BF">
        <w:rPr>
          <w:rFonts w:cstheme="minorHAnsi" w:hint="eastAsia"/>
          <w:szCs w:val="21"/>
        </w:rPr>
        <w:t>年</w:t>
      </w:r>
      <w:r w:rsidRPr="009526BF">
        <w:rPr>
          <w:rFonts w:cstheme="minorHAnsi" w:hint="eastAsia"/>
          <w:szCs w:val="21"/>
        </w:rPr>
        <w:t>11</w:t>
      </w:r>
      <w:r w:rsidRPr="009526BF">
        <w:rPr>
          <w:rFonts w:cstheme="minorHAnsi" w:hint="eastAsia"/>
          <w:szCs w:val="21"/>
        </w:rPr>
        <w:t>月</w:t>
      </w:r>
      <w:r w:rsidRPr="009526BF">
        <w:rPr>
          <w:rFonts w:cstheme="minorHAnsi" w:hint="eastAsia"/>
          <w:szCs w:val="21"/>
        </w:rPr>
        <w:t>30</w:t>
      </w:r>
      <w:r w:rsidRPr="009526BF">
        <w:rPr>
          <w:rFonts w:cstheme="minorHAnsi" w:hint="eastAsia"/>
          <w:szCs w:val="21"/>
        </w:rPr>
        <w:t>日起施行。对存在较大安全风险、可能影响国家安全、社会秩序和公共利益的互联网信息服务，省级以</w:t>
      </w:r>
      <w:proofErr w:type="gramStart"/>
      <w:r w:rsidRPr="009526BF">
        <w:rPr>
          <w:rFonts w:cstheme="minorHAnsi" w:hint="eastAsia"/>
          <w:szCs w:val="21"/>
        </w:rPr>
        <w:t>上网信</w:t>
      </w:r>
      <w:proofErr w:type="gramEnd"/>
      <w:r w:rsidRPr="009526BF">
        <w:rPr>
          <w:rFonts w:cstheme="minorHAnsi" w:hint="eastAsia"/>
          <w:szCs w:val="21"/>
        </w:rPr>
        <w:t>部门和公安机关应当组织专家进行评审，必要时可以会同属地相关部门开展现场检查。</w:t>
      </w:r>
    </w:p>
    <w:p w14:paraId="4499DF7A" w14:textId="77777777" w:rsidR="009526BF" w:rsidRPr="001B4A0C" w:rsidRDefault="009526BF" w:rsidP="009526BF">
      <w:pPr>
        <w:spacing w:line="360" w:lineRule="auto"/>
        <w:ind w:firstLineChars="200" w:firstLine="422"/>
        <w:rPr>
          <w:rFonts w:cstheme="minorHAnsi" w:hint="eastAsia"/>
          <w:b/>
          <w:szCs w:val="21"/>
        </w:rPr>
      </w:pPr>
      <w:r w:rsidRPr="001B4A0C">
        <w:rPr>
          <w:rFonts w:cstheme="minorHAnsi" w:hint="eastAsia"/>
          <w:b/>
          <w:szCs w:val="21"/>
        </w:rPr>
        <w:t>10.</w:t>
      </w:r>
      <w:r w:rsidRPr="001B4A0C">
        <w:rPr>
          <w:rFonts w:cstheme="minorHAnsi" w:hint="eastAsia"/>
          <w:b/>
          <w:szCs w:val="21"/>
        </w:rPr>
        <w:t>《互联网个人信息安全保护指引</w:t>
      </w:r>
      <w:r w:rsidRPr="001B4A0C">
        <w:rPr>
          <w:rFonts w:cstheme="minorHAnsi" w:hint="eastAsia"/>
          <w:b/>
          <w:szCs w:val="21"/>
        </w:rPr>
        <w:t>(</w:t>
      </w:r>
      <w:r w:rsidRPr="001B4A0C">
        <w:rPr>
          <w:rFonts w:cstheme="minorHAnsi" w:hint="eastAsia"/>
          <w:b/>
          <w:szCs w:val="21"/>
        </w:rPr>
        <w:t>征求意见稿</w:t>
      </w:r>
      <w:r w:rsidRPr="001B4A0C">
        <w:rPr>
          <w:rFonts w:cstheme="minorHAnsi" w:hint="eastAsia"/>
          <w:b/>
          <w:szCs w:val="21"/>
        </w:rPr>
        <w:t>)</w:t>
      </w:r>
      <w:r w:rsidRPr="001B4A0C">
        <w:rPr>
          <w:rFonts w:cstheme="minorHAnsi" w:hint="eastAsia"/>
          <w:b/>
          <w:szCs w:val="21"/>
        </w:rPr>
        <w:t>》向社会征求意见</w:t>
      </w:r>
    </w:p>
    <w:p w14:paraId="5E1F266E" w14:textId="77777777" w:rsidR="009526BF" w:rsidRPr="009526BF" w:rsidRDefault="009526BF" w:rsidP="009526BF">
      <w:pPr>
        <w:spacing w:line="360" w:lineRule="auto"/>
        <w:ind w:firstLineChars="200" w:firstLine="420"/>
        <w:rPr>
          <w:rFonts w:cstheme="minorHAnsi" w:hint="eastAsia"/>
          <w:szCs w:val="21"/>
        </w:rPr>
      </w:pPr>
      <w:r w:rsidRPr="009526BF">
        <w:rPr>
          <w:rFonts w:cstheme="minorHAnsi" w:hint="eastAsia"/>
          <w:szCs w:val="21"/>
        </w:rPr>
        <w:t>2018</w:t>
      </w:r>
      <w:r w:rsidRPr="009526BF">
        <w:rPr>
          <w:rFonts w:cstheme="minorHAnsi" w:hint="eastAsia"/>
          <w:szCs w:val="21"/>
        </w:rPr>
        <w:t>年</w:t>
      </w:r>
      <w:r w:rsidRPr="009526BF">
        <w:rPr>
          <w:rFonts w:cstheme="minorHAnsi" w:hint="eastAsia"/>
          <w:szCs w:val="21"/>
        </w:rPr>
        <w:t>11</w:t>
      </w:r>
      <w:r w:rsidRPr="009526BF">
        <w:rPr>
          <w:rFonts w:cstheme="minorHAnsi" w:hint="eastAsia"/>
          <w:szCs w:val="21"/>
        </w:rPr>
        <w:t>月</w:t>
      </w:r>
      <w:r w:rsidRPr="009526BF">
        <w:rPr>
          <w:rFonts w:cstheme="minorHAnsi" w:hint="eastAsia"/>
          <w:szCs w:val="21"/>
        </w:rPr>
        <w:t>30</w:t>
      </w:r>
      <w:r w:rsidRPr="009526BF">
        <w:rPr>
          <w:rFonts w:cstheme="minorHAnsi" w:hint="eastAsia"/>
          <w:szCs w:val="21"/>
        </w:rPr>
        <w:t>日，公安部网络安全保卫局发布《互联网个人信息安全保护指引》</w:t>
      </w:r>
      <w:r w:rsidRPr="009526BF">
        <w:rPr>
          <w:rFonts w:cstheme="minorHAnsi" w:hint="eastAsia"/>
          <w:szCs w:val="21"/>
        </w:rPr>
        <w:t>(</w:t>
      </w:r>
      <w:r w:rsidRPr="009526BF">
        <w:rPr>
          <w:rFonts w:cstheme="minorHAnsi" w:hint="eastAsia"/>
          <w:szCs w:val="21"/>
        </w:rPr>
        <w:t>征求意见稿</w:t>
      </w:r>
      <w:r w:rsidRPr="009526BF">
        <w:rPr>
          <w:rFonts w:cstheme="minorHAnsi" w:hint="eastAsia"/>
          <w:szCs w:val="21"/>
        </w:rPr>
        <w:t>)</w:t>
      </w:r>
      <w:r w:rsidRPr="009526BF">
        <w:rPr>
          <w:rFonts w:cstheme="minorHAnsi" w:hint="eastAsia"/>
          <w:szCs w:val="21"/>
        </w:rPr>
        <w:t>，旨在深入贯彻落实《网络安全法》，指导互联网企业建立健全公民个人信息安全保护管理制度和技术措施，有效防范侵犯公民个人信息违法行为，保障网络数据安全和公民合法权益。</w:t>
      </w:r>
    </w:p>
    <w:p w14:paraId="6C12455E" w14:textId="77777777" w:rsidR="009526BF" w:rsidRPr="001B4A0C" w:rsidRDefault="009526BF" w:rsidP="009526BF">
      <w:pPr>
        <w:spacing w:line="360" w:lineRule="auto"/>
        <w:ind w:firstLineChars="200" w:firstLine="422"/>
        <w:rPr>
          <w:rFonts w:cstheme="minorHAnsi" w:hint="eastAsia"/>
          <w:b/>
          <w:szCs w:val="21"/>
        </w:rPr>
      </w:pPr>
      <w:r w:rsidRPr="001B4A0C">
        <w:rPr>
          <w:rFonts w:cstheme="minorHAnsi" w:hint="eastAsia"/>
          <w:b/>
          <w:szCs w:val="21"/>
        </w:rPr>
        <w:t>11.</w:t>
      </w:r>
      <w:r w:rsidRPr="001B4A0C">
        <w:rPr>
          <w:rFonts w:cstheme="minorHAnsi" w:hint="eastAsia"/>
          <w:b/>
          <w:szCs w:val="21"/>
        </w:rPr>
        <w:t>多项国家重大会议和国际活动网络安</w:t>
      </w:r>
      <w:proofErr w:type="gramStart"/>
      <w:r w:rsidRPr="001B4A0C">
        <w:rPr>
          <w:rFonts w:cstheme="minorHAnsi" w:hint="eastAsia"/>
          <w:b/>
          <w:szCs w:val="21"/>
        </w:rPr>
        <w:t>保顺利</w:t>
      </w:r>
      <w:proofErr w:type="gramEnd"/>
      <w:r w:rsidRPr="001B4A0C">
        <w:rPr>
          <w:rFonts w:cstheme="minorHAnsi" w:hint="eastAsia"/>
          <w:b/>
          <w:szCs w:val="21"/>
        </w:rPr>
        <w:t>完成</w:t>
      </w:r>
    </w:p>
    <w:p w14:paraId="15533B4C" w14:textId="1E36034E" w:rsidR="00217710" w:rsidRPr="00426552" w:rsidRDefault="009526BF" w:rsidP="009526BF">
      <w:pPr>
        <w:spacing w:line="360" w:lineRule="auto"/>
        <w:ind w:firstLineChars="200" w:firstLine="420"/>
        <w:rPr>
          <w:rFonts w:cstheme="minorHAnsi"/>
          <w:szCs w:val="21"/>
        </w:rPr>
      </w:pPr>
      <w:r w:rsidRPr="009526BF">
        <w:rPr>
          <w:rFonts w:cstheme="minorHAnsi" w:hint="eastAsia"/>
          <w:szCs w:val="21"/>
        </w:rPr>
        <w:t>2018</w:t>
      </w:r>
      <w:r w:rsidRPr="009526BF">
        <w:rPr>
          <w:rFonts w:cstheme="minorHAnsi" w:hint="eastAsia"/>
          <w:szCs w:val="21"/>
        </w:rPr>
        <w:t>年，全国两会、上合组织峰会、博鳌亚洲论坛、中非合作论坛北京峰会、第五届世界互联网大会、上海进口博览会等国家重大会议和国际活动顺利举办。期间，国内众多网络</w:t>
      </w:r>
      <w:r w:rsidRPr="009526BF">
        <w:rPr>
          <w:rFonts w:cstheme="minorHAnsi" w:hint="eastAsia"/>
          <w:szCs w:val="21"/>
        </w:rPr>
        <w:lastRenderedPageBreak/>
        <w:t>安全公司作为技术支持单位付出了巨大努力，保障了会议与赛事网络安全平稳运行，网络</w:t>
      </w:r>
      <w:proofErr w:type="gramStart"/>
      <w:r w:rsidRPr="009526BF">
        <w:rPr>
          <w:rFonts w:cstheme="minorHAnsi" w:hint="eastAsia"/>
          <w:szCs w:val="21"/>
        </w:rPr>
        <w:t>安全零</w:t>
      </w:r>
      <w:proofErr w:type="gramEnd"/>
      <w:r w:rsidRPr="009526BF">
        <w:rPr>
          <w:rFonts w:cstheme="minorHAnsi" w:hint="eastAsia"/>
          <w:szCs w:val="21"/>
        </w:rPr>
        <w:t>事故发生。</w:t>
      </w:r>
      <w:r w:rsidR="003B22DE" w:rsidRPr="00CA36F7">
        <w:rPr>
          <w:rFonts w:ascii="仿宋_GB2312" w:eastAsia="仿宋_GB2312" w:hAnsiTheme="minorEastAsia" w:hint="eastAsia"/>
          <w:sz w:val="18"/>
          <w:szCs w:val="18"/>
        </w:rPr>
        <w:t>（</w:t>
      </w:r>
      <w:r w:rsidR="003B22DE" w:rsidRPr="0051576C">
        <w:rPr>
          <w:rFonts w:eastAsia="仿宋_GB2312" w:cstheme="minorHAnsi"/>
          <w:sz w:val="18"/>
          <w:szCs w:val="18"/>
        </w:rPr>
        <w:t>来源：</w:t>
      </w:r>
      <w:r>
        <w:rPr>
          <w:rFonts w:eastAsia="仿宋_GB2312" w:cstheme="minorHAnsi" w:hint="eastAsia"/>
          <w:sz w:val="18"/>
          <w:szCs w:val="18"/>
        </w:rPr>
        <w:t>经济参考</w:t>
      </w:r>
      <w:r w:rsidR="003B22DE" w:rsidRPr="00CA36F7">
        <w:rPr>
          <w:rFonts w:ascii="仿宋_GB2312" w:eastAsia="仿宋_GB2312" w:hAnsiTheme="minorEastAsia" w:hint="eastAsia"/>
          <w:sz w:val="18"/>
          <w:szCs w:val="18"/>
        </w:rPr>
        <w:t>）</w:t>
      </w:r>
    </w:p>
    <w:p w14:paraId="0DA0E4C7" w14:textId="77777777" w:rsidR="000B2905" w:rsidRPr="00EE27D8" w:rsidRDefault="000B2905" w:rsidP="00444EAB">
      <w:pPr>
        <w:spacing w:line="360" w:lineRule="auto"/>
        <w:ind w:firstLineChars="200" w:firstLine="420"/>
        <w:rPr>
          <w:rFonts w:cstheme="minorHAnsi"/>
          <w:szCs w:val="21"/>
        </w:rPr>
      </w:pPr>
    </w:p>
    <w:p w14:paraId="39409CA5" w14:textId="529A786C" w:rsidR="00217710" w:rsidRPr="00AF790C" w:rsidRDefault="009526BF" w:rsidP="00880FE6">
      <w:pPr>
        <w:pStyle w:val="2"/>
        <w:numPr>
          <w:ilvl w:val="0"/>
          <w:numId w:val="2"/>
        </w:numPr>
        <w:spacing w:line="360" w:lineRule="auto"/>
        <w:rPr>
          <w:rFonts w:ascii="仿宋_GB2312" w:eastAsia="仿宋_GB2312"/>
          <w:color w:val="003399"/>
          <w:sz w:val="24"/>
          <w:szCs w:val="24"/>
        </w:rPr>
      </w:pPr>
      <w:bookmarkStart w:id="10" w:name="_Toc2345124"/>
      <w:r w:rsidRPr="009526BF">
        <w:rPr>
          <w:rFonts w:ascii="仿宋_GB2312" w:eastAsia="仿宋_GB2312" w:hint="eastAsia"/>
          <w:color w:val="003399"/>
          <w:sz w:val="24"/>
          <w:szCs w:val="24"/>
        </w:rPr>
        <w:t>2019国家数据治理方法前瞻</w:t>
      </w:r>
      <w:bookmarkEnd w:id="10"/>
    </w:p>
    <w:p w14:paraId="6FD90734" w14:textId="61BC46F1" w:rsidR="009526BF" w:rsidRDefault="009526BF" w:rsidP="009526BF">
      <w:pPr>
        <w:spacing w:line="360" w:lineRule="auto"/>
        <w:ind w:firstLineChars="200" w:firstLine="420"/>
        <w:rPr>
          <w:rFonts w:cstheme="minorHAnsi"/>
          <w:szCs w:val="21"/>
        </w:rPr>
      </w:pPr>
      <w:r w:rsidRPr="009526BF">
        <w:rPr>
          <w:rFonts w:cstheme="minorHAnsi" w:hint="eastAsia"/>
          <w:szCs w:val="21"/>
        </w:rPr>
        <w:t>诚如德国著名社会学家克里斯多夫·库克里克提出的“微粒社会”一般，数字化进程的加速，令我们进入人机互动、精细解析的时代，各国均面临数字化治理难题。技术的凸显令数据收集和处理变得极为高效，政治、经济以及社会关系等都以比之前更加精细、透彻的方式被获取、解析和评价，国家数据治理在政府规制和网络自由的平衡中，需探索一种由法律、规则以及代码协同的治理机制。</w:t>
      </w:r>
    </w:p>
    <w:p w14:paraId="0EFA714F" w14:textId="66672B27" w:rsidR="001B4A0C" w:rsidRPr="009526BF" w:rsidRDefault="001B4A0C" w:rsidP="001B4A0C">
      <w:pPr>
        <w:spacing w:line="360" w:lineRule="auto"/>
        <w:jc w:val="center"/>
        <w:rPr>
          <w:rFonts w:cstheme="minorHAnsi" w:hint="eastAsia"/>
          <w:szCs w:val="21"/>
        </w:rPr>
      </w:pPr>
      <w:r>
        <w:rPr>
          <w:rFonts w:cstheme="minorHAnsi" w:hint="eastAsia"/>
          <w:noProof/>
          <w:szCs w:val="21"/>
        </w:rPr>
        <w:drawing>
          <wp:inline distT="0" distB="0" distL="0" distR="0" wp14:anchorId="1EEF7413" wp14:editId="5B7088F7">
            <wp:extent cx="5199321" cy="3435985"/>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ata_mining_discovery_search_binary_digital-100746038-large.jpg"/>
                    <pic:cNvPicPr/>
                  </pic:nvPicPr>
                  <pic:blipFill>
                    <a:blip r:embed="rId16">
                      <a:extLst>
                        <a:ext uri="{28A0092B-C50C-407E-A947-70E740481C1C}">
                          <a14:useLocalDpi xmlns:a14="http://schemas.microsoft.com/office/drawing/2010/main" val="0"/>
                        </a:ext>
                      </a:extLst>
                    </a:blip>
                    <a:stretch>
                      <a:fillRect/>
                    </a:stretch>
                  </pic:blipFill>
                  <pic:spPr>
                    <a:xfrm>
                      <a:off x="0" y="0"/>
                      <a:ext cx="5223478" cy="3451949"/>
                    </a:xfrm>
                    <a:prstGeom prst="rect">
                      <a:avLst/>
                    </a:prstGeom>
                  </pic:spPr>
                </pic:pic>
              </a:graphicData>
            </a:graphic>
          </wp:inline>
        </w:drawing>
      </w:r>
    </w:p>
    <w:p w14:paraId="73F65232" w14:textId="77777777" w:rsidR="009526BF" w:rsidRPr="001B4A0C" w:rsidRDefault="009526BF" w:rsidP="009526BF">
      <w:pPr>
        <w:spacing w:line="360" w:lineRule="auto"/>
        <w:ind w:firstLineChars="200" w:firstLine="422"/>
        <w:rPr>
          <w:rFonts w:cstheme="minorHAnsi" w:hint="eastAsia"/>
          <w:b/>
          <w:szCs w:val="21"/>
        </w:rPr>
      </w:pPr>
      <w:r w:rsidRPr="001B4A0C">
        <w:rPr>
          <w:rFonts w:cstheme="minorHAnsi" w:hint="eastAsia"/>
          <w:b/>
          <w:szCs w:val="21"/>
        </w:rPr>
        <w:t>一、数据治理的政策问题并非依赖“数据管控”单一手段</w:t>
      </w:r>
    </w:p>
    <w:p w14:paraId="4BBC2F31" w14:textId="77777777" w:rsidR="009526BF" w:rsidRPr="009526BF" w:rsidRDefault="009526BF" w:rsidP="009526BF">
      <w:pPr>
        <w:spacing w:line="360" w:lineRule="auto"/>
        <w:ind w:firstLineChars="200" w:firstLine="420"/>
        <w:rPr>
          <w:rFonts w:cstheme="minorHAnsi" w:hint="eastAsia"/>
          <w:szCs w:val="21"/>
        </w:rPr>
      </w:pPr>
      <w:r w:rsidRPr="009526BF">
        <w:rPr>
          <w:rFonts w:cstheme="minorHAnsi" w:hint="eastAsia"/>
          <w:szCs w:val="21"/>
        </w:rPr>
        <w:t>2018</w:t>
      </w:r>
      <w:r w:rsidRPr="009526BF">
        <w:rPr>
          <w:rFonts w:cstheme="minorHAnsi" w:hint="eastAsia"/>
          <w:szCs w:val="21"/>
        </w:rPr>
        <w:t>年以来，以美国和欧盟为代表的数字经济体，纷纷在国家战略规划及行动中强调数据管</w:t>
      </w:r>
      <w:proofErr w:type="gramStart"/>
      <w:r w:rsidRPr="009526BF">
        <w:rPr>
          <w:rFonts w:cstheme="minorHAnsi" w:hint="eastAsia"/>
          <w:szCs w:val="21"/>
        </w:rPr>
        <w:t>控政策</w:t>
      </w:r>
      <w:proofErr w:type="gramEnd"/>
      <w:r w:rsidRPr="009526BF">
        <w:rPr>
          <w:rFonts w:cstheme="minorHAnsi" w:hint="eastAsia"/>
          <w:szCs w:val="21"/>
        </w:rPr>
        <w:t>地位。美国于</w:t>
      </w:r>
      <w:r w:rsidRPr="009526BF">
        <w:rPr>
          <w:rFonts w:cstheme="minorHAnsi" w:hint="eastAsia"/>
          <w:szCs w:val="21"/>
        </w:rPr>
        <w:t>3</w:t>
      </w:r>
      <w:r w:rsidRPr="009526BF">
        <w:rPr>
          <w:rFonts w:cstheme="minorHAnsi" w:hint="eastAsia"/>
          <w:szCs w:val="21"/>
        </w:rPr>
        <w:t>月</w:t>
      </w:r>
      <w:r w:rsidRPr="009526BF">
        <w:rPr>
          <w:rFonts w:cstheme="minorHAnsi" w:hint="eastAsia"/>
          <w:szCs w:val="21"/>
        </w:rPr>
        <w:t>23</w:t>
      </w:r>
      <w:r w:rsidRPr="009526BF">
        <w:rPr>
          <w:rFonts w:cstheme="minorHAnsi" w:hint="eastAsia"/>
          <w:szCs w:val="21"/>
        </w:rPr>
        <w:t>日出台“澄清合法获取海外数据法”（</w:t>
      </w:r>
      <w:r w:rsidRPr="009526BF">
        <w:rPr>
          <w:rFonts w:cstheme="minorHAnsi" w:hint="eastAsia"/>
          <w:szCs w:val="21"/>
        </w:rPr>
        <w:t>CLOUD Act</w:t>
      </w:r>
      <w:r w:rsidRPr="009526BF">
        <w:rPr>
          <w:rFonts w:cstheme="minorHAnsi" w:hint="eastAsia"/>
          <w:szCs w:val="21"/>
        </w:rPr>
        <w:t>），并在</w:t>
      </w:r>
      <w:r w:rsidRPr="009526BF">
        <w:rPr>
          <w:rFonts w:cstheme="minorHAnsi" w:hint="eastAsia"/>
          <w:szCs w:val="21"/>
        </w:rPr>
        <w:t>9</w:t>
      </w:r>
      <w:r w:rsidRPr="009526BF">
        <w:rPr>
          <w:rFonts w:cstheme="minorHAnsi" w:hint="eastAsia"/>
          <w:szCs w:val="21"/>
        </w:rPr>
        <w:t>月份由总统特朗普签署的《国家网络战略》中明确提出“促进数据跨境自由流动战略”；欧盟则主导建立“欧洲单一数字市场战略”并于</w:t>
      </w:r>
      <w:r w:rsidRPr="009526BF">
        <w:rPr>
          <w:rFonts w:cstheme="minorHAnsi" w:hint="eastAsia"/>
          <w:szCs w:val="21"/>
        </w:rPr>
        <w:t>5</w:t>
      </w:r>
      <w:r w:rsidRPr="009526BF">
        <w:rPr>
          <w:rFonts w:cstheme="minorHAnsi" w:hint="eastAsia"/>
          <w:szCs w:val="21"/>
        </w:rPr>
        <w:t>月</w:t>
      </w:r>
      <w:r w:rsidRPr="009526BF">
        <w:rPr>
          <w:rFonts w:cstheme="minorHAnsi" w:hint="eastAsia"/>
          <w:szCs w:val="21"/>
        </w:rPr>
        <w:t>25</w:t>
      </w:r>
      <w:r w:rsidRPr="009526BF">
        <w:rPr>
          <w:rFonts w:cstheme="minorHAnsi" w:hint="eastAsia"/>
          <w:szCs w:val="21"/>
        </w:rPr>
        <w:t>日正式颁布实施</w:t>
      </w:r>
      <w:r w:rsidRPr="009526BF">
        <w:rPr>
          <w:rFonts w:cstheme="minorHAnsi" w:hint="eastAsia"/>
          <w:szCs w:val="21"/>
        </w:rPr>
        <w:t xml:space="preserve"> </w:t>
      </w:r>
      <w:r w:rsidRPr="009526BF">
        <w:rPr>
          <w:rFonts w:cstheme="minorHAnsi" w:hint="eastAsia"/>
          <w:szCs w:val="21"/>
        </w:rPr>
        <w:t>“通用数据保护条例”（</w:t>
      </w:r>
      <w:r w:rsidRPr="009526BF">
        <w:rPr>
          <w:rFonts w:cstheme="minorHAnsi" w:hint="eastAsia"/>
          <w:szCs w:val="21"/>
        </w:rPr>
        <w:t>GDPR</w:t>
      </w:r>
      <w:r w:rsidRPr="009526BF">
        <w:rPr>
          <w:rFonts w:cstheme="minorHAnsi" w:hint="eastAsia"/>
          <w:szCs w:val="21"/>
        </w:rPr>
        <w:t>）。美欧迥异的数据管控政策，令美国在欧</w:t>
      </w:r>
      <w:r w:rsidRPr="009526BF">
        <w:rPr>
          <w:rFonts w:cstheme="minorHAnsi" w:hint="eastAsia"/>
          <w:szCs w:val="21"/>
        </w:rPr>
        <w:t>4000</w:t>
      </w:r>
      <w:r w:rsidRPr="009526BF">
        <w:rPr>
          <w:rFonts w:cstheme="minorHAnsi" w:hint="eastAsia"/>
          <w:szCs w:val="21"/>
        </w:rPr>
        <w:t>多家企业特别是以谷歌、</w:t>
      </w:r>
      <w:proofErr w:type="gramStart"/>
      <w:r w:rsidRPr="009526BF">
        <w:rPr>
          <w:rFonts w:cstheme="minorHAnsi" w:hint="eastAsia"/>
          <w:szCs w:val="21"/>
        </w:rPr>
        <w:t>脸书等</w:t>
      </w:r>
      <w:proofErr w:type="gramEnd"/>
      <w:r w:rsidRPr="009526BF">
        <w:rPr>
          <w:rFonts w:cstheme="minorHAnsi" w:hint="eastAsia"/>
          <w:szCs w:val="21"/>
        </w:rPr>
        <w:t>为代表的数字巨头受到欧洲监管机构数十亿美元的天价罚单。欧盟认为，在数字经济大潮中，</w:t>
      </w:r>
      <w:r w:rsidRPr="009526BF">
        <w:rPr>
          <w:rFonts w:cstheme="minorHAnsi" w:hint="eastAsia"/>
          <w:szCs w:val="21"/>
        </w:rPr>
        <w:lastRenderedPageBreak/>
        <w:t>欧盟</w:t>
      </w:r>
      <w:r w:rsidRPr="009526BF">
        <w:rPr>
          <w:rFonts w:cstheme="minorHAnsi" w:hint="eastAsia"/>
          <w:szCs w:val="21"/>
        </w:rPr>
        <w:t>28</w:t>
      </w:r>
      <w:r w:rsidRPr="009526BF">
        <w:rPr>
          <w:rFonts w:cstheme="minorHAnsi" w:hint="eastAsia"/>
          <w:szCs w:val="21"/>
        </w:rPr>
        <w:t>个成员国拥有</w:t>
      </w:r>
      <w:r w:rsidRPr="009526BF">
        <w:rPr>
          <w:rFonts w:cstheme="minorHAnsi" w:hint="eastAsia"/>
          <w:szCs w:val="21"/>
        </w:rPr>
        <w:t>5</w:t>
      </w:r>
      <w:r w:rsidRPr="009526BF">
        <w:rPr>
          <w:rFonts w:cstheme="minorHAnsi" w:hint="eastAsia"/>
          <w:szCs w:val="21"/>
        </w:rPr>
        <w:t>亿人的市场，没有理由再缺位，欧盟委员会测算称，“如果有利的政策和立法就位，欧洲数字经济将增长</w:t>
      </w:r>
      <w:r w:rsidRPr="009526BF">
        <w:rPr>
          <w:rFonts w:cstheme="minorHAnsi" w:hint="eastAsia"/>
          <w:szCs w:val="21"/>
        </w:rPr>
        <w:t>18</w:t>
      </w:r>
      <w:r w:rsidRPr="009526BF">
        <w:rPr>
          <w:rFonts w:cstheme="minorHAnsi" w:hint="eastAsia"/>
          <w:szCs w:val="21"/>
        </w:rPr>
        <w:t>倍”。然而欧盟单一的法律监管引发美国互联网巨头强烈反弹，</w:t>
      </w:r>
      <w:r w:rsidRPr="009526BF">
        <w:rPr>
          <w:rFonts w:cstheme="minorHAnsi" w:hint="eastAsia"/>
          <w:szCs w:val="21"/>
        </w:rPr>
        <w:t>2018</w:t>
      </w:r>
      <w:r w:rsidRPr="009526BF">
        <w:rPr>
          <w:rFonts w:cstheme="minorHAnsi" w:hint="eastAsia"/>
          <w:szCs w:val="21"/>
        </w:rPr>
        <w:t>年</w:t>
      </w:r>
      <w:r w:rsidRPr="009526BF">
        <w:rPr>
          <w:rFonts w:cstheme="minorHAnsi" w:hint="eastAsia"/>
          <w:szCs w:val="21"/>
        </w:rPr>
        <w:t>7</w:t>
      </w:r>
      <w:r w:rsidRPr="009526BF">
        <w:rPr>
          <w:rFonts w:cstheme="minorHAnsi" w:hint="eastAsia"/>
          <w:szCs w:val="21"/>
        </w:rPr>
        <w:t>月谷歌称“为符合欧盟今年推出的反垄断政策要求，当欧盟的安卓手机设备制造商要在手机上安装</w:t>
      </w:r>
      <w:r w:rsidRPr="009526BF">
        <w:rPr>
          <w:rFonts w:cstheme="minorHAnsi" w:hint="eastAsia"/>
          <w:szCs w:val="21"/>
        </w:rPr>
        <w:t>Gmail</w:t>
      </w:r>
      <w:r w:rsidRPr="009526BF">
        <w:rPr>
          <w:rFonts w:cstheme="minorHAnsi" w:hint="eastAsia"/>
          <w:szCs w:val="21"/>
        </w:rPr>
        <w:t>、</w:t>
      </w:r>
      <w:r w:rsidRPr="009526BF">
        <w:rPr>
          <w:rFonts w:cstheme="minorHAnsi" w:hint="eastAsia"/>
          <w:szCs w:val="21"/>
        </w:rPr>
        <w:t>Google Maps</w:t>
      </w:r>
      <w:r w:rsidRPr="009526BF">
        <w:rPr>
          <w:rFonts w:cstheme="minorHAnsi" w:hint="eastAsia"/>
          <w:szCs w:val="21"/>
        </w:rPr>
        <w:t>或其他受欢迎的谷歌系应用软件时，谷歌将对其收费”，另据纽约时报报道，“自</w:t>
      </w:r>
      <w:r w:rsidRPr="009526BF">
        <w:rPr>
          <w:rFonts w:cstheme="minorHAnsi" w:hint="eastAsia"/>
          <w:szCs w:val="21"/>
        </w:rPr>
        <w:t>2019</w:t>
      </w:r>
      <w:r w:rsidRPr="009526BF">
        <w:rPr>
          <w:rFonts w:cstheme="minorHAnsi" w:hint="eastAsia"/>
          <w:szCs w:val="21"/>
        </w:rPr>
        <w:t>年</w:t>
      </w:r>
      <w:r w:rsidRPr="009526BF">
        <w:rPr>
          <w:rFonts w:cstheme="minorHAnsi" w:hint="eastAsia"/>
          <w:szCs w:val="21"/>
        </w:rPr>
        <w:t>2</w:t>
      </w:r>
      <w:r w:rsidRPr="009526BF">
        <w:rPr>
          <w:rFonts w:cstheme="minorHAnsi" w:hint="eastAsia"/>
          <w:szCs w:val="21"/>
        </w:rPr>
        <w:t>月起，谷歌将对欧洲境内的安卓系统以及使用相关软件的公司进行收费，每台设备征收的费用为</w:t>
      </w:r>
      <w:r w:rsidRPr="009526BF">
        <w:rPr>
          <w:rFonts w:cstheme="minorHAnsi" w:hint="eastAsia"/>
          <w:szCs w:val="21"/>
        </w:rPr>
        <w:t>40</w:t>
      </w:r>
      <w:r w:rsidRPr="009526BF">
        <w:rPr>
          <w:rFonts w:cstheme="minorHAnsi" w:hint="eastAsia"/>
          <w:szCs w:val="21"/>
        </w:rPr>
        <w:t>美元”。</w:t>
      </w:r>
    </w:p>
    <w:p w14:paraId="0D6B3B5A" w14:textId="77777777" w:rsidR="009526BF" w:rsidRPr="001B4A0C" w:rsidRDefault="009526BF" w:rsidP="009526BF">
      <w:pPr>
        <w:spacing w:line="360" w:lineRule="auto"/>
        <w:ind w:firstLineChars="200" w:firstLine="422"/>
        <w:rPr>
          <w:rFonts w:cstheme="minorHAnsi" w:hint="eastAsia"/>
          <w:b/>
          <w:szCs w:val="21"/>
        </w:rPr>
      </w:pPr>
      <w:r w:rsidRPr="001B4A0C">
        <w:rPr>
          <w:rFonts w:cstheme="minorHAnsi" w:hint="eastAsia"/>
          <w:b/>
          <w:szCs w:val="21"/>
        </w:rPr>
        <w:t>（一）欧洲、亚太等地区数字经济体将强化“数字主权”</w:t>
      </w:r>
    </w:p>
    <w:p w14:paraId="65D0A949" w14:textId="77777777" w:rsidR="009526BF" w:rsidRPr="009526BF" w:rsidRDefault="009526BF" w:rsidP="009526BF">
      <w:pPr>
        <w:spacing w:line="360" w:lineRule="auto"/>
        <w:ind w:firstLineChars="200" w:firstLine="420"/>
        <w:rPr>
          <w:rFonts w:cstheme="minorHAnsi" w:hint="eastAsia"/>
          <w:szCs w:val="21"/>
        </w:rPr>
      </w:pPr>
      <w:r w:rsidRPr="009526BF">
        <w:rPr>
          <w:rFonts w:cstheme="minorHAnsi" w:hint="eastAsia"/>
          <w:szCs w:val="21"/>
        </w:rPr>
        <w:t>数据作为社会主体“数字双胞胎”的载体，其生成、存储、复制、分发及交互的过程构成人类社会活动在网络空间的“镜像”。随着数据跨境流动，国际规则正从国家主体边域到数字主体国籍边域延伸，数据跨境流动存在“主权”和“安全”隐患。</w:t>
      </w:r>
      <w:r w:rsidRPr="009526BF">
        <w:rPr>
          <w:rFonts w:cstheme="minorHAnsi" w:hint="eastAsia"/>
          <w:szCs w:val="21"/>
        </w:rPr>
        <w:t>2018</w:t>
      </w:r>
      <w:r w:rsidRPr="009526BF">
        <w:rPr>
          <w:rFonts w:cstheme="minorHAnsi" w:hint="eastAsia"/>
          <w:szCs w:val="21"/>
        </w:rPr>
        <w:t>年美欧先后推出</w:t>
      </w:r>
      <w:r w:rsidRPr="009526BF">
        <w:rPr>
          <w:rFonts w:cstheme="minorHAnsi" w:hint="eastAsia"/>
          <w:szCs w:val="21"/>
        </w:rPr>
        <w:t>CLOUD Act</w:t>
      </w:r>
      <w:r w:rsidRPr="009526BF">
        <w:rPr>
          <w:rFonts w:cstheme="minorHAnsi" w:hint="eastAsia"/>
          <w:szCs w:val="21"/>
        </w:rPr>
        <w:t>和</w:t>
      </w:r>
      <w:r w:rsidRPr="009526BF">
        <w:rPr>
          <w:rFonts w:cstheme="minorHAnsi" w:hint="eastAsia"/>
          <w:szCs w:val="21"/>
        </w:rPr>
        <w:t>GDPR</w:t>
      </w:r>
      <w:r w:rsidRPr="009526BF">
        <w:rPr>
          <w:rFonts w:cstheme="minorHAnsi" w:hint="eastAsia"/>
          <w:szCs w:val="21"/>
        </w:rPr>
        <w:t>，加剧数据资源全球化竞争态势，从立法层面看，由于当前国际法缺乏洞见法律域外管辖问题的具体规则，美欧均对国际法域外管辖的“保护”原则进行扩张形成“长臂管辖”，数据主权呼声日渐。</w:t>
      </w:r>
    </w:p>
    <w:p w14:paraId="10FB3B33" w14:textId="77777777" w:rsidR="009526BF" w:rsidRPr="009526BF" w:rsidRDefault="009526BF" w:rsidP="009526BF">
      <w:pPr>
        <w:spacing w:line="360" w:lineRule="auto"/>
        <w:ind w:firstLineChars="200" w:firstLine="420"/>
        <w:rPr>
          <w:rFonts w:cstheme="minorHAnsi" w:hint="eastAsia"/>
          <w:szCs w:val="21"/>
        </w:rPr>
      </w:pPr>
      <w:r w:rsidRPr="009526BF">
        <w:rPr>
          <w:rFonts w:cstheme="minorHAnsi" w:hint="eastAsia"/>
          <w:szCs w:val="21"/>
        </w:rPr>
        <w:t>伴随着第四次工业革命的到来，数据作为重要生产资料已成为广泛共识，目前全球有</w:t>
      </w:r>
      <w:r w:rsidRPr="009526BF">
        <w:rPr>
          <w:rFonts w:cstheme="minorHAnsi" w:hint="eastAsia"/>
          <w:szCs w:val="21"/>
        </w:rPr>
        <w:t>120</w:t>
      </w:r>
      <w:r w:rsidRPr="009526BF">
        <w:rPr>
          <w:rFonts w:cstheme="minorHAnsi" w:hint="eastAsia"/>
          <w:szCs w:val="21"/>
        </w:rPr>
        <w:t>个国家制定了数据保护政策，形成了六类较具代表性的数据跨境保护方案，数据主权全球轮廓日渐清晰。其一，明确要求数据必须存储在本地服务器的“强要求”国家，中俄是典型代表，同时包括文莱、印度尼西亚、尼日利亚和越南；其二，法律对数据传输的要求相当于数据本地化，即“事实要求”的地区以欧盟于</w:t>
      </w:r>
      <w:r w:rsidRPr="009526BF">
        <w:rPr>
          <w:rFonts w:cstheme="minorHAnsi" w:hint="eastAsia"/>
          <w:szCs w:val="21"/>
        </w:rPr>
        <w:t>2018</w:t>
      </w:r>
      <w:r w:rsidRPr="009526BF">
        <w:rPr>
          <w:rFonts w:cstheme="minorHAnsi" w:hint="eastAsia"/>
          <w:szCs w:val="21"/>
        </w:rPr>
        <w:t>年</w:t>
      </w:r>
      <w:r w:rsidRPr="009526BF">
        <w:rPr>
          <w:rFonts w:cstheme="minorHAnsi" w:hint="eastAsia"/>
          <w:szCs w:val="21"/>
        </w:rPr>
        <w:t>5</w:t>
      </w:r>
      <w:r w:rsidRPr="009526BF">
        <w:rPr>
          <w:rFonts w:cstheme="minorHAnsi" w:hint="eastAsia"/>
          <w:szCs w:val="21"/>
        </w:rPr>
        <w:t>月</w:t>
      </w:r>
      <w:r w:rsidRPr="009526BF">
        <w:rPr>
          <w:rFonts w:cstheme="minorHAnsi" w:hint="eastAsia"/>
          <w:szCs w:val="21"/>
        </w:rPr>
        <w:t>25</w:t>
      </w:r>
      <w:r w:rsidRPr="009526BF">
        <w:rPr>
          <w:rFonts w:cstheme="minorHAnsi" w:hint="eastAsia"/>
          <w:szCs w:val="21"/>
        </w:rPr>
        <w:t>日正式实施</w:t>
      </w:r>
      <w:r w:rsidRPr="009526BF">
        <w:rPr>
          <w:rFonts w:cstheme="minorHAnsi" w:hint="eastAsia"/>
          <w:szCs w:val="21"/>
        </w:rPr>
        <w:t>GDPR</w:t>
      </w:r>
      <w:r w:rsidRPr="009526BF">
        <w:rPr>
          <w:rFonts w:cstheme="minorHAnsi" w:hint="eastAsia"/>
          <w:szCs w:val="21"/>
        </w:rPr>
        <w:t>为标志；其三，诸多措施要求在跨境传输之前需征得数据主体同意形成的“部分要求”国家包括白俄罗斯、印度、哈萨克斯坦、马来西亚和韩国，印度储备银行于</w:t>
      </w:r>
      <w:r w:rsidRPr="009526BF">
        <w:rPr>
          <w:rFonts w:cstheme="minorHAnsi" w:hint="eastAsia"/>
          <w:szCs w:val="21"/>
        </w:rPr>
        <w:t>2018</w:t>
      </w:r>
      <w:r w:rsidRPr="009526BF">
        <w:rPr>
          <w:rFonts w:cstheme="minorHAnsi" w:hint="eastAsia"/>
          <w:szCs w:val="21"/>
        </w:rPr>
        <w:t>年</w:t>
      </w:r>
      <w:r w:rsidRPr="009526BF">
        <w:rPr>
          <w:rFonts w:cstheme="minorHAnsi" w:hint="eastAsia"/>
          <w:szCs w:val="21"/>
        </w:rPr>
        <w:t>10</w:t>
      </w:r>
      <w:r w:rsidRPr="009526BF">
        <w:rPr>
          <w:rFonts w:cstheme="minorHAnsi" w:hint="eastAsia"/>
          <w:szCs w:val="21"/>
        </w:rPr>
        <w:t>月</w:t>
      </w:r>
      <w:r w:rsidRPr="009526BF">
        <w:rPr>
          <w:rFonts w:cstheme="minorHAnsi" w:hint="eastAsia"/>
          <w:szCs w:val="21"/>
        </w:rPr>
        <w:t>15</w:t>
      </w:r>
      <w:r w:rsidRPr="009526BF">
        <w:rPr>
          <w:rFonts w:cstheme="minorHAnsi" w:hint="eastAsia"/>
          <w:szCs w:val="21"/>
        </w:rPr>
        <w:t>日要求印度产生的支付数据必须且仅能存储于印度本地，进一步凸显其对本地数据的管控力度；其四，在某些条件下限制跨境传输即“轻微要求”的国家有阿根廷、巴西、哥伦比亚、秘鲁、乌拉圭；其五，仅在特定领域如医疗、电信、金融及国家安全领域限制的“特定领域要求”国家和地区有澳大利亚、加拿大、新西兰、土耳其、委内瑞拉和中国台湾；其六，没有已知的数据本地化法律要求即“无要求”国家，以美国</w:t>
      </w:r>
      <w:r w:rsidRPr="009526BF">
        <w:rPr>
          <w:rFonts w:cstheme="minorHAnsi" w:hint="eastAsia"/>
          <w:szCs w:val="21"/>
        </w:rPr>
        <w:t>2018</w:t>
      </w:r>
      <w:r w:rsidRPr="009526BF">
        <w:rPr>
          <w:rFonts w:cstheme="minorHAnsi" w:hint="eastAsia"/>
          <w:szCs w:val="21"/>
        </w:rPr>
        <w:t>年</w:t>
      </w:r>
      <w:r w:rsidRPr="009526BF">
        <w:rPr>
          <w:rFonts w:cstheme="minorHAnsi" w:hint="eastAsia"/>
          <w:szCs w:val="21"/>
        </w:rPr>
        <w:t>3</w:t>
      </w:r>
      <w:r w:rsidRPr="009526BF">
        <w:rPr>
          <w:rFonts w:cstheme="minorHAnsi" w:hint="eastAsia"/>
          <w:szCs w:val="21"/>
        </w:rPr>
        <w:t>月</w:t>
      </w:r>
      <w:r w:rsidRPr="009526BF">
        <w:rPr>
          <w:rFonts w:cstheme="minorHAnsi" w:hint="eastAsia"/>
          <w:szCs w:val="21"/>
        </w:rPr>
        <w:t>23</w:t>
      </w:r>
      <w:r w:rsidRPr="009526BF">
        <w:rPr>
          <w:rFonts w:cstheme="minorHAnsi" w:hint="eastAsia"/>
          <w:szCs w:val="21"/>
        </w:rPr>
        <w:t>日出台的“澄清合法获取海外数据法”</w:t>
      </w:r>
      <w:r w:rsidRPr="009526BF">
        <w:rPr>
          <w:rFonts w:cstheme="minorHAnsi" w:hint="eastAsia"/>
          <w:szCs w:val="21"/>
        </w:rPr>
        <w:t xml:space="preserve"> </w:t>
      </w:r>
      <w:r w:rsidRPr="009526BF">
        <w:rPr>
          <w:rFonts w:cstheme="minorHAnsi" w:hint="eastAsia"/>
          <w:szCs w:val="21"/>
        </w:rPr>
        <w:t>（</w:t>
      </w:r>
      <w:r w:rsidRPr="009526BF">
        <w:rPr>
          <w:rFonts w:cstheme="minorHAnsi" w:hint="eastAsia"/>
          <w:szCs w:val="21"/>
        </w:rPr>
        <w:t>CLOUD Act</w:t>
      </w:r>
      <w:r w:rsidRPr="009526BF">
        <w:rPr>
          <w:rFonts w:cstheme="minorHAnsi" w:hint="eastAsia"/>
          <w:szCs w:val="21"/>
        </w:rPr>
        <w:t>）为标志，其不但强调数据跨境流动的自由，并认为限制自由流动将影响数字经济发展，极力淡化“数字主权”概念。</w:t>
      </w:r>
    </w:p>
    <w:p w14:paraId="111AD9AA" w14:textId="77777777" w:rsidR="009526BF" w:rsidRPr="001B4A0C" w:rsidRDefault="009526BF" w:rsidP="009526BF">
      <w:pPr>
        <w:spacing w:line="360" w:lineRule="auto"/>
        <w:ind w:firstLineChars="200" w:firstLine="422"/>
        <w:rPr>
          <w:rFonts w:cstheme="minorHAnsi" w:hint="eastAsia"/>
          <w:b/>
          <w:szCs w:val="21"/>
        </w:rPr>
      </w:pPr>
      <w:r w:rsidRPr="001B4A0C">
        <w:rPr>
          <w:rFonts w:cstheme="minorHAnsi" w:hint="eastAsia"/>
          <w:b/>
          <w:szCs w:val="21"/>
        </w:rPr>
        <w:t>（二）数字市场呈现“强者愈强”，技术加速“两极分化”</w:t>
      </w:r>
    </w:p>
    <w:p w14:paraId="4E1D02D5" w14:textId="77777777" w:rsidR="009526BF" w:rsidRPr="009526BF" w:rsidRDefault="009526BF" w:rsidP="009526BF">
      <w:pPr>
        <w:spacing w:line="360" w:lineRule="auto"/>
        <w:ind w:firstLineChars="200" w:firstLine="420"/>
        <w:rPr>
          <w:rFonts w:cstheme="minorHAnsi" w:hint="eastAsia"/>
          <w:szCs w:val="21"/>
        </w:rPr>
      </w:pPr>
      <w:r w:rsidRPr="009526BF">
        <w:rPr>
          <w:rFonts w:cstheme="minorHAnsi" w:hint="eastAsia"/>
          <w:szCs w:val="21"/>
        </w:rPr>
        <w:t>在数字领域，同样遵循“赢者通吃”的规则，只有少数玩家能够在这个行业中生存并占据主导地位，作为数字化强国的美国，谷歌、脸书、苹果、亚马逊等在全球搜索引擎、社交</w:t>
      </w:r>
      <w:r w:rsidRPr="009526BF">
        <w:rPr>
          <w:rFonts w:cstheme="minorHAnsi" w:hint="eastAsia"/>
          <w:szCs w:val="21"/>
        </w:rPr>
        <w:lastRenderedPageBreak/>
        <w:t>媒体以及人工智能等垂直领域主导架构并定义发展，如谷歌和亚马逊</w:t>
      </w:r>
      <w:r w:rsidRPr="009526BF">
        <w:rPr>
          <w:rFonts w:cstheme="minorHAnsi" w:hint="eastAsia"/>
          <w:szCs w:val="21"/>
        </w:rPr>
        <w:t>,</w:t>
      </w:r>
      <w:r w:rsidRPr="009526BF">
        <w:rPr>
          <w:rFonts w:cstheme="minorHAnsi" w:hint="eastAsia"/>
          <w:szCs w:val="21"/>
        </w:rPr>
        <w:t>通过从成千上万的远程客户端以及应用程序中吸收大规模数据流</w:t>
      </w:r>
      <w:r w:rsidRPr="009526BF">
        <w:rPr>
          <w:rFonts w:cstheme="minorHAnsi" w:hint="eastAsia"/>
          <w:szCs w:val="21"/>
        </w:rPr>
        <w:t>,</w:t>
      </w:r>
      <w:r w:rsidRPr="009526BF">
        <w:rPr>
          <w:rFonts w:cstheme="minorHAnsi" w:hint="eastAsia"/>
          <w:szCs w:val="21"/>
        </w:rPr>
        <w:t>获得更加专业的知识、更好的算法，并通过溢出效应获得无与伦比的人工智能能力。欧盟在全球数字经济排名并不靠前（落后于美国、中国、日本等），对欧洲而言，一方面其开放的互联网政策促进了全球互联网巨头的成长，而欧洲本土互联网电商</w:t>
      </w:r>
      <w:r w:rsidRPr="009526BF">
        <w:rPr>
          <w:rFonts w:cstheme="minorHAnsi" w:hint="eastAsia"/>
          <w:szCs w:val="21"/>
        </w:rPr>
        <w:t>OTTO</w:t>
      </w:r>
      <w:r w:rsidRPr="009526BF">
        <w:rPr>
          <w:rFonts w:cstheme="minorHAnsi" w:hint="eastAsia"/>
          <w:szCs w:val="21"/>
        </w:rPr>
        <w:t>、</w:t>
      </w:r>
      <w:proofErr w:type="spellStart"/>
      <w:r w:rsidRPr="009526BF">
        <w:rPr>
          <w:rFonts w:cstheme="minorHAnsi" w:hint="eastAsia"/>
          <w:szCs w:val="21"/>
        </w:rPr>
        <w:t>Zalando</w:t>
      </w:r>
      <w:proofErr w:type="spellEnd"/>
      <w:r w:rsidRPr="009526BF">
        <w:rPr>
          <w:rFonts w:cstheme="minorHAnsi" w:hint="eastAsia"/>
          <w:szCs w:val="21"/>
        </w:rPr>
        <w:t>、搜索引擎</w:t>
      </w:r>
      <w:proofErr w:type="spellStart"/>
      <w:r w:rsidRPr="009526BF">
        <w:rPr>
          <w:rFonts w:cstheme="minorHAnsi" w:hint="eastAsia"/>
          <w:szCs w:val="21"/>
        </w:rPr>
        <w:t>nomade.tiscali</w:t>
      </w:r>
      <w:proofErr w:type="spellEnd"/>
      <w:r w:rsidRPr="009526BF">
        <w:rPr>
          <w:rFonts w:cstheme="minorHAnsi" w:hint="eastAsia"/>
          <w:szCs w:val="21"/>
        </w:rPr>
        <w:t>等服务提供商仅获剩余市场的残羹冷炙，一旦欧洲实施监管，却旋即遭到美国巨头的报复性反击；另一方面，数字技术的大规模应用，使得高素质劳动者的效率明显提高</w:t>
      </w:r>
      <w:r w:rsidRPr="009526BF">
        <w:rPr>
          <w:rFonts w:cstheme="minorHAnsi" w:hint="eastAsia"/>
          <w:szCs w:val="21"/>
        </w:rPr>
        <w:t xml:space="preserve"> </w:t>
      </w:r>
      <w:r w:rsidRPr="009526BF">
        <w:rPr>
          <w:rFonts w:cstheme="minorHAnsi" w:hint="eastAsia"/>
          <w:szCs w:val="21"/>
        </w:rPr>
        <w:t>“强者愈强”，而处于低端领域如工业化领域的熟练操作工作以及简单的行政工作等终将被机器以及算法所取代。在经济发展缓慢的高福利社会环境下，此种分化更加明显，欧洲民众的不安情绪引发英国脱欧、“反建制”意大利五星运动党崛起、法国黄背心运动等继续加剧欧洲社会分裂，因而欧盟委员会意识到，绝对不能在第四次工业革命中缺位，欧洲建立“单一数字市场战略”势在必行。正如尤瓦尔·赫拉利在其《未来简史》中所提到的，我们拥有越多的数据，对历史了解越深入，历史的轨迹就改变得越快。</w:t>
      </w:r>
    </w:p>
    <w:p w14:paraId="4A02886F" w14:textId="77777777" w:rsidR="009526BF" w:rsidRPr="001B4A0C" w:rsidRDefault="009526BF" w:rsidP="009526BF">
      <w:pPr>
        <w:spacing w:line="360" w:lineRule="auto"/>
        <w:ind w:firstLineChars="200" w:firstLine="422"/>
        <w:rPr>
          <w:rFonts w:cstheme="minorHAnsi" w:hint="eastAsia"/>
          <w:b/>
          <w:szCs w:val="21"/>
        </w:rPr>
      </w:pPr>
      <w:r w:rsidRPr="001B4A0C">
        <w:rPr>
          <w:rFonts w:cstheme="minorHAnsi" w:hint="eastAsia"/>
          <w:b/>
          <w:szCs w:val="21"/>
        </w:rPr>
        <w:t>（三）防控数据泄漏将成全球个人数据保护的立法规制重点</w:t>
      </w:r>
    </w:p>
    <w:p w14:paraId="5E38E91B" w14:textId="77777777" w:rsidR="009526BF" w:rsidRPr="009526BF" w:rsidRDefault="009526BF" w:rsidP="009526BF">
      <w:pPr>
        <w:spacing w:line="360" w:lineRule="auto"/>
        <w:ind w:firstLineChars="200" w:firstLine="420"/>
        <w:rPr>
          <w:rFonts w:cstheme="minorHAnsi" w:hint="eastAsia"/>
          <w:szCs w:val="21"/>
        </w:rPr>
      </w:pPr>
      <w:r w:rsidRPr="009526BF">
        <w:rPr>
          <w:rFonts w:cstheme="minorHAnsi" w:hint="eastAsia"/>
          <w:szCs w:val="21"/>
        </w:rPr>
        <w:t>随着数字化进程的加速，研究者提出“旨在防范公权力或他人打扰生活的‘隐私’概念在数字智能时代面临迭代更替，实现从个人隐私到个人数据的转变显得十分必要”，强调数据主体有效控制权的“个人数据”概念应运而生，环顾全球，各个国家的个人数据保护亦均建立在个人数据权利这一思想基础之上。研究人员通过分析发现，只要数据足够多，对个人的识别就是轻而易举之事，例如研究人员通过在苹果商店里下载的</w:t>
      </w:r>
      <w:r w:rsidRPr="009526BF">
        <w:rPr>
          <w:rFonts w:cstheme="minorHAnsi" w:hint="eastAsia"/>
          <w:szCs w:val="21"/>
        </w:rPr>
        <w:t>250</w:t>
      </w:r>
      <w:r w:rsidRPr="009526BF">
        <w:rPr>
          <w:rFonts w:cstheme="minorHAnsi" w:hint="eastAsia"/>
          <w:szCs w:val="21"/>
        </w:rPr>
        <w:t>亿个应用程序其中</w:t>
      </w:r>
      <w:r w:rsidRPr="009526BF">
        <w:rPr>
          <w:rFonts w:cstheme="minorHAnsi" w:hint="eastAsia"/>
          <w:szCs w:val="21"/>
        </w:rPr>
        <w:t>1/3</w:t>
      </w:r>
      <w:r w:rsidRPr="009526BF">
        <w:rPr>
          <w:rFonts w:cstheme="minorHAnsi" w:hint="eastAsia"/>
          <w:szCs w:val="21"/>
        </w:rPr>
        <w:t>都附带有地址数据，只要通过</w:t>
      </w:r>
      <w:r w:rsidRPr="009526BF">
        <w:rPr>
          <w:rFonts w:cstheme="minorHAnsi" w:hint="eastAsia"/>
          <w:szCs w:val="21"/>
        </w:rPr>
        <w:t>4</w:t>
      </w:r>
      <w:r w:rsidRPr="009526BF">
        <w:rPr>
          <w:rFonts w:cstheme="minorHAnsi" w:hint="eastAsia"/>
          <w:szCs w:val="21"/>
        </w:rPr>
        <w:t>条随机挑选的关于一天之内一个人在何处逗留的信息，就有</w:t>
      </w:r>
      <w:r w:rsidRPr="009526BF">
        <w:rPr>
          <w:rFonts w:cstheme="minorHAnsi" w:hint="eastAsia"/>
          <w:szCs w:val="21"/>
        </w:rPr>
        <w:t>95%</w:t>
      </w:r>
      <w:r w:rsidRPr="009526BF">
        <w:rPr>
          <w:rFonts w:cstheme="minorHAnsi" w:hint="eastAsia"/>
          <w:szCs w:val="21"/>
        </w:rPr>
        <w:t>的几率将个人识别出来。因而数字时代，人人都成“透明人”，并深陷巨大的“社会黑箱”之中，“黑箱”就如飞机上的黑匣子，可以将所有重要信息记录清楚，但我们只是信息的生产者，却不知道这些信息将被用于何处，会产生什么样的后果，</w:t>
      </w:r>
      <w:proofErr w:type="gramStart"/>
      <w:r w:rsidRPr="009526BF">
        <w:rPr>
          <w:rFonts w:cstheme="minorHAnsi" w:hint="eastAsia"/>
          <w:szCs w:val="21"/>
        </w:rPr>
        <w:t>特别</w:t>
      </w:r>
      <w:proofErr w:type="gramEnd"/>
      <w:r w:rsidRPr="009526BF">
        <w:rPr>
          <w:rFonts w:cstheme="minorHAnsi" w:hint="eastAsia"/>
          <w:szCs w:val="21"/>
        </w:rPr>
        <w:t>对于由于数据泄漏行为而引发的数据滥用问题更显得力有不逮。过去五年，全球企业、政府乃至军方发生的数据泄露事件逐年上升、态势严峻，据</w:t>
      </w:r>
      <w:r w:rsidRPr="009526BF">
        <w:rPr>
          <w:rFonts w:cstheme="minorHAnsi" w:hint="eastAsia"/>
          <w:szCs w:val="21"/>
        </w:rPr>
        <w:t>Gemalto</w:t>
      </w:r>
      <w:r w:rsidRPr="009526BF">
        <w:rPr>
          <w:rFonts w:cstheme="minorHAnsi" w:hint="eastAsia"/>
          <w:szCs w:val="21"/>
        </w:rPr>
        <w:t>发布的《数据泄露水平指数</w:t>
      </w:r>
      <w:r w:rsidRPr="009526BF">
        <w:rPr>
          <w:rFonts w:cstheme="minorHAnsi" w:hint="eastAsia"/>
          <w:szCs w:val="21"/>
        </w:rPr>
        <w:t>(Breach Level Index</w:t>
      </w:r>
      <w:r w:rsidRPr="009526BF">
        <w:rPr>
          <w:rFonts w:cstheme="minorHAnsi" w:hint="eastAsia"/>
          <w:szCs w:val="21"/>
        </w:rPr>
        <w:t>）》统计，仅</w:t>
      </w:r>
      <w:r w:rsidRPr="009526BF">
        <w:rPr>
          <w:rFonts w:cstheme="minorHAnsi" w:hint="eastAsia"/>
          <w:szCs w:val="21"/>
        </w:rPr>
        <w:t>2018</w:t>
      </w:r>
      <w:r w:rsidRPr="009526BF">
        <w:rPr>
          <w:rFonts w:cstheme="minorHAnsi" w:hint="eastAsia"/>
          <w:szCs w:val="21"/>
        </w:rPr>
        <w:t>年全球就发生了</w:t>
      </w:r>
      <w:r w:rsidRPr="009526BF">
        <w:rPr>
          <w:rFonts w:cstheme="minorHAnsi" w:hint="eastAsia"/>
          <w:szCs w:val="21"/>
        </w:rPr>
        <w:t>1000</w:t>
      </w:r>
      <w:r w:rsidRPr="009526BF">
        <w:rPr>
          <w:rFonts w:cstheme="minorHAnsi" w:hint="eastAsia"/>
          <w:szCs w:val="21"/>
        </w:rPr>
        <w:t>多起较大规模的数据泄露事件，共计导致不少于</w:t>
      </w:r>
      <w:r w:rsidRPr="009526BF">
        <w:rPr>
          <w:rFonts w:cstheme="minorHAnsi" w:hint="eastAsia"/>
          <w:szCs w:val="21"/>
        </w:rPr>
        <w:t>70</w:t>
      </w:r>
      <w:r w:rsidRPr="009526BF">
        <w:rPr>
          <w:rFonts w:cstheme="minorHAnsi" w:hint="eastAsia"/>
          <w:szCs w:val="21"/>
        </w:rPr>
        <w:t>亿条个人数据泄露，相当于全球每位网民个人信息至少被泄漏</w:t>
      </w:r>
      <w:r w:rsidRPr="009526BF">
        <w:rPr>
          <w:rFonts w:cstheme="minorHAnsi" w:hint="eastAsia"/>
          <w:szCs w:val="21"/>
        </w:rPr>
        <w:t>1.5</w:t>
      </w:r>
      <w:r w:rsidRPr="009526BF">
        <w:rPr>
          <w:rFonts w:cstheme="minorHAnsi" w:hint="eastAsia"/>
          <w:szCs w:val="21"/>
        </w:rPr>
        <w:t>次。从成因来看，造成用户个人数据泄露的主要原因存在于三个方面，一是系统、软件、终端、平台等客观存在的各类漏洞，二是个人及企业的数据安全防护网络体系不完善、黑客的攻击技术手段日益多样，三是第三方未经授权的大量访问</w:t>
      </w:r>
      <w:proofErr w:type="gramStart"/>
      <w:r w:rsidRPr="009526BF">
        <w:rPr>
          <w:rFonts w:cstheme="minorHAnsi" w:hint="eastAsia"/>
          <w:szCs w:val="21"/>
        </w:rPr>
        <w:t>以及暗网黑市</w:t>
      </w:r>
      <w:proofErr w:type="gramEnd"/>
      <w:r w:rsidRPr="009526BF">
        <w:rPr>
          <w:rFonts w:cstheme="minorHAnsi" w:hint="eastAsia"/>
          <w:szCs w:val="21"/>
        </w:rPr>
        <w:t>对数据市场的</w:t>
      </w:r>
      <w:r w:rsidRPr="009526BF">
        <w:rPr>
          <w:rFonts w:cstheme="minorHAnsi" w:hint="eastAsia"/>
          <w:szCs w:val="21"/>
        </w:rPr>
        <w:t xml:space="preserve"> </w:t>
      </w:r>
      <w:r w:rsidRPr="009526BF">
        <w:rPr>
          <w:rFonts w:cstheme="minorHAnsi" w:hint="eastAsia"/>
          <w:szCs w:val="21"/>
        </w:rPr>
        <w:t>“旺盛需求”。</w:t>
      </w:r>
    </w:p>
    <w:p w14:paraId="4853A865" w14:textId="77777777" w:rsidR="009526BF" w:rsidRPr="001B4A0C" w:rsidRDefault="009526BF" w:rsidP="009526BF">
      <w:pPr>
        <w:spacing w:line="360" w:lineRule="auto"/>
        <w:ind w:firstLineChars="200" w:firstLine="422"/>
        <w:rPr>
          <w:rFonts w:cstheme="minorHAnsi" w:hint="eastAsia"/>
          <w:b/>
          <w:szCs w:val="21"/>
        </w:rPr>
      </w:pPr>
      <w:r w:rsidRPr="001B4A0C">
        <w:rPr>
          <w:rFonts w:cstheme="minorHAnsi" w:hint="eastAsia"/>
          <w:b/>
          <w:szCs w:val="21"/>
        </w:rPr>
        <w:lastRenderedPageBreak/>
        <w:t>二、网络技术和第三方监督将持续推动个人数据保护能力提升</w:t>
      </w:r>
    </w:p>
    <w:p w14:paraId="4C7000A2" w14:textId="77777777" w:rsidR="009526BF" w:rsidRPr="009526BF" w:rsidRDefault="009526BF" w:rsidP="009526BF">
      <w:pPr>
        <w:spacing w:line="360" w:lineRule="auto"/>
        <w:ind w:firstLineChars="200" w:firstLine="420"/>
        <w:rPr>
          <w:rFonts w:cstheme="minorHAnsi" w:hint="eastAsia"/>
          <w:szCs w:val="21"/>
        </w:rPr>
      </w:pPr>
      <w:r w:rsidRPr="009526BF">
        <w:rPr>
          <w:rFonts w:cstheme="minorHAnsi" w:hint="eastAsia"/>
          <w:szCs w:val="21"/>
        </w:rPr>
        <w:t>斯坦福大学的劳伦斯·莱斯格教授在他的《代码</w:t>
      </w:r>
      <w:r w:rsidRPr="009526BF">
        <w:rPr>
          <w:rFonts w:cstheme="minorHAnsi" w:hint="eastAsia"/>
          <w:szCs w:val="21"/>
        </w:rPr>
        <w:t>2.0</w:t>
      </w:r>
      <w:r w:rsidRPr="009526BF">
        <w:rPr>
          <w:rFonts w:cstheme="minorHAnsi" w:hint="eastAsia"/>
          <w:szCs w:val="21"/>
        </w:rPr>
        <w:t>》一书中反复强调一个概念：代码即法律。“即有什么样的代码，就会有什么样的网络社会，决定权在代码手中；当现实社会的法律开始作用于网络空间，代码就越来越不是法律，反而法律开始影响网络的构架，开始影响</w:t>
      </w:r>
      <w:proofErr w:type="gramStart"/>
      <w:r w:rsidRPr="009526BF">
        <w:rPr>
          <w:rFonts w:cstheme="minorHAnsi" w:hint="eastAsia"/>
          <w:szCs w:val="21"/>
        </w:rPr>
        <w:t>一</w:t>
      </w:r>
      <w:proofErr w:type="gramEnd"/>
      <w:r w:rsidRPr="009526BF">
        <w:rPr>
          <w:rFonts w:cstheme="minorHAnsi" w:hint="eastAsia"/>
          <w:szCs w:val="21"/>
        </w:rPr>
        <w:t>行行的代码。”</w:t>
      </w:r>
    </w:p>
    <w:p w14:paraId="7FD52DCD" w14:textId="77777777" w:rsidR="009526BF" w:rsidRPr="001B4A0C" w:rsidRDefault="009526BF" w:rsidP="009526BF">
      <w:pPr>
        <w:spacing w:line="360" w:lineRule="auto"/>
        <w:ind w:firstLineChars="200" w:firstLine="422"/>
        <w:rPr>
          <w:rFonts w:cstheme="minorHAnsi" w:hint="eastAsia"/>
          <w:b/>
          <w:szCs w:val="21"/>
        </w:rPr>
      </w:pPr>
      <w:r w:rsidRPr="001B4A0C">
        <w:rPr>
          <w:rFonts w:cstheme="minorHAnsi" w:hint="eastAsia"/>
          <w:b/>
          <w:szCs w:val="21"/>
        </w:rPr>
        <w:t>（一）重</w:t>
      </w:r>
      <w:proofErr w:type="gramStart"/>
      <w:r w:rsidRPr="001B4A0C">
        <w:rPr>
          <w:rFonts w:cstheme="minorHAnsi" w:hint="eastAsia"/>
          <w:b/>
          <w:szCs w:val="21"/>
        </w:rPr>
        <w:t>启网络</w:t>
      </w:r>
      <w:proofErr w:type="gramEnd"/>
      <w:r w:rsidRPr="001B4A0C">
        <w:rPr>
          <w:rFonts w:cstheme="minorHAnsi" w:hint="eastAsia"/>
          <w:b/>
          <w:szCs w:val="21"/>
        </w:rPr>
        <w:t>空间技术，强化平台对个人数据保护的责任</w:t>
      </w:r>
    </w:p>
    <w:p w14:paraId="304B0158" w14:textId="77777777" w:rsidR="009526BF" w:rsidRPr="009526BF" w:rsidRDefault="009526BF" w:rsidP="009526BF">
      <w:pPr>
        <w:spacing w:line="360" w:lineRule="auto"/>
        <w:ind w:firstLineChars="200" w:firstLine="420"/>
        <w:rPr>
          <w:rFonts w:cstheme="minorHAnsi" w:hint="eastAsia"/>
          <w:szCs w:val="21"/>
        </w:rPr>
      </w:pPr>
      <w:r w:rsidRPr="009526BF">
        <w:rPr>
          <w:rFonts w:cstheme="minorHAnsi" w:hint="eastAsia"/>
          <w:szCs w:val="21"/>
        </w:rPr>
        <w:t>一份调查报告指出，用户仅</w:t>
      </w:r>
      <w:proofErr w:type="gramStart"/>
      <w:r w:rsidRPr="009526BF">
        <w:rPr>
          <w:rFonts w:cstheme="minorHAnsi" w:hint="eastAsia"/>
          <w:szCs w:val="21"/>
        </w:rPr>
        <w:t>点击某</w:t>
      </w:r>
      <w:proofErr w:type="gramEnd"/>
      <w:r w:rsidRPr="009526BF">
        <w:rPr>
          <w:rFonts w:cstheme="minorHAnsi" w:hint="eastAsia"/>
          <w:szCs w:val="21"/>
        </w:rPr>
        <w:t>一热门新闻网站的动作就会触发并激活</w:t>
      </w:r>
      <w:r w:rsidRPr="009526BF">
        <w:rPr>
          <w:rFonts w:cstheme="minorHAnsi" w:hint="eastAsia"/>
          <w:szCs w:val="21"/>
        </w:rPr>
        <w:t>350</w:t>
      </w:r>
      <w:r w:rsidRPr="009526BF">
        <w:rPr>
          <w:rFonts w:cstheme="minorHAnsi" w:hint="eastAsia"/>
          <w:szCs w:val="21"/>
        </w:rPr>
        <w:t>多个网络服务器，数字时代的“黑箱”无处不在。互联网的缔造者美国一贯主张，既要在国际范围内保护个人隐私，又不应阻碍个人数据的跨境流动，为此</w:t>
      </w:r>
      <w:r w:rsidRPr="009526BF">
        <w:rPr>
          <w:rFonts w:cstheme="minorHAnsi" w:hint="eastAsia"/>
          <w:szCs w:val="21"/>
        </w:rPr>
        <w:t>20</w:t>
      </w:r>
      <w:r w:rsidRPr="009526BF">
        <w:rPr>
          <w:rFonts w:cstheme="minorHAnsi" w:hint="eastAsia"/>
          <w:szCs w:val="21"/>
        </w:rPr>
        <w:t>世纪美国就涌现出许多自律组织，国际互联网联盟（</w:t>
      </w:r>
      <w:r w:rsidRPr="009526BF">
        <w:rPr>
          <w:rFonts w:cstheme="minorHAnsi" w:hint="eastAsia"/>
          <w:szCs w:val="21"/>
        </w:rPr>
        <w:t>W3C</w:t>
      </w:r>
      <w:r w:rsidRPr="009526BF">
        <w:rPr>
          <w:rFonts w:cstheme="minorHAnsi" w:hint="eastAsia"/>
          <w:szCs w:val="21"/>
        </w:rPr>
        <w:t>）即是其中一个。</w:t>
      </w:r>
      <w:r w:rsidRPr="009526BF">
        <w:rPr>
          <w:rFonts w:cstheme="minorHAnsi" w:hint="eastAsia"/>
          <w:szCs w:val="21"/>
        </w:rPr>
        <w:t>1994</w:t>
      </w:r>
      <w:r w:rsidRPr="009526BF">
        <w:rPr>
          <w:rFonts w:cstheme="minorHAnsi" w:hint="eastAsia"/>
          <w:szCs w:val="21"/>
        </w:rPr>
        <w:t>年</w:t>
      </w:r>
      <w:r w:rsidRPr="009526BF">
        <w:rPr>
          <w:rFonts w:cstheme="minorHAnsi" w:hint="eastAsia"/>
          <w:szCs w:val="21"/>
        </w:rPr>
        <w:t>10</w:t>
      </w:r>
      <w:r w:rsidRPr="009526BF">
        <w:rPr>
          <w:rFonts w:cstheme="minorHAnsi" w:hint="eastAsia"/>
          <w:szCs w:val="21"/>
        </w:rPr>
        <w:t>月，由万维网发明者蒂姆·伯纳斯·李（</w:t>
      </w:r>
      <w:r w:rsidRPr="009526BF">
        <w:rPr>
          <w:rFonts w:cstheme="minorHAnsi" w:hint="eastAsia"/>
          <w:szCs w:val="21"/>
        </w:rPr>
        <w:t>Tim Berners Lee</w:t>
      </w:r>
      <w:r w:rsidRPr="009526BF">
        <w:rPr>
          <w:rFonts w:cstheme="minorHAnsi" w:hint="eastAsia"/>
          <w:szCs w:val="21"/>
        </w:rPr>
        <w:t>）在麻省理工学院计算机科学实验室成立</w:t>
      </w:r>
      <w:r w:rsidRPr="009526BF">
        <w:rPr>
          <w:rFonts w:cstheme="minorHAnsi" w:hint="eastAsia"/>
          <w:szCs w:val="21"/>
        </w:rPr>
        <w:t>W3C</w:t>
      </w:r>
      <w:r w:rsidRPr="009526BF">
        <w:rPr>
          <w:rFonts w:cstheme="minorHAnsi" w:hint="eastAsia"/>
          <w:szCs w:val="21"/>
        </w:rPr>
        <w:t>，</w:t>
      </w:r>
      <w:r w:rsidRPr="009526BF">
        <w:rPr>
          <w:rFonts w:cstheme="minorHAnsi" w:hint="eastAsia"/>
          <w:szCs w:val="21"/>
        </w:rPr>
        <w:t>W3C</w:t>
      </w:r>
      <w:r w:rsidRPr="009526BF">
        <w:rPr>
          <w:rFonts w:cstheme="minorHAnsi" w:hint="eastAsia"/>
          <w:szCs w:val="21"/>
        </w:rPr>
        <w:t>开发、设计了“个人隐私选择平台”（</w:t>
      </w:r>
      <w:r w:rsidRPr="009526BF">
        <w:rPr>
          <w:rFonts w:cstheme="minorHAnsi" w:hint="eastAsia"/>
          <w:szCs w:val="21"/>
        </w:rPr>
        <w:t>P3P</w:t>
      </w:r>
      <w:r w:rsidRPr="009526BF">
        <w:rPr>
          <w:rFonts w:cstheme="minorHAnsi" w:hint="eastAsia"/>
          <w:szCs w:val="21"/>
        </w:rPr>
        <w:t>，</w:t>
      </w:r>
      <w:r w:rsidRPr="009526BF">
        <w:rPr>
          <w:rFonts w:cstheme="minorHAnsi" w:hint="eastAsia"/>
          <w:szCs w:val="21"/>
        </w:rPr>
        <w:t>Platform for Privacy Preferences</w:t>
      </w:r>
      <w:r w:rsidRPr="009526BF">
        <w:rPr>
          <w:rFonts w:cstheme="minorHAnsi" w:hint="eastAsia"/>
          <w:szCs w:val="21"/>
        </w:rPr>
        <w:t>）成为个人隐私权保护策略的一项推荐性技术标准，其能够使网络用户选择在浏览网页时，是否被第三方收集并利用自己的个人信息，如果一个站点不遵守</w:t>
      </w:r>
      <w:r w:rsidRPr="009526BF">
        <w:rPr>
          <w:rFonts w:cstheme="minorHAnsi" w:hint="eastAsia"/>
          <w:szCs w:val="21"/>
        </w:rPr>
        <w:t>P3P</w:t>
      </w:r>
      <w:r w:rsidRPr="009526BF">
        <w:rPr>
          <w:rFonts w:cstheme="minorHAnsi" w:hint="eastAsia"/>
          <w:szCs w:val="21"/>
        </w:rPr>
        <w:t>标准，那么有关它的</w:t>
      </w:r>
      <w:r w:rsidRPr="009526BF">
        <w:rPr>
          <w:rFonts w:cstheme="minorHAnsi" w:hint="eastAsia"/>
          <w:szCs w:val="21"/>
        </w:rPr>
        <w:t>Cookies</w:t>
      </w:r>
      <w:r w:rsidRPr="009526BF">
        <w:rPr>
          <w:rFonts w:cstheme="minorHAnsi" w:hint="eastAsia"/>
          <w:szCs w:val="21"/>
        </w:rPr>
        <w:t>将被自动拒绝，同时</w:t>
      </w:r>
      <w:r w:rsidRPr="009526BF">
        <w:rPr>
          <w:rFonts w:cstheme="minorHAnsi" w:hint="eastAsia"/>
          <w:szCs w:val="21"/>
        </w:rPr>
        <w:t>P3P</w:t>
      </w:r>
      <w:r w:rsidRPr="009526BF">
        <w:rPr>
          <w:rFonts w:cstheme="minorHAnsi" w:hint="eastAsia"/>
          <w:szCs w:val="21"/>
        </w:rPr>
        <w:t>还能够自动识别多种</w:t>
      </w:r>
      <w:r w:rsidRPr="009526BF">
        <w:rPr>
          <w:rFonts w:cstheme="minorHAnsi" w:hint="eastAsia"/>
          <w:szCs w:val="21"/>
        </w:rPr>
        <w:t>Cookies</w:t>
      </w:r>
      <w:r w:rsidRPr="009526BF">
        <w:rPr>
          <w:rFonts w:cstheme="minorHAnsi" w:hint="eastAsia"/>
          <w:szCs w:val="21"/>
        </w:rPr>
        <w:t>的嵌入方式。但遗憾的是，自</w:t>
      </w:r>
      <w:r w:rsidRPr="009526BF">
        <w:rPr>
          <w:rFonts w:cstheme="minorHAnsi" w:hint="eastAsia"/>
          <w:szCs w:val="21"/>
        </w:rPr>
        <w:t>2002</w:t>
      </w:r>
      <w:r w:rsidRPr="009526BF">
        <w:rPr>
          <w:rFonts w:cstheme="minorHAnsi" w:hint="eastAsia"/>
          <w:szCs w:val="21"/>
        </w:rPr>
        <w:t>年</w:t>
      </w:r>
      <w:r w:rsidRPr="009526BF">
        <w:rPr>
          <w:rFonts w:cstheme="minorHAnsi" w:hint="eastAsia"/>
          <w:szCs w:val="21"/>
        </w:rPr>
        <w:t>4</w:t>
      </w:r>
      <w:r w:rsidRPr="009526BF">
        <w:rPr>
          <w:rFonts w:cstheme="minorHAnsi" w:hint="eastAsia"/>
          <w:szCs w:val="21"/>
        </w:rPr>
        <w:t>月</w:t>
      </w:r>
      <w:r w:rsidRPr="009526BF">
        <w:rPr>
          <w:rFonts w:cstheme="minorHAnsi" w:hint="eastAsia"/>
          <w:szCs w:val="21"/>
        </w:rPr>
        <w:t>P3P</w:t>
      </w:r>
      <w:r w:rsidRPr="009526BF">
        <w:rPr>
          <w:rFonts w:cstheme="minorHAnsi" w:hint="eastAsia"/>
          <w:szCs w:val="21"/>
        </w:rPr>
        <w:t>被正式推荐以来，仅微软公司的</w:t>
      </w:r>
      <w:r w:rsidRPr="009526BF">
        <w:rPr>
          <w:rFonts w:cstheme="minorHAnsi" w:hint="eastAsia"/>
          <w:szCs w:val="21"/>
        </w:rPr>
        <w:t>IE</w:t>
      </w:r>
      <w:r w:rsidRPr="009526BF">
        <w:rPr>
          <w:rFonts w:cstheme="minorHAnsi" w:hint="eastAsia"/>
          <w:szCs w:val="21"/>
        </w:rPr>
        <w:t>浏览器一家选择采用该项技术，相对美国庞大的互联网市场，这一数据简直可以忽略不计。相信随着隐私强化技术（</w:t>
      </w:r>
      <w:r w:rsidRPr="009526BF">
        <w:rPr>
          <w:rFonts w:cstheme="minorHAnsi" w:hint="eastAsia"/>
          <w:szCs w:val="21"/>
        </w:rPr>
        <w:t>PETs</w:t>
      </w:r>
      <w:r w:rsidRPr="009526BF">
        <w:rPr>
          <w:rFonts w:cstheme="minorHAnsi" w:hint="eastAsia"/>
          <w:szCs w:val="21"/>
        </w:rPr>
        <w:t>）的不断推陈出新和个人信息保护法律的不断完善，互联网平台将大量采用开放的、可解释的算法决策工具来代替算法黑箱，为此方能加速数字社会变成显式社会。</w:t>
      </w:r>
    </w:p>
    <w:p w14:paraId="487F47CA" w14:textId="77777777" w:rsidR="009526BF" w:rsidRPr="001B4A0C" w:rsidRDefault="009526BF" w:rsidP="009526BF">
      <w:pPr>
        <w:spacing w:line="360" w:lineRule="auto"/>
        <w:ind w:firstLineChars="200" w:firstLine="422"/>
        <w:rPr>
          <w:rFonts w:cstheme="minorHAnsi" w:hint="eastAsia"/>
          <w:b/>
          <w:szCs w:val="21"/>
        </w:rPr>
      </w:pPr>
      <w:r w:rsidRPr="001B4A0C">
        <w:rPr>
          <w:rFonts w:cstheme="minorHAnsi" w:hint="eastAsia"/>
          <w:b/>
          <w:szCs w:val="21"/>
        </w:rPr>
        <w:t>（二）第三方机构对个人数据保护的监督力度将不断加强</w:t>
      </w:r>
    </w:p>
    <w:p w14:paraId="55F1DA69" w14:textId="77777777" w:rsidR="009526BF" w:rsidRPr="009526BF" w:rsidRDefault="009526BF" w:rsidP="009526BF">
      <w:pPr>
        <w:spacing w:line="360" w:lineRule="auto"/>
        <w:ind w:firstLineChars="200" w:firstLine="420"/>
        <w:rPr>
          <w:rFonts w:cstheme="minorHAnsi" w:hint="eastAsia"/>
          <w:szCs w:val="21"/>
        </w:rPr>
      </w:pPr>
      <w:r w:rsidRPr="009526BF">
        <w:rPr>
          <w:rFonts w:cstheme="minorHAnsi" w:hint="eastAsia"/>
          <w:szCs w:val="21"/>
        </w:rPr>
        <w:t>对于个人信息将被用于何处，产生何种后果的问题，追本溯源需要从三类数据诉求进行分析。首先，政府层面关注的核心问题是利用大数据了解公民是否“违法犯罪”，因而公民个人行为应是政府层面关注的重点；再者，对商业公司或商业平台而言，他们更希望了解公民的上网数据，这样就能更加有效地进行定向产品推广或广告投放，因而公民的消费信息、浏览喜好例如</w:t>
      </w:r>
      <w:r w:rsidRPr="009526BF">
        <w:rPr>
          <w:rFonts w:cstheme="minorHAnsi" w:hint="eastAsia"/>
          <w:szCs w:val="21"/>
        </w:rPr>
        <w:t>cookie</w:t>
      </w:r>
      <w:r w:rsidRPr="009526BF">
        <w:rPr>
          <w:rFonts w:cstheme="minorHAnsi" w:hint="eastAsia"/>
          <w:szCs w:val="21"/>
        </w:rPr>
        <w:t>等信息是商业平台收集个人信息的目的所在；再者，从民众自身来讲，更加注重享有数据主体的权利，研究表明，只要诱使民众以为他们已经掌握了数据，那么他们就会以慷慨的多的方式处理数据。个人数据权益的保护可以说是在互联网公司与用户等各方的博弈中不断前进，由于个人信息保护的很多不确定因素，若有第三方评估机构对互联网企业个人信息保护等行为进行评测，将会带给政府、企业和个人带来持续的警示作用。</w:t>
      </w:r>
    </w:p>
    <w:p w14:paraId="3A54D9AB" w14:textId="77777777" w:rsidR="009526BF" w:rsidRPr="001B4A0C" w:rsidRDefault="009526BF" w:rsidP="009526BF">
      <w:pPr>
        <w:spacing w:line="360" w:lineRule="auto"/>
        <w:ind w:firstLineChars="200" w:firstLine="422"/>
        <w:rPr>
          <w:rFonts w:cstheme="minorHAnsi" w:hint="eastAsia"/>
          <w:b/>
          <w:szCs w:val="21"/>
        </w:rPr>
      </w:pPr>
      <w:r w:rsidRPr="001B4A0C">
        <w:rPr>
          <w:rFonts w:cstheme="minorHAnsi" w:hint="eastAsia"/>
          <w:b/>
          <w:szCs w:val="21"/>
        </w:rPr>
        <w:t>三、我国数据治理与展望</w:t>
      </w:r>
    </w:p>
    <w:p w14:paraId="642F41B2" w14:textId="77777777" w:rsidR="009526BF" w:rsidRPr="009526BF" w:rsidRDefault="009526BF" w:rsidP="009526BF">
      <w:pPr>
        <w:spacing w:line="360" w:lineRule="auto"/>
        <w:ind w:firstLineChars="200" w:firstLine="420"/>
        <w:rPr>
          <w:rFonts w:cstheme="minorHAnsi" w:hint="eastAsia"/>
          <w:szCs w:val="21"/>
        </w:rPr>
      </w:pPr>
      <w:r w:rsidRPr="009526BF">
        <w:rPr>
          <w:rFonts w:cstheme="minorHAnsi" w:hint="eastAsia"/>
          <w:szCs w:val="21"/>
        </w:rPr>
        <w:lastRenderedPageBreak/>
        <w:t>当前我国个人信息保护法及跨境流动实施细则的出台备受关注，协同法律、规则和技术织就一张疏而不漏、密而</w:t>
      </w:r>
      <w:proofErr w:type="gramStart"/>
      <w:r w:rsidRPr="009526BF">
        <w:rPr>
          <w:rFonts w:cstheme="minorHAnsi" w:hint="eastAsia"/>
          <w:szCs w:val="21"/>
        </w:rPr>
        <w:t>不</w:t>
      </w:r>
      <w:proofErr w:type="gramEnd"/>
      <w:r w:rsidRPr="009526BF">
        <w:rPr>
          <w:rFonts w:cstheme="minorHAnsi" w:hint="eastAsia"/>
          <w:szCs w:val="21"/>
        </w:rPr>
        <w:t>紧的规制之网，将持续为我国家主权利益和数字化发展保驾护航。</w:t>
      </w:r>
    </w:p>
    <w:p w14:paraId="03F83BEF" w14:textId="77777777" w:rsidR="009526BF" w:rsidRPr="001B4A0C" w:rsidRDefault="009526BF" w:rsidP="009526BF">
      <w:pPr>
        <w:spacing w:line="360" w:lineRule="auto"/>
        <w:ind w:firstLineChars="200" w:firstLine="422"/>
        <w:rPr>
          <w:rFonts w:cstheme="minorHAnsi" w:hint="eastAsia"/>
          <w:b/>
          <w:szCs w:val="21"/>
        </w:rPr>
      </w:pPr>
      <w:r w:rsidRPr="001B4A0C">
        <w:rPr>
          <w:rFonts w:cstheme="minorHAnsi" w:hint="eastAsia"/>
          <w:b/>
          <w:szCs w:val="21"/>
        </w:rPr>
        <w:t>（一）我国数据跨境流动将坚持主权和安全利益至上</w:t>
      </w:r>
    </w:p>
    <w:p w14:paraId="651FF35F" w14:textId="77777777" w:rsidR="009526BF" w:rsidRPr="009526BF" w:rsidRDefault="009526BF" w:rsidP="009526BF">
      <w:pPr>
        <w:spacing w:line="360" w:lineRule="auto"/>
        <w:ind w:firstLineChars="200" w:firstLine="420"/>
        <w:rPr>
          <w:rFonts w:cstheme="minorHAnsi" w:hint="eastAsia"/>
          <w:szCs w:val="21"/>
        </w:rPr>
      </w:pPr>
      <w:r w:rsidRPr="009526BF">
        <w:rPr>
          <w:rFonts w:cstheme="minorHAnsi" w:hint="eastAsia"/>
          <w:szCs w:val="21"/>
        </w:rPr>
        <w:t>自美国</w:t>
      </w:r>
      <w:r w:rsidRPr="009526BF">
        <w:rPr>
          <w:rFonts w:cstheme="minorHAnsi" w:hint="eastAsia"/>
          <w:szCs w:val="21"/>
        </w:rPr>
        <w:t>1998</w:t>
      </w:r>
      <w:r w:rsidRPr="009526BF">
        <w:rPr>
          <w:rFonts w:cstheme="minorHAnsi" w:hint="eastAsia"/>
          <w:szCs w:val="21"/>
        </w:rPr>
        <w:t>年提出“数字地球”计划至今历时</w:t>
      </w:r>
      <w:r w:rsidRPr="009526BF">
        <w:rPr>
          <w:rFonts w:cstheme="minorHAnsi" w:hint="eastAsia"/>
          <w:szCs w:val="21"/>
        </w:rPr>
        <w:t>20</w:t>
      </w:r>
      <w:r w:rsidRPr="009526BF">
        <w:rPr>
          <w:rFonts w:cstheme="minorHAnsi" w:hint="eastAsia"/>
          <w:szCs w:val="21"/>
        </w:rPr>
        <w:t>年，美国数字全球化布局奠定其拥有世界范围的数据控制权。然而根据</w:t>
      </w:r>
      <w:r w:rsidRPr="009526BF">
        <w:rPr>
          <w:rFonts w:cstheme="minorHAnsi" w:hint="eastAsia"/>
          <w:szCs w:val="21"/>
        </w:rPr>
        <w:t>2018</w:t>
      </w:r>
      <w:r w:rsidRPr="009526BF">
        <w:rPr>
          <w:rFonts w:cstheme="minorHAnsi" w:hint="eastAsia"/>
          <w:szCs w:val="21"/>
        </w:rPr>
        <w:t>年美国《国家贸易评估报告》，美国认为</w:t>
      </w:r>
      <w:r w:rsidRPr="009526BF">
        <w:rPr>
          <w:rFonts w:cstheme="minorHAnsi" w:hint="eastAsia"/>
          <w:szCs w:val="21"/>
        </w:rPr>
        <w:t>2018</w:t>
      </w:r>
      <w:r w:rsidRPr="009526BF">
        <w:rPr>
          <w:rFonts w:cstheme="minorHAnsi" w:hint="eastAsia"/>
          <w:szCs w:val="21"/>
        </w:rPr>
        <w:t>年美国数字贸易的主要障碍来自中国、欧盟、印度尼西亚、韩国、尼日利亚、俄罗斯、泰国、土耳其、越南等</w:t>
      </w:r>
      <w:r w:rsidRPr="009526BF">
        <w:rPr>
          <w:rFonts w:cstheme="minorHAnsi" w:hint="eastAsia"/>
          <w:szCs w:val="21"/>
        </w:rPr>
        <w:t>9</w:t>
      </w:r>
      <w:r w:rsidRPr="009526BF">
        <w:rPr>
          <w:rFonts w:cstheme="minorHAnsi" w:hint="eastAsia"/>
          <w:szCs w:val="21"/>
        </w:rPr>
        <w:t>个国家和地区，共</w:t>
      </w:r>
      <w:r w:rsidRPr="009526BF">
        <w:rPr>
          <w:rFonts w:cstheme="minorHAnsi" w:hint="eastAsia"/>
          <w:szCs w:val="21"/>
        </w:rPr>
        <w:t>15</w:t>
      </w:r>
      <w:r w:rsidRPr="009526BF">
        <w:rPr>
          <w:rFonts w:cstheme="minorHAnsi" w:hint="eastAsia"/>
          <w:szCs w:val="21"/>
        </w:rPr>
        <w:t>项障碍。其中中国最多，共有</w:t>
      </w:r>
      <w:r w:rsidRPr="009526BF">
        <w:rPr>
          <w:rFonts w:cstheme="minorHAnsi" w:hint="eastAsia"/>
          <w:szCs w:val="21"/>
        </w:rPr>
        <w:t>4</w:t>
      </w:r>
      <w:r w:rsidRPr="009526BF">
        <w:rPr>
          <w:rFonts w:cstheme="minorHAnsi" w:hint="eastAsia"/>
          <w:szCs w:val="21"/>
        </w:rPr>
        <w:t>项障碍，具体包括：</w:t>
      </w:r>
      <w:r w:rsidRPr="009526BF">
        <w:rPr>
          <w:rFonts w:cstheme="minorHAnsi" w:hint="eastAsia"/>
          <w:szCs w:val="21"/>
        </w:rPr>
        <w:t>1.</w:t>
      </w:r>
      <w:r w:rsidRPr="009526BF">
        <w:rPr>
          <w:rFonts w:cstheme="minorHAnsi" w:hint="eastAsia"/>
          <w:szCs w:val="21"/>
        </w:rPr>
        <w:t>对跨境数据流动的限制、对数据本地化要求</w:t>
      </w:r>
      <w:r w:rsidRPr="009526BF">
        <w:rPr>
          <w:rFonts w:cstheme="minorHAnsi" w:hint="eastAsia"/>
          <w:szCs w:val="21"/>
        </w:rPr>
        <w:t>; 2.</w:t>
      </w:r>
      <w:r w:rsidRPr="009526BF">
        <w:rPr>
          <w:rFonts w:cstheme="minorHAnsi" w:hint="eastAsia"/>
          <w:szCs w:val="21"/>
        </w:rPr>
        <w:t>对专线和</w:t>
      </w:r>
      <w:r w:rsidRPr="009526BF">
        <w:rPr>
          <w:rFonts w:cstheme="minorHAnsi" w:hint="eastAsia"/>
          <w:szCs w:val="21"/>
        </w:rPr>
        <w:t>VPN</w:t>
      </w:r>
      <w:r w:rsidRPr="009526BF">
        <w:rPr>
          <w:rFonts w:cstheme="minorHAnsi" w:hint="eastAsia"/>
          <w:szCs w:val="21"/>
        </w:rPr>
        <w:t>的限制</w:t>
      </w:r>
      <w:r w:rsidRPr="009526BF">
        <w:rPr>
          <w:rFonts w:cstheme="minorHAnsi" w:hint="eastAsia"/>
          <w:szCs w:val="21"/>
        </w:rPr>
        <w:t>; 3.</w:t>
      </w:r>
      <w:r w:rsidRPr="009526BF">
        <w:rPr>
          <w:rFonts w:cstheme="minorHAnsi" w:hint="eastAsia"/>
          <w:szCs w:val="21"/>
        </w:rPr>
        <w:t>对</w:t>
      </w:r>
      <w:proofErr w:type="gramStart"/>
      <w:r w:rsidRPr="009526BF">
        <w:rPr>
          <w:rFonts w:cstheme="minorHAnsi" w:hint="eastAsia"/>
          <w:szCs w:val="21"/>
        </w:rPr>
        <w:t>云计算</w:t>
      </w:r>
      <w:proofErr w:type="gramEnd"/>
      <w:r w:rsidRPr="009526BF">
        <w:rPr>
          <w:rFonts w:cstheme="minorHAnsi" w:hint="eastAsia"/>
          <w:szCs w:val="21"/>
        </w:rPr>
        <w:t>限制</w:t>
      </w:r>
      <w:r w:rsidRPr="009526BF">
        <w:rPr>
          <w:rFonts w:cstheme="minorHAnsi" w:hint="eastAsia"/>
          <w:szCs w:val="21"/>
        </w:rPr>
        <w:t>;4.</w:t>
      </w:r>
      <w:r w:rsidRPr="009526BF">
        <w:rPr>
          <w:rFonts w:cstheme="minorHAnsi" w:hint="eastAsia"/>
          <w:szCs w:val="21"/>
        </w:rPr>
        <w:t>网络过滤和屏蔽。</w:t>
      </w:r>
      <w:r w:rsidRPr="009526BF">
        <w:rPr>
          <w:rFonts w:cstheme="minorHAnsi" w:hint="eastAsia"/>
          <w:szCs w:val="21"/>
        </w:rPr>
        <w:t>2018</w:t>
      </w:r>
      <w:r w:rsidRPr="009526BF">
        <w:rPr>
          <w:rFonts w:cstheme="minorHAnsi" w:hint="eastAsia"/>
          <w:szCs w:val="21"/>
        </w:rPr>
        <w:t>年</w:t>
      </w:r>
      <w:r w:rsidRPr="009526BF">
        <w:rPr>
          <w:rFonts w:cstheme="minorHAnsi" w:hint="eastAsia"/>
          <w:szCs w:val="21"/>
        </w:rPr>
        <w:t>10</w:t>
      </w:r>
      <w:r w:rsidRPr="009526BF">
        <w:rPr>
          <w:rFonts w:cstheme="minorHAnsi" w:hint="eastAsia"/>
          <w:szCs w:val="21"/>
        </w:rPr>
        <w:t>月</w:t>
      </w:r>
      <w:r w:rsidRPr="009526BF">
        <w:rPr>
          <w:rFonts w:cstheme="minorHAnsi" w:hint="eastAsia"/>
          <w:szCs w:val="21"/>
        </w:rPr>
        <w:t>30</w:t>
      </w:r>
      <w:r w:rsidRPr="009526BF">
        <w:rPr>
          <w:rFonts w:cstheme="minorHAnsi" w:hint="eastAsia"/>
          <w:szCs w:val="21"/>
        </w:rPr>
        <w:t>日互联网协会</w:t>
      </w:r>
      <w:r w:rsidRPr="009526BF">
        <w:rPr>
          <w:rFonts w:cstheme="minorHAnsi" w:hint="eastAsia"/>
          <w:szCs w:val="21"/>
        </w:rPr>
        <w:t>(Internet Association)</w:t>
      </w:r>
      <w:r w:rsidRPr="009526BF">
        <w:rPr>
          <w:rFonts w:cstheme="minorHAnsi" w:hint="eastAsia"/>
          <w:szCs w:val="21"/>
        </w:rPr>
        <w:t>为美国贸易代表办公室（</w:t>
      </w:r>
      <w:r w:rsidRPr="009526BF">
        <w:rPr>
          <w:rFonts w:cstheme="minorHAnsi" w:hint="eastAsia"/>
          <w:szCs w:val="21"/>
        </w:rPr>
        <w:t>USTR</w:t>
      </w:r>
      <w:r w:rsidRPr="009526BF">
        <w:rPr>
          <w:rFonts w:cstheme="minorHAnsi" w:hint="eastAsia"/>
          <w:szCs w:val="21"/>
        </w:rPr>
        <w:t>）</w:t>
      </w:r>
      <w:r w:rsidRPr="009526BF">
        <w:rPr>
          <w:rFonts w:cstheme="minorHAnsi" w:hint="eastAsia"/>
          <w:szCs w:val="21"/>
        </w:rPr>
        <w:t>2019</w:t>
      </w:r>
      <w:r w:rsidRPr="009526BF">
        <w:rPr>
          <w:rFonts w:cstheme="minorHAnsi" w:hint="eastAsia"/>
          <w:szCs w:val="21"/>
        </w:rPr>
        <w:t>年美国《国家贸易评估报告》提交的报告中称，印度、欧盟、印度尼西亚、中国和越南是数字贸易领域五个壁垒最为严重的国家或联盟，报告指出美国商界通过互联网服务可以接触到世界上</w:t>
      </w:r>
      <w:r w:rsidRPr="009526BF">
        <w:rPr>
          <w:rFonts w:cstheme="minorHAnsi" w:hint="eastAsia"/>
          <w:szCs w:val="21"/>
        </w:rPr>
        <w:t>95%</w:t>
      </w:r>
      <w:r w:rsidRPr="009526BF">
        <w:rPr>
          <w:rFonts w:cstheme="minorHAnsi" w:hint="eastAsia"/>
          <w:szCs w:val="21"/>
        </w:rPr>
        <w:t>的消费者的能力已不再稳固，报告建议</w:t>
      </w:r>
      <w:r w:rsidRPr="009526BF">
        <w:rPr>
          <w:rFonts w:cstheme="minorHAnsi" w:hint="eastAsia"/>
          <w:szCs w:val="21"/>
        </w:rPr>
        <w:t>USTR</w:t>
      </w:r>
      <w:r w:rsidRPr="009526BF">
        <w:rPr>
          <w:rFonts w:cstheme="minorHAnsi" w:hint="eastAsia"/>
          <w:szCs w:val="21"/>
        </w:rPr>
        <w:t>必须持续将向海外推行开放的互联网政策作为一个首要处理的经贸问题。</w:t>
      </w:r>
    </w:p>
    <w:p w14:paraId="15C88285" w14:textId="77777777" w:rsidR="009526BF" w:rsidRPr="009526BF" w:rsidRDefault="009526BF" w:rsidP="009526BF">
      <w:pPr>
        <w:spacing w:line="360" w:lineRule="auto"/>
        <w:ind w:firstLineChars="200" w:firstLine="420"/>
        <w:rPr>
          <w:rFonts w:cstheme="minorHAnsi" w:hint="eastAsia"/>
          <w:szCs w:val="21"/>
        </w:rPr>
      </w:pPr>
      <w:r w:rsidRPr="009526BF">
        <w:rPr>
          <w:rFonts w:cstheme="minorHAnsi" w:hint="eastAsia"/>
          <w:szCs w:val="21"/>
        </w:rPr>
        <w:t>虽然我国数字经济发展迅速，已成为全球最大的网络市场，拥有世界数量最大的网民群体，但当前形势对我而言存在两方面挑战，一是美国希望通过贸易的流动性强制撬动网络主权、数据主权保护，二是我国具有相当体量的数据跨境传输需求，目前产生的数据合</w:t>
      </w:r>
      <w:proofErr w:type="gramStart"/>
      <w:r w:rsidRPr="009526BF">
        <w:rPr>
          <w:rFonts w:cstheme="minorHAnsi" w:hint="eastAsia"/>
          <w:szCs w:val="21"/>
        </w:rPr>
        <w:t>规</w:t>
      </w:r>
      <w:proofErr w:type="gramEnd"/>
      <w:r w:rsidRPr="009526BF">
        <w:rPr>
          <w:rFonts w:cstheme="minorHAnsi" w:hint="eastAsia"/>
          <w:szCs w:val="21"/>
        </w:rPr>
        <w:t>成本造成企业较大负担和风险。对此，一方面，我国在对境内网络运营者建设、运营、维护和使用网络的监督管理中，从维护主权和安全角度主要采取四方面的评估检查机制：</w:t>
      </w:r>
      <w:r w:rsidRPr="009526BF">
        <w:rPr>
          <w:rFonts w:cstheme="minorHAnsi" w:hint="eastAsia"/>
          <w:szCs w:val="21"/>
        </w:rPr>
        <w:t xml:space="preserve"> 1.</w:t>
      </w:r>
      <w:r w:rsidRPr="009526BF">
        <w:rPr>
          <w:rFonts w:cstheme="minorHAnsi" w:hint="eastAsia"/>
          <w:szCs w:val="21"/>
        </w:rPr>
        <w:t>个人信息和重要数据跨境传输的安全评估</w:t>
      </w:r>
      <w:r w:rsidRPr="009526BF">
        <w:rPr>
          <w:rFonts w:cstheme="minorHAnsi" w:hint="eastAsia"/>
          <w:szCs w:val="21"/>
        </w:rPr>
        <w:t>;2.</w:t>
      </w:r>
      <w:r w:rsidRPr="009526BF">
        <w:rPr>
          <w:rFonts w:cstheme="minorHAnsi" w:hint="eastAsia"/>
          <w:szCs w:val="21"/>
        </w:rPr>
        <w:t>对关系国家安全的网络和信息系统采购的重要网络产品和服务进行的网络安全审查；</w:t>
      </w:r>
      <w:r w:rsidRPr="009526BF">
        <w:rPr>
          <w:rFonts w:cstheme="minorHAnsi" w:hint="eastAsia"/>
          <w:szCs w:val="21"/>
        </w:rPr>
        <w:t>3.</w:t>
      </w:r>
      <w:r w:rsidRPr="009526BF">
        <w:rPr>
          <w:rFonts w:cstheme="minorHAnsi" w:hint="eastAsia"/>
          <w:szCs w:val="21"/>
        </w:rPr>
        <w:t>对关键信息基础设施的安全风险抽查；</w:t>
      </w:r>
      <w:r w:rsidRPr="009526BF">
        <w:rPr>
          <w:rFonts w:cstheme="minorHAnsi" w:hint="eastAsia"/>
          <w:szCs w:val="21"/>
        </w:rPr>
        <w:t>4.</w:t>
      </w:r>
      <w:r w:rsidRPr="009526BF">
        <w:rPr>
          <w:rFonts w:cstheme="minorHAnsi" w:hint="eastAsia"/>
          <w:szCs w:val="21"/>
        </w:rPr>
        <w:t>为配合政府部门履行维护网络安全义务的协助和支持，我国“数字海关”的设置有效降低了数据跨境流动的安全风险和隐患。另一方面，针对当前美国逆全球化趋势明显，我国可分三部实施数据跨境传输计划：一是东盟（</w:t>
      </w:r>
      <w:r w:rsidRPr="009526BF">
        <w:rPr>
          <w:rFonts w:cstheme="minorHAnsi" w:hint="eastAsia"/>
          <w:szCs w:val="21"/>
        </w:rPr>
        <w:t>CAFTA</w:t>
      </w:r>
      <w:r w:rsidRPr="009526BF">
        <w:rPr>
          <w:rFonts w:cstheme="minorHAnsi" w:hint="eastAsia"/>
          <w:szCs w:val="21"/>
        </w:rPr>
        <w:t>）、金砖国家（</w:t>
      </w:r>
      <w:r w:rsidRPr="009526BF">
        <w:rPr>
          <w:rFonts w:cstheme="minorHAnsi" w:hint="eastAsia"/>
          <w:szCs w:val="21"/>
        </w:rPr>
        <w:t>BRICS</w:t>
      </w:r>
      <w:r w:rsidRPr="009526BF">
        <w:rPr>
          <w:rFonts w:cstheme="minorHAnsi" w:hint="eastAsia"/>
          <w:szCs w:val="21"/>
        </w:rPr>
        <w:t>）以及一带一路沿线国家中有我国多个经贸合作伙伴出现在美国“黑名单”中，如印度、俄罗斯、印度尼西亚、韩国、尼日利亚、泰国、土耳其、越南等相关国家，我应积极争取该类国家，在现有经贸基础上构建中国数据跨境传输“朋友圈”；二是鉴于中欧数据主权的利益交汇，我应积极协商争取加入欧盟“数据安全流通区”，既符合中欧双方在全球数据主权方面的共同利益又保障中国在欧企业的共同权益；三是与短期不能建立跨境传输机制的国家，可以采取与相关境外企业之间建立“防火墙”等多种方式，打消其他司法辖区审查机构的疑虑，促使交易顺利进行。</w:t>
      </w:r>
    </w:p>
    <w:p w14:paraId="4843D739" w14:textId="77777777" w:rsidR="009526BF" w:rsidRPr="001E45AC" w:rsidRDefault="009526BF" w:rsidP="009526BF">
      <w:pPr>
        <w:spacing w:line="360" w:lineRule="auto"/>
        <w:ind w:firstLineChars="200" w:firstLine="422"/>
        <w:rPr>
          <w:rFonts w:cstheme="minorHAnsi" w:hint="eastAsia"/>
          <w:b/>
          <w:szCs w:val="21"/>
        </w:rPr>
      </w:pPr>
      <w:r w:rsidRPr="001E45AC">
        <w:rPr>
          <w:rFonts w:cstheme="minorHAnsi" w:hint="eastAsia"/>
          <w:b/>
          <w:szCs w:val="21"/>
        </w:rPr>
        <w:t>（二）个人数据保护法宜宽严相济充分发挥平台责任</w:t>
      </w:r>
    </w:p>
    <w:p w14:paraId="6DA4744E" w14:textId="3382BDF3" w:rsidR="009526BF" w:rsidRDefault="009526BF" w:rsidP="009526BF">
      <w:pPr>
        <w:spacing w:line="360" w:lineRule="auto"/>
        <w:ind w:firstLineChars="200" w:firstLine="420"/>
        <w:rPr>
          <w:rFonts w:cstheme="minorHAnsi"/>
          <w:szCs w:val="21"/>
        </w:rPr>
      </w:pPr>
      <w:r w:rsidRPr="009526BF">
        <w:rPr>
          <w:rFonts w:cstheme="minorHAnsi" w:hint="eastAsia"/>
          <w:szCs w:val="21"/>
        </w:rPr>
        <w:lastRenderedPageBreak/>
        <w:t>随着数据安全风险日益凸显，保护数据安全特别是个人信息安全，成为世界各国共同面对的重要课题。我国的个人信息保护法已于</w:t>
      </w:r>
      <w:r w:rsidRPr="009526BF">
        <w:rPr>
          <w:rFonts w:cstheme="minorHAnsi" w:hint="eastAsia"/>
          <w:szCs w:val="21"/>
        </w:rPr>
        <w:t>2018</w:t>
      </w:r>
      <w:r w:rsidRPr="009526BF">
        <w:rPr>
          <w:rFonts w:cstheme="minorHAnsi" w:hint="eastAsia"/>
          <w:szCs w:val="21"/>
        </w:rPr>
        <w:t>年</w:t>
      </w:r>
      <w:r w:rsidRPr="009526BF">
        <w:rPr>
          <w:rFonts w:cstheme="minorHAnsi" w:hint="eastAsia"/>
          <w:szCs w:val="21"/>
        </w:rPr>
        <w:t>9</w:t>
      </w:r>
      <w:r w:rsidRPr="009526BF">
        <w:rPr>
          <w:rFonts w:cstheme="minorHAnsi" w:hint="eastAsia"/>
          <w:szCs w:val="21"/>
        </w:rPr>
        <w:t>月正式列入全国人大常委会立法规程。回顾立法之路，从</w:t>
      </w:r>
      <w:r w:rsidRPr="009526BF">
        <w:rPr>
          <w:rFonts w:cstheme="minorHAnsi" w:hint="eastAsia"/>
          <w:szCs w:val="21"/>
        </w:rPr>
        <w:t>2017</w:t>
      </w:r>
      <w:r w:rsidRPr="009526BF">
        <w:rPr>
          <w:rFonts w:cstheme="minorHAnsi" w:hint="eastAsia"/>
          <w:szCs w:val="21"/>
        </w:rPr>
        <w:t>年</w:t>
      </w:r>
      <w:r w:rsidRPr="009526BF">
        <w:rPr>
          <w:rFonts w:cstheme="minorHAnsi" w:hint="eastAsia"/>
          <w:szCs w:val="21"/>
        </w:rPr>
        <w:t>6</w:t>
      </w:r>
      <w:r w:rsidRPr="009526BF">
        <w:rPr>
          <w:rFonts w:cstheme="minorHAnsi" w:hint="eastAsia"/>
          <w:szCs w:val="21"/>
        </w:rPr>
        <w:t>月</w:t>
      </w:r>
      <w:r w:rsidRPr="009526BF">
        <w:rPr>
          <w:rFonts w:cstheme="minorHAnsi" w:hint="eastAsia"/>
          <w:szCs w:val="21"/>
        </w:rPr>
        <w:t>1</w:t>
      </w:r>
      <w:r w:rsidRPr="009526BF">
        <w:rPr>
          <w:rFonts w:cstheme="minorHAnsi" w:hint="eastAsia"/>
          <w:szCs w:val="21"/>
        </w:rPr>
        <w:t>日《中华人民共和国网络安全法》（简称《网安法》）正式施行以来，一系列部门规章、司法解释、国家标准相继出台。一是国家标准化委员会制定的《信息安全技术个人信息安全规范》（</w:t>
      </w:r>
      <w:r w:rsidRPr="009526BF">
        <w:rPr>
          <w:rFonts w:cstheme="minorHAnsi" w:hint="eastAsia"/>
          <w:szCs w:val="21"/>
        </w:rPr>
        <w:t>GB/T35273-2017</w:t>
      </w:r>
      <w:r w:rsidRPr="009526BF">
        <w:rPr>
          <w:rFonts w:cstheme="minorHAnsi" w:hint="eastAsia"/>
          <w:szCs w:val="21"/>
        </w:rPr>
        <w:t>）简称“《个人信息安全规范》”），其参考了经合组织（</w:t>
      </w:r>
      <w:r w:rsidRPr="009526BF">
        <w:rPr>
          <w:rFonts w:cstheme="minorHAnsi" w:hint="eastAsia"/>
          <w:szCs w:val="21"/>
        </w:rPr>
        <w:t>OECD</w:t>
      </w:r>
      <w:r w:rsidRPr="009526BF">
        <w:rPr>
          <w:rFonts w:cstheme="minorHAnsi" w:hint="eastAsia"/>
          <w:szCs w:val="21"/>
        </w:rPr>
        <w:t>）隐私框架“隐私保护及跨境合作执行建议”、亚太经合组织（</w:t>
      </w:r>
      <w:r w:rsidRPr="009526BF">
        <w:rPr>
          <w:rFonts w:cstheme="minorHAnsi" w:hint="eastAsia"/>
          <w:szCs w:val="21"/>
        </w:rPr>
        <w:t>APEC</w:t>
      </w:r>
      <w:r w:rsidRPr="009526BF">
        <w:rPr>
          <w:rFonts w:cstheme="minorHAnsi" w:hint="eastAsia"/>
          <w:szCs w:val="21"/>
        </w:rPr>
        <w:t>）隐私框架（跨境隐私规则体系</w:t>
      </w:r>
      <w:r w:rsidRPr="009526BF">
        <w:rPr>
          <w:rFonts w:cstheme="minorHAnsi" w:hint="eastAsia"/>
          <w:szCs w:val="21"/>
        </w:rPr>
        <w:t>CBPR</w:t>
      </w:r>
      <w:r w:rsidRPr="009526BF">
        <w:rPr>
          <w:rFonts w:cstheme="minorHAnsi" w:hint="eastAsia"/>
          <w:szCs w:val="21"/>
        </w:rPr>
        <w:t>）等国际规则，以及通用数据保护</w:t>
      </w:r>
      <w:r w:rsidRPr="009526BF">
        <w:rPr>
          <w:rFonts w:cstheme="minorHAnsi" w:hint="eastAsia"/>
          <w:szCs w:val="21"/>
        </w:rPr>
        <w:t>GDPR</w:t>
      </w:r>
      <w:r w:rsidRPr="009526BF">
        <w:rPr>
          <w:rFonts w:cstheme="minorHAnsi" w:hint="eastAsia"/>
          <w:szCs w:val="21"/>
        </w:rPr>
        <w:t>、欧美《隐私盾框架》、美国《消费者隐私权法案》等欧美个人信息保护方面的立法，与这些国家通行的个人信息保护规则具有很多相似之处；二是与《网安法》同时出台的《中华人民共和国电子商务法》（简称《电商法》），承继了《网安法》中对个人信息主体权益保护的总体思路，电商法一方面对《网安法》下的一般性规则进行了细化，另一方面也针对电子商务领域进一步延伸具体要求，体现了不同法律权益的平衡。三是于</w:t>
      </w:r>
      <w:r w:rsidRPr="009526BF">
        <w:rPr>
          <w:rFonts w:cstheme="minorHAnsi" w:hint="eastAsia"/>
          <w:szCs w:val="21"/>
        </w:rPr>
        <w:t>2018</w:t>
      </w:r>
      <w:r w:rsidRPr="009526BF">
        <w:rPr>
          <w:rFonts w:cstheme="minorHAnsi" w:hint="eastAsia"/>
          <w:szCs w:val="21"/>
        </w:rPr>
        <w:t>年</w:t>
      </w:r>
      <w:r w:rsidRPr="009526BF">
        <w:rPr>
          <w:rFonts w:cstheme="minorHAnsi" w:hint="eastAsia"/>
          <w:szCs w:val="21"/>
        </w:rPr>
        <w:t>10</w:t>
      </w:r>
      <w:r w:rsidRPr="009526BF">
        <w:rPr>
          <w:rFonts w:cstheme="minorHAnsi" w:hint="eastAsia"/>
          <w:szCs w:val="21"/>
        </w:rPr>
        <w:t>月</w:t>
      </w:r>
      <w:r w:rsidRPr="009526BF">
        <w:rPr>
          <w:rFonts w:cstheme="minorHAnsi" w:hint="eastAsia"/>
          <w:szCs w:val="21"/>
        </w:rPr>
        <w:t>26</w:t>
      </w:r>
      <w:r w:rsidRPr="009526BF">
        <w:rPr>
          <w:rFonts w:cstheme="minorHAnsi" w:hint="eastAsia"/>
          <w:szCs w:val="21"/>
        </w:rPr>
        <w:t>日颁布实施的《国际刑事司法协助法》，强调中华人民共和国境内机构、组织和个人不得向外国提供证据材料和本法规定的协助，为跨境执法提供了数据管辖主张，对域外的“长臂管辖”进行了回应。</w:t>
      </w:r>
    </w:p>
    <w:p w14:paraId="39BDEC38" w14:textId="61FFDDC3" w:rsidR="001E45AC" w:rsidRPr="009526BF" w:rsidRDefault="001E45AC" w:rsidP="001E45AC">
      <w:pPr>
        <w:spacing w:line="360" w:lineRule="auto"/>
        <w:jc w:val="center"/>
        <w:rPr>
          <w:rFonts w:cstheme="minorHAnsi" w:hint="eastAsia"/>
          <w:szCs w:val="21"/>
        </w:rPr>
      </w:pPr>
      <w:r>
        <w:rPr>
          <w:rFonts w:cstheme="minorHAnsi" w:hint="eastAsia"/>
          <w:noProof/>
          <w:szCs w:val="21"/>
        </w:rPr>
        <w:drawing>
          <wp:inline distT="0" distB="0" distL="0" distR="0" wp14:anchorId="2FEB5EE7" wp14:editId="0F43BB41">
            <wp:extent cx="5220586" cy="297942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tart_small_shutterstock_1_MJgraphics.jpg"/>
                    <pic:cNvPicPr/>
                  </pic:nvPicPr>
                  <pic:blipFill>
                    <a:blip r:embed="rId17">
                      <a:extLst>
                        <a:ext uri="{28A0092B-C50C-407E-A947-70E740481C1C}">
                          <a14:useLocalDpi xmlns:a14="http://schemas.microsoft.com/office/drawing/2010/main" val="0"/>
                        </a:ext>
                      </a:extLst>
                    </a:blip>
                    <a:stretch>
                      <a:fillRect/>
                    </a:stretch>
                  </pic:blipFill>
                  <pic:spPr>
                    <a:xfrm>
                      <a:off x="0" y="0"/>
                      <a:ext cx="5238369" cy="2989569"/>
                    </a:xfrm>
                    <a:prstGeom prst="rect">
                      <a:avLst/>
                    </a:prstGeom>
                  </pic:spPr>
                </pic:pic>
              </a:graphicData>
            </a:graphic>
          </wp:inline>
        </w:drawing>
      </w:r>
    </w:p>
    <w:p w14:paraId="32240D2F" w14:textId="483392A5" w:rsidR="0010411C" w:rsidRPr="009526BF" w:rsidRDefault="009526BF" w:rsidP="009526BF">
      <w:pPr>
        <w:spacing w:line="360" w:lineRule="auto"/>
        <w:ind w:firstLineChars="200" w:firstLine="420"/>
        <w:rPr>
          <w:rFonts w:cstheme="minorHAnsi"/>
          <w:szCs w:val="21"/>
        </w:rPr>
      </w:pPr>
      <w:r w:rsidRPr="009526BF">
        <w:rPr>
          <w:rFonts w:cstheme="minorHAnsi" w:hint="eastAsia"/>
          <w:szCs w:val="21"/>
        </w:rPr>
        <w:t>回顾</w:t>
      </w:r>
      <w:r w:rsidRPr="009526BF">
        <w:rPr>
          <w:rFonts w:cstheme="minorHAnsi" w:hint="eastAsia"/>
          <w:szCs w:val="21"/>
        </w:rPr>
        <w:t>2018,</w:t>
      </w:r>
      <w:r w:rsidRPr="009526BF">
        <w:rPr>
          <w:rFonts w:cstheme="minorHAnsi" w:hint="eastAsia"/>
          <w:szCs w:val="21"/>
        </w:rPr>
        <w:t>既是数据泄露的灰色之年</w:t>
      </w:r>
      <w:r w:rsidRPr="009526BF">
        <w:rPr>
          <w:rFonts w:cstheme="minorHAnsi" w:hint="eastAsia"/>
          <w:szCs w:val="21"/>
        </w:rPr>
        <w:t>,</w:t>
      </w:r>
      <w:r w:rsidRPr="009526BF">
        <w:rPr>
          <w:rFonts w:cstheme="minorHAnsi" w:hint="eastAsia"/>
          <w:szCs w:val="21"/>
        </w:rPr>
        <w:t>也是数据保护开启元年，世界各国已纷纷开始为个人数据“赋权”。在我国，</w:t>
      </w:r>
      <w:r w:rsidRPr="009526BF">
        <w:rPr>
          <w:rFonts w:cstheme="minorHAnsi" w:hint="eastAsia"/>
          <w:szCs w:val="21"/>
        </w:rPr>
        <w:t>2018</w:t>
      </w:r>
      <w:r w:rsidRPr="009526BF">
        <w:rPr>
          <w:rFonts w:cstheme="minorHAnsi" w:hint="eastAsia"/>
          <w:szCs w:val="21"/>
        </w:rPr>
        <w:t>年年底社交媒体</w:t>
      </w:r>
      <w:proofErr w:type="gramStart"/>
      <w:r w:rsidRPr="009526BF">
        <w:rPr>
          <w:rFonts w:cstheme="minorHAnsi" w:hint="eastAsia"/>
          <w:szCs w:val="21"/>
        </w:rPr>
        <w:t>巨头腾讯公司</w:t>
      </w:r>
      <w:proofErr w:type="gramEnd"/>
      <w:r w:rsidRPr="009526BF">
        <w:rPr>
          <w:rFonts w:cstheme="minorHAnsi" w:hint="eastAsia"/>
          <w:szCs w:val="21"/>
        </w:rPr>
        <w:t>成为互联网行业中的先行者</w:t>
      </w:r>
      <w:r w:rsidRPr="009526BF">
        <w:rPr>
          <w:rFonts w:cstheme="minorHAnsi" w:hint="eastAsia"/>
          <w:szCs w:val="21"/>
        </w:rPr>
        <w:t>,</w:t>
      </w:r>
      <w:r w:rsidRPr="009526BF">
        <w:rPr>
          <w:rFonts w:cstheme="minorHAnsi" w:hint="eastAsia"/>
          <w:szCs w:val="21"/>
        </w:rPr>
        <w:t>于</w:t>
      </w:r>
      <w:r w:rsidRPr="009526BF">
        <w:rPr>
          <w:rFonts w:cstheme="minorHAnsi" w:hint="eastAsia"/>
          <w:szCs w:val="21"/>
        </w:rPr>
        <w:t>12</w:t>
      </w:r>
      <w:r w:rsidRPr="009526BF">
        <w:rPr>
          <w:rFonts w:cstheme="minorHAnsi" w:hint="eastAsia"/>
          <w:szCs w:val="21"/>
        </w:rPr>
        <w:t>月</w:t>
      </w:r>
      <w:r w:rsidRPr="009526BF">
        <w:rPr>
          <w:rFonts w:cstheme="minorHAnsi" w:hint="eastAsia"/>
          <w:szCs w:val="21"/>
        </w:rPr>
        <w:t>27</w:t>
      </w:r>
      <w:r w:rsidRPr="009526BF">
        <w:rPr>
          <w:rFonts w:cstheme="minorHAnsi" w:hint="eastAsia"/>
          <w:szCs w:val="21"/>
        </w:rPr>
        <w:t>日召开的</w:t>
      </w:r>
      <w:r w:rsidRPr="009526BF">
        <w:rPr>
          <w:rFonts w:cstheme="minorHAnsi" w:hint="eastAsia"/>
          <w:szCs w:val="21"/>
        </w:rPr>
        <w:t>2018</w:t>
      </w:r>
      <w:r w:rsidRPr="009526BF">
        <w:rPr>
          <w:rFonts w:cstheme="minorHAnsi" w:hint="eastAsia"/>
          <w:szCs w:val="21"/>
        </w:rPr>
        <w:t>大数据合作与合</w:t>
      </w:r>
      <w:proofErr w:type="gramStart"/>
      <w:r w:rsidRPr="009526BF">
        <w:rPr>
          <w:rFonts w:cstheme="minorHAnsi" w:hint="eastAsia"/>
          <w:szCs w:val="21"/>
        </w:rPr>
        <w:t>规</w:t>
      </w:r>
      <w:proofErr w:type="gramEnd"/>
      <w:r w:rsidRPr="009526BF">
        <w:rPr>
          <w:rFonts w:cstheme="minorHAnsi" w:hint="eastAsia"/>
          <w:szCs w:val="21"/>
        </w:rPr>
        <w:t>峰会上率先发布了《腾讯隐私保护白皮书》，通过技术努力和平台责任为</w:t>
      </w:r>
      <w:r w:rsidRPr="009526BF">
        <w:rPr>
          <w:rFonts w:cstheme="minorHAnsi" w:hint="eastAsia"/>
          <w:szCs w:val="21"/>
        </w:rPr>
        <w:t>2019</w:t>
      </w:r>
      <w:r w:rsidRPr="009526BF">
        <w:rPr>
          <w:rFonts w:cstheme="minorHAnsi" w:hint="eastAsia"/>
          <w:szCs w:val="21"/>
        </w:rPr>
        <w:t>年打开了新的希望之门。对于我国的立法者而言，我国个人数据保护法宜秉持宽严相济的“中国特色”，通过法律规制、平台自律以及第三方监督，充分</w:t>
      </w:r>
      <w:r w:rsidRPr="009526BF">
        <w:rPr>
          <w:rFonts w:cstheme="minorHAnsi" w:hint="eastAsia"/>
          <w:szCs w:val="21"/>
        </w:rPr>
        <w:lastRenderedPageBreak/>
        <w:t>发扬科技向善理念。</w:t>
      </w:r>
      <w:r w:rsidR="004B5566" w:rsidRPr="00722087">
        <w:rPr>
          <w:rFonts w:ascii="Arial" w:eastAsia="仿宋_GB2312" w:hAnsi="Arial" w:cs="Arial"/>
          <w:sz w:val="18"/>
          <w:szCs w:val="18"/>
        </w:rPr>
        <w:t>（来源：</w:t>
      </w:r>
      <w:r w:rsidR="00426552" w:rsidRPr="00426552">
        <w:rPr>
          <w:rFonts w:ascii="Arial" w:eastAsia="仿宋_GB2312" w:hAnsi="Arial" w:cs="Arial" w:hint="eastAsia"/>
          <w:sz w:val="18"/>
          <w:szCs w:val="18"/>
        </w:rPr>
        <w:t>《中国信息安全》杂志</w:t>
      </w:r>
      <w:r w:rsidR="00426552" w:rsidRPr="00426552">
        <w:rPr>
          <w:rFonts w:ascii="Arial" w:eastAsia="仿宋_GB2312" w:hAnsi="Arial" w:cs="Arial" w:hint="eastAsia"/>
          <w:sz w:val="18"/>
          <w:szCs w:val="18"/>
        </w:rPr>
        <w:t>2019</w:t>
      </w:r>
      <w:r w:rsidR="00426552" w:rsidRPr="00426552">
        <w:rPr>
          <w:rFonts w:ascii="Arial" w:eastAsia="仿宋_GB2312" w:hAnsi="Arial" w:cs="Arial" w:hint="eastAsia"/>
          <w:sz w:val="18"/>
          <w:szCs w:val="18"/>
        </w:rPr>
        <w:t>年第</w:t>
      </w:r>
      <w:r w:rsidR="00426552" w:rsidRPr="00426552">
        <w:rPr>
          <w:rFonts w:ascii="Arial" w:eastAsia="仿宋_GB2312" w:hAnsi="Arial" w:cs="Arial" w:hint="eastAsia"/>
          <w:sz w:val="18"/>
          <w:szCs w:val="18"/>
        </w:rPr>
        <w:t>1</w:t>
      </w:r>
      <w:r w:rsidR="00426552" w:rsidRPr="00426552">
        <w:rPr>
          <w:rFonts w:ascii="Arial" w:eastAsia="仿宋_GB2312" w:hAnsi="Arial" w:cs="Arial" w:hint="eastAsia"/>
          <w:sz w:val="18"/>
          <w:szCs w:val="18"/>
        </w:rPr>
        <w:t>期</w:t>
      </w:r>
      <w:r w:rsidR="004B5566" w:rsidRPr="00722087">
        <w:rPr>
          <w:rFonts w:ascii="Arial" w:eastAsia="仿宋_GB2312" w:hAnsi="Arial" w:cs="Arial"/>
          <w:sz w:val="18"/>
          <w:szCs w:val="18"/>
        </w:rPr>
        <w:t>）</w:t>
      </w:r>
    </w:p>
    <w:p w14:paraId="007548FF" w14:textId="77777777" w:rsidR="00426552" w:rsidRPr="00DD13CE" w:rsidRDefault="00426552" w:rsidP="00426552">
      <w:pPr>
        <w:spacing w:line="360" w:lineRule="auto"/>
        <w:ind w:firstLineChars="200" w:firstLine="420"/>
        <w:rPr>
          <w:rFonts w:cstheme="minorHAnsi"/>
          <w:szCs w:val="21"/>
        </w:rPr>
      </w:pPr>
    </w:p>
    <w:p w14:paraId="2C1A91B4" w14:textId="7AE3F799" w:rsidR="00FC317A" w:rsidRPr="00AF790C" w:rsidRDefault="00F03A15" w:rsidP="00DB4DFF">
      <w:pPr>
        <w:pStyle w:val="2"/>
        <w:numPr>
          <w:ilvl w:val="0"/>
          <w:numId w:val="2"/>
        </w:numPr>
        <w:spacing w:line="360" w:lineRule="auto"/>
        <w:rPr>
          <w:rFonts w:ascii="仿宋_GB2312" w:eastAsia="仿宋_GB2312"/>
          <w:color w:val="003399"/>
          <w:sz w:val="24"/>
          <w:szCs w:val="24"/>
        </w:rPr>
      </w:pPr>
      <w:bookmarkStart w:id="11" w:name="_Toc2345125"/>
      <w:r w:rsidRPr="00F03A15">
        <w:rPr>
          <w:rFonts w:ascii="仿宋_GB2312" w:eastAsia="仿宋_GB2312" w:hint="eastAsia"/>
          <w:color w:val="003399"/>
          <w:sz w:val="24"/>
          <w:szCs w:val="24"/>
        </w:rPr>
        <w:t>把握新一代信息技术的聚焦点</w:t>
      </w:r>
      <w:bookmarkEnd w:id="11"/>
    </w:p>
    <w:p w14:paraId="0568A749" w14:textId="32D29B5B" w:rsidR="00F03A15" w:rsidRDefault="00F03A15" w:rsidP="00F03A15">
      <w:pPr>
        <w:spacing w:line="360" w:lineRule="auto"/>
        <w:ind w:firstLineChars="200" w:firstLine="420"/>
        <w:rPr>
          <w:rFonts w:eastAsiaTheme="majorEastAsia" w:cstheme="minorHAnsi"/>
          <w:szCs w:val="21"/>
        </w:rPr>
      </w:pPr>
      <w:r w:rsidRPr="00F03A15">
        <w:rPr>
          <w:rFonts w:eastAsiaTheme="majorEastAsia" w:cstheme="minorHAnsi" w:hint="eastAsia"/>
          <w:szCs w:val="21"/>
        </w:rPr>
        <w:t>数字化、网络化、智能化是新一轮科技革命的突出特征，也是新一代信息技术的核心。数字化为社会信息化奠定基础，其发展趋势是社会的全面数据化。数据化强调对数据的收集、聚合、分析与应用。网络化为信息传播提供物理载体，其发展趋势是信息物理系统（</w:t>
      </w:r>
      <w:r w:rsidRPr="00F03A15">
        <w:rPr>
          <w:rFonts w:eastAsiaTheme="majorEastAsia" w:cstheme="minorHAnsi" w:hint="eastAsia"/>
          <w:szCs w:val="21"/>
        </w:rPr>
        <w:t>CPS</w:t>
      </w:r>
      <w:r w:rsidRPr="00F03A15">
        <w:rPr>
          <w:rFonts w:eastAsiaTheme="majorEastAsia" w:cstheme="minorHAnsi" w:hint="eastAsia"/>
          <w:szCs w:val="21"/>
        </w:rPr>
        <w:t>）的广泛采用。信息物理系</w:t>
      </w:r>
      <w:proofErr w:type="gramStart"/>
      <w:r w:rsidRPr="00F03A15">
        <w:rPr>
          <w:rFonts w:eastAsiaTheme="majorEastAsia" w:cstheme="minorHAnsi" w:hint="eastAsia"/>
          <w:szCs w:val="21"/>
        </w:rPr>
        <w:t>统不仅</w:t>
      </w:r>
      <w:proofErr w:type="gramEnd"/>
      <w:r w:rsidRPr="00F03A15">
        <w:rPr>
          <w:rFonts w:eastAsiaTheme="majorEastAsia" w:cstheme="minorHAnsi" w:hint="eastAsia"/>
          <w:szCs w:val="21"/>
        </w:rPr>
        <w:t>会催生出新的工业，甚至会重塑现有产业布局。智能化体现信息应用的层次与水平，其发展趋势是新一代人工智能。目前，新一代人工智能的热潮已经来临。</w:t>
      </w:r>
    </w:p>
    <w:p w14:paraId="26858861" w14:textId="2A199344" w:rsidR="00F03A15" w:rsidRDefault="00F03A15" w:rsidP="00F03A15">
      <w:pPr>
        <w:spacing w:line="360" w:lineRule="auto"/>
        <w:ind w:firstLineChars="200" w:firstLine="420"/>
        <w:rPr>
          <w:rFonts w:eastAsiaTheme="majorEastAsia" w:cstheme="minorHAnsi"/>
          <w:szCs w:val="21"/>
        </w:rPr>
      </w:pPr>
      <w:r w:rsidRPr="00F03A15">
        <w:rPr>
          <w:rFonts w:eastAsiaTheme="majorEastAsia" w:cstheme="minorHAnsi" w:hint="eastAsia"/>
          <w:szCs w:val="21"/>
        </w:rPr>
        <w:t>习近平同志在</w:t>
      </w:r>
      <w:r w:rsidRPr="00F03A15">
        <w:rPr>
          <w:rFonts w:eastAsiaTheme="majorEastAsia" w:cstheme="minorHAnsi" w:hint="eastAsia"/>
          <w:szCs w:val="21"/>
        </w:rPr>
        <w:t>2018</w:t>
      </w:r>
      <w:r w:rsidRPr="00F03A15">
        <w:rPr>
          <w:rFonts w:eastAsiaTheme="majorEastAsia" w:cstheme="minorHAnsi" w:hint="eastAsia"/>
          <w:szCs w:val="21"/>
        </w:rPr>
        <w:t>年两院院士大会上的重要讲话指出：“世界正在进入以信息产业为主导的经济发展时期。我们要把握数字化、网络化、智能化融合发展的契机，以信息化、智能化为杠杆培育新动能。”这一重要论述是对当今世界信息技术的主导作用、发展态势的准确把握，是对利用信息技术推动国家创新发展的重要部署。</w:t>
      </w:r>
    </w:p>
    <w:p w14:paraId="3233500D" w14:textId="1BCE6CE3" w:rsidR="001E45AC" w:rsidRPr="00F03A15" w:rsidRDefault="001E45AC" w:rsidP="001E45AC">
      <w:pPr>
        <w:spacing w:line="360" w:lineRule="auto"/>
        <w:jc w:val="center"/>
        <w:rPr>
          <w:rFonts w:eastAsiaTheme="majorEastAsia" w:cstheme="minorHAnsi" w:hint="eastAsia"/>
          <w:szCs w:val="21"/>
        </w:rPr>
      </w:pPr>
      <w:r>
        <w:rPr>
          <w:rFonts w:eastAsiaTheme="majorEastAsia" w:cstheme="minorHAnsi" w:hint="eastAsia"/>
          <w:noProof/>
          <w:szCs w:val="21"/>
        </w:rPr>
        <w:drawing>
          <wp:inline distT="0" distB="0" distL="0" distR="0" wp14:anchorId="593400D4" wp14:editId="5D9520EB">
            <wp:extent cx="5274310" cy="2294255"/>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ata-governance-blog-post-page-image.png"/>
                    <pic:cNvPicPr/>
                  </pic:nvPicPr>
                  <pic:blipFill>
                    <a:blip r:embed="rId18">
                      <a:extLst>
                        <a:ext uri="{28A0092B-C50C-407E-A947-70E740481C1C}">
                          <a14:useLocalDpi xmlns:a14="http://schemas.microsoft.com/office/drawing/2010/main" val="0"/>
                        </a:ext>
                      </a:extLst>
                    </a:blip>
                    <a:stretch>
                      <a:fillRect/>
                    </a:stretch>
                  </pic:blipFill>
                  <pic:spPr>
                    <a:xfrm>
                      <a:off x="0" y="0"/>
                      <a:ext cx="5274310" cy="2294255"/>
                    </a:xfrm>
                    <a:prstGeom prst="rect">
                      <a:avLst/>
                    </a:prstGeom>
                  </pic:spPr>
                </pic:pic>
              </a:graphicData>
            </a:graphic>
          </wp:inline>
        </w:drawing>
      </w:r>
    </w:p>
    <w:p w14:paraId="6BCDB8B8" w14:textId="77777777" w:rsidR="00F03A15" w:rsidRPr="00F03A15" w:rsidRDefault="00F03A15" w:rsidP="00F03A15">
      <w:pPr>
        <w:spacing w:line="360" w:lineRule="auto"/>
        <w:ind w:firstLineChars="200" w:firstLine="420"/>
        <w:rPr>
          <w:rFonts w:eastAsiaTheme="majorEastAsia" w:cstheme="minorHAnsi" w:hint="eastAsia"/>
          <w:szCs w:val="21"/>
        </w:rPr>
      </w:pPr>
      <w:r w:rsidRPr="00F03A15">
        <w:rPr>
          <w:rFonts w:eastAsiaTheme="majorEastAsia" w:cstheme="minorHAnsi" w:hint="eastAsia"/>
          <w:szCs w:val="21"/>
        </w:rPr>
        <w:t>人类社会、物理世界、信息空间构成了当今世界的三元。这三元世界之间的关联与交互，决定了社会信息化的特征和程度。感知人类社会和物理世界的基本方式是数字化，联结人类社会与物理世界（通过信息空间）的基本方式是网络化，信息空间作用于物理世界与人类社会的方式是智能化。数字化、网络化、智能化是新一轮科技革命的突出特征，也是新一代信息技术的聚焦点。数字化为社会信息化奠定基础，其发展趋势是社会的全面数据化；网络化为信息传播提供物理载体，其发展趋势是信息物理系统（</w:t>
      </w:r>
      <w:r w:rsidRPr="00F03A15">
        <w:rPr>
          <w:rFonts w:eastAsiaTheme="majorEastAsia" w:cstheme="minorHAnsi" w:hint="eastAsia"/>
          <w:szCs w:val="21"/>
        </w:rPr>
        <w:t>CPS</w:t>
      </w:r>
      <w:r w:rsidRPr="00F03A15">
        <w:rPr>
          <w:rFonts w:eastAsiaTheme="majorEastAsia" w:cstheme="minorHAnsi" w:hint="eastAsia"/>
          <w:szCs w:val="21"/>
        </w:rPr>
        <w:t>）的广泛采用；智能化体现信息应用的层次与水平，其发展趋势是新一代人工智能。</w:t>
      </w:r>
    </w:p>
    <w:p w14:paraId="4E344F9F" w14:textId="77777777" w:rsidR="00F03A15" w:rsidRPr="001E45AC" w:rsidRDefault="00F03A15" w:rsidP="00F03A15">
      <w:pPr>
        <w:spacing w:line="360" w:lineRule="auto"/>
        <w:ind w:firstLineChars="200" w:firstLine="422"/>
        <w:rPr>
          <w:rFonts w:eastAsiaTheme="majorEastAsia" w:cstheme="minorHAnsi" w:hint="eastAsia"/>
          <w:b/>
          <w:szCs w:val="21"/>
        </w:rPr>
      </w:pPr>
      <w:r w:rsidRPr="001E45AC">
        <w:rPr>
          <w:rFonts w:eastAsiaTheme="majorEastAsia" w:cstheme="minorHAnsi" w:hint="eastAsia"/>
          <w:b/>
          <w:szCs w:val="21"/>
        </w:rPr>
        <w:lastRenderedPageBreak/>
        <w:t>数字化：从计算机化到数据化</w:t>
      </w:r>
    </w:p>
    <w:p w14:paraId="47DF6C70" w14:textId="77777777" w:rsidR="00F03A15" w:rsidRPr="00F03A15" w:rsidRDefault="00F03A15" w:rsidP="00F03A15">
      <w:pPr>
        <w:spacing w:line="360" w:lineRule="auto"/>
        <w:ind w:firstLineChars="200" w:firstLine="420"/>
        <w:rPr>
          <w:rFonts w:eastAsiaTheme="majorEastAsia" w:cstheme="minorHAnsi" w:hint="eastAsia"/>
          <w:szCs w:val="21"/>
        </w:rPr>
      </w:pPr>
      <w:r w:rsidRPr="00F03A15">
        <w:rPr>
          <w:rFonts w:eastAsiaTheme="majorEastAsia" w:cstheme="minorHAnsi" w:hint="eastAsia"/>
          <w:szCs w:val="21"/>
        </w:rPr>
        <w:t>数字化是指将信息载体（文字、图片、图像、信号等）以数字编码形式（通常是二进制）进行储存、传输、加工、处理和应用的技术途径。数字化本身指的是信息表示方式与处理方式，但本质上强调的是信息应用的计算机化和自动化。数据化（数据是以编码形式存在的信息载体，所有数据都是数字化的）除包括数字化外，更强调对数据的收集、聚合、分析与应用，强化数据的生产要素与生产力功能。数字化正从计算机化向数据化发展，这是当前社会信息化最重要的趋势之一。</w:t>
      </w:r>
    </w:p>
    <w:p w14:paraId="614FF12F" w14:textId="77777777" w:rsidR="00F03A15" w:rsidRPr="00F03A15" w:rsidRDefault="00F03A15" w:rsidP="00F03A15">
      <w:pPr>
        <w:spacing w:line="360" w:lineRule="auto"/>
        <w:ind w:firstLineChars="200" w:firstLine="420"/>
        <w:rPr>
          <w:rFonts w:eastAsiaTheme="majorEastAsia" w:cstheme="minorHAnsi" w:hint="eastAsia"/>
          <w:szCs w:val="21"/>
        </w:rPr>
      </w:pPr>
      <w:r w:rsidRPr="00F03A15">
        <w:rPr>
          <w:rFonts w:eastAsiaTheme="majorEastAsia" w:cstheme="minorHAnsi" w:hint="eastAsia"/>
          <w:szCs w:val="21"/>
        </w:rPr>
        <w:t>数据化的核心内涵是对信息技术革命与经济社会活动交融生成的大数据的深刻认识与深层利用。大数据是社会经济、现实世界、管理决策等的片段记录，蕴含着碎片化信息。随着分析技术与计算技术的突破，解读这些碎片化信息成为可能，这使大数据成为一项新的高新技术、一类新的科研范式、一种新的决策方式。大数据深刻改变了人类的思维方式和生产生活方式，给管理创新、产业发展、科学发现等多个领域带来前所未有的机遇。</w:t>
      </w:r>
    </w:p>
    <w:p w14:paraId="52E47283" w14:textId="77777777" w:rsidR="00F03A15" w:rsidRPr="00F03A15" w:rsidRDefault="00F03A15" w:rsidP="00F03A15">
      <w:pPr>
        <w:spacing w:line="360" w:lineRule="auto"/>
        <w:ind w:firstLineChars="200" w:firstLine="420"/>
        <w:rPr>
          <w:rFonts w:eastAsiaTheme="majorEastAsia" w:cstheme="minorHAnsi" w:hint="eastAsia"/>
          <w:szCs w:val="21"/>
        </w:rPr>
      </w:pPr>
      <w:r w:rsidRPr="00F03A15">
        <w:rPr>
          <w:rFonts w:eastAsiaTheme="majorEastAsia" w:cstheme="minorHAnsi" w:hint="eastAsia"/>
          <w:szCs w:val="21"/>
        </w:rPr>
        <w:t>大数据的价值生成有其内在规律（服从大数据原理）。只有深刻认识并掌握这些规律，才能提高自觉运用、科学运用大数据的意识与能力（大数据思维）。大数据的价值主要通过大数据技术来实现。大数据技术是统计学方法、计算机技术、人工智能技术的延伸与发展，是正在发展中的技术，当前的热点方向包括：区块链技术、互操作技术、</w:t>
      </w:r>
      <w:proofErr w:type="gramStart"/>
      <w:r w:rsidRPr="00F03A15">
        <w:rPr>
          <w:rFonts w:eastAsiaTheme="majorEastAsia" w:cstheme="minorHAnsi" w:hint="eastAsia"/>
          <w:szCs w:val="21"/>
        </w:rPr>
        <w:t>存算一体化</w:t>
      </w:r>
      <w:proofErr w:type="gramEnd"/>
      <w:r w:rsidRPr="00F03A15">
        <w:rPr>
          <w:rFonts w:eastAsiaTheme="majorEastAsia" w:cstheme="minorHAnsi" w:hint="eastAsia"/>
          <w:szCs w:val="21"/>
        </w:rPr>
        <w:t>存储与管理技术、大数据操作系统、大数据编程语言与执行环境、大数据基础与核心算法、大数据机器学习技术、大数据智能技术、可视化与人机交互分析技术、真伪判定与安全技术等。大数据技术的发展依赖一些重大基础问题的解决，这些重大基础问题包括：大数据的统计学基础与计算理论基础、大数据计算的软硬件基础与计算方法、大数据推断的真伪性判定等。</w:t>
      </w:r>
    </w:p>
    <w:p w14:paraId="2109EEA6" w14:textId="77777777" w:rsidR="00F03A15" w:rsidRPr="00F03A15" w:rsidRDefault="00F03A15" w:rsidP="00F03A15">
      <w:pPr>
        <w:spacing w:line="360" w:lineRule="auto"/>
        <w:ind w:firstLineChars="200" w:firstLine="420"/>
        <w:rPr>
          <w:rFonts w:eastAsiaTheme="majorEastAsia" w:cstheme="minorHAnsi" w:hint="eastAsia"/>
          <w:szCs w:val="21"/>
        </w:rPr>
      </w:pPr>
      <w:r w:rsidRPr="00F03A15">
        <w:rPr>
          <w:rFonts w:eastAsiaTheme="majorEastAsia" w:cstheme="minorHAnsi" w:hint="eastAsia"/>
          <w:szCs w:val="21"/>
        </w:rPr>
        <w:t>实施国家大数据战略是推进数据化革命的重要途径。自</w:t>
      </w:r>
      <w:r w:rsidRPr="00F03A15">
        <w:rPr>
          <w:rFonts w:eastAsiaTheme="majorEastAsia" w:cstheme="minorHAnsi" w:hint="eastAsia"/>
          <w:szCs w:val="21"/>
        </w:rPr>
        <w:t>2015</w:t>
      </w:r>
      <w:r w:rsidRPr="00F03A15">
        <w:rPr>
          <w:rFonts w:eastAsiaTheme="majorEastAsia" w:cstheme="minorHAnsi" w:hint="eastAsia"/>
          <w:szCs w:val="21"/>
        </w:rPr>
        <w:t>年我国提出实施国家大数据战略以来，我国大数据快速发展的格局已初步形成，但也存在一些亟待解决的问题：数据开放共享滞后，数据资源红利仍未得到充分释放；企业赢利模式不稳定，产业链完整性不足；核心技术尚未取得重大突破，相关应用的技术水平不高；安全管理与隐私保护还存在漏洞，相关制度建设仍不够完善；等等。当前，应采取有效举措解决制约我国大数据发展的瓶颈问题。</w:t>
      </w:r>
    </w:p>
    <w:p w14:paraId="15150EBB" w14:textId="77777777" w:rsidR="00F03A15" w:rsidRPr="001E45AC" w:rsidRDefault="00F03A15" w:rsidP="00F03A15">
      <w:pPr>
        <w:spacing w:line="360" w:lineRule="auto"/>
        <w:ind w:firstLineChars="200" w:firstLine="422"/>
        <w:rPr>
          <w:rFonts w:eastAsiaTheme="majorEastAsia" w:cstheme="minorHAnsi" w:hint="eastAsia"/>
          <w:b/>
          <w:szCs w:val="21"/>
        </w:rPr>
      </w:pPr>
      <w:r w:rsidRPr="001E45AC">
        <w:rPr>
          <w:rFonts w:eastAsiaTheme="majorEastAsia" w:cstheme="minorHAnsi" w:hint="eastAsia"/>
          <w:b/>
          <w:szCs w:val="21"/>
        </w:rPr>
        <w:t>网络化：从互联网到信息物理系统</w:t>
      </w:r>
    </w:p>
    <w:p w14:paraId="63E2C6CA" w14:textId="77777777" w:rsidR="00F03A15" w:rsidRPr="00F03A15" w:rsidRDefault="00F03A15" w:rsidP="00F03A15">
      <w:pPr>
        <w:spacing w:line="360" w:lineRule="auto"/>
        <w:ind w:firstLineChars="200" w:firstLine="420"/>
        <w:rPr>
          <w:rFonts w:eastAsiaTheme="majorEastAsia" w:cstheme="minorHAnsi" w:hint="eastAsia"/>
          <w:szCs w:val="21"/>
        </w:rPr>
      </w:pPr>
      <w:r w:rsidRPr="00F03A15">
        <w:rPr>
          <w:rFonts w:eastAsiaTheme="majorEastAsia" w:cstheme="minorHAnsi" w:hint="eastAsia"/>
          <w:szCs w:val="21"/>
        </w:rPr>
        <w:t>作为信息化的公共基础设施，互联网已经成为人们获取信息、交换信息、消费信息的主要方式。但是，互联网关注的只是人与人之间的互联互通以及由此带来的服务与服务的互联。</w:t>
      </w:r>
    </w:p>
    <w:p w14:paraId="0DF12FB1" w14:textId="77777777" w:rsidR="00F03A15" w:rsidRPr="00F03A15" w:rsidRDefault="00F03A15" w:rsidP="00F03A15">
      <w:pPr>
        <w:spacing w:line="360" w:lineRule="auto"/>
        <w:ind w:firstLineChars="200" w:firstLine="420"/>
        <w:rPr>
          <w:rFonts w:eastAsiaTheme="majorEastAsia" w:cstheme="minorHAnsi" w:hint="eastAsia"/>
          <w:szCs w:val="21"/>
        </w:rPr>
      </w:pPr>
      <w:r w:rsidRPr="00F03A15">
        <w:rPr>
          <w:rFonts w:eastAsiaTheme="majorEastAsia" w:cstheme="minorHAnsi" w:hint="eastAsia"/>
          <w:szCs w:val="21"/>
        </w:rPr>
        <w:t>物联网是互联网的自然延伸和拓展，它通过信息技术将各种物体与网络相连，帮助人们</w:t>
      </w:r>
      <w:r w:rsidRPr="00F03A15">
        <w:rPr>
          <w:rFonts w:eastAsiaTheme="majorEastAsia" w:cstheme="minorHAnsi" w:hint="eastAsia"/>
          <w:szCs w:val="21"/>
        </w:rPr>
        <w:lastRenderedPageBreak/>
        <w:t>获取所需物体的相关信息。物联网通过使用射频识别、传感器、红外感应器、视频监控、全球定位系统、激光扫描器等信息采集设备，通过无线传感网络、无线通信网络把物体与互联网连接起来，实现物与物、人与物之间实时的信息交换和通信，以达到智能化识别、定位、跟踪、监控和管理的目的。互联网实现了人与人、服务与服务之间的互联，</w:t>
      </w:r>
      <w:r w:rsidRPr="00F03A15">
        <w:rPr>
          <w:rFonts w:eastAsiaTheme="majorEastAsia" w:cstheme="minorHAnsi" w:hint="eastAsia"/>
          <w:szCs w:val="21"/>
        </w:rPr>
        <w:t xml:space="preserve"> </w:t>
      </w:r>
      <w:r w:rsidRPr="00F03A15">
        <w:rPr>
          <w:rFonts w:eastAsiaTheme="majorEastAsia" w:cstheme="minorHAnsi" w:hint="eastAsia"/>
          <w:szCs w:val="21"/>
        </w:rPr>
        <w:t>而物联网实现了人、物、服务之间的交叉互联。物联网的核心技术包括：传感器技术、无线传输技术、海量数据分析处理技术、上层业务解决方案、安全技术等。物联网的发展将经历相对漫长的时期，但可能会在特定领域的应用中率先取得突破，车联网、工业互联网、无人系统、智能家居等都是</w:t>
      </w:r>
      <w:proofErr w:type="gramStart"/>
      <w:r w:rsidRPr="00F03A15">
        <w:rPr>
          <w:rFonts w:eastAsiaTheme="majorEastAsia" w:cstheme="minorHAnsi" w:hint="eastAsia"/>
          <w:szCs w:val="21"/>
        </w:rPr>
        <w:t>当前物</w:t>
      </w:r>
      <w:proofErr w:type="gramEnd"/>
      <w:r w:rsidRPr="00F03A15">
        <w:rPr>
          <w:rFonts w:eastAsiaTheme="majorEastAsia" w:cstheme="minorHAnsi" w:hint="eastAsia"/>
          <w:szCs w:val="21"/>
        </w:rPr>
        <w:t>联网大显身手的领域。</w:t>
      </w:r>
    </w:p>
    <w:p w14:paraId="78BF59E3" w14:textId="4EE969AD" w:rsidR="00F03A15" w:rsidRDefault="00F03A15" w:rsidP="00F03A15">
      <w:pPr>
        <w:spacing w:line="360" w:lineRule="auto"/>
        <w:ind w:firstLineChars="200" w:firstLine="420"/>
        <w:rPr>
          <w:rFonts w:eastAsiaTheme="majorEastAsia" w:cstheme="minorHAnsi"/>
          <w:szCs w:val="21"/>
        </w:rPr>
      </w:pPr>
      <w:r w:rsidRPr="00F03A15">
        <w:rPr>
          <w:rFonts w:eastAsiaTheme="majorEastAsia" w:cstheme="minorHAnsi" w:hint="eastAsia"/>
          <w:szCs w:val="21"/>
        </w:rPr>
        <w:t>物联网主要解决人对物理世界的感知问题，而要解决对物理对象的操控问题则必须进一步发展信息物理系统（</w:t>
      </w:r>
      <w:r w:rsidRPr="00F03A15">
        <w:rPr>
          <w:rFonts w:eastAsiaTheme="majorEastAsia" w:cstheme="minorHAnsi" w:hint="eastAsia"/>
          <w:szCs w:val="21"/>
        </w:rPr>
        <w:t>CPS</w:t>
      </w:r>
      <w:r w:rsidRPr="00F03A15">
        <w:rPr>
          <w:rFonts w:eastAsiaTheme="majorEastAsia" w:cstheme="minorHAnsi" w:hint="eastAsia"/>
          <w:szCs w:val="21"/>
        </w:rPr>
        <w:t>）。信息物理系统是一个综合计算、网络和物理环境的多维复杂系统，它通过</w:t>
      </w:r>
      <w:r w:rsidRPr="00F03A15">
        <w:rPr>
          <w:rFonts w:eastAsiaTheme="majorEastAsia" w:cstheme="minorHAnsi" w:hint="eastAsia"/>
          <w:szCs w:val="21"/>
        </w:rPr>
        <w:t>3C</w:t>
      </w:r>
      <w:r w:rsidRPr="00F03A15">
        <w:rPr>
          <w:rFonts w:eastAsiaTheme="majorEastAsia" w:cstheme="minorHAnsi" w:hint="eastAsia"/>
          <w:szCs w:val="21"/>
        </w:rPr>
        <w:t>（</w:t>
      </w:r>
      <w:r w:rsidRPr="00F03A15">
        <w:rPr>
          <w:rFonts w:eastAsiaTheme="majorEastAsia" w:cstheme="minorHAnsi" w:hint="eastAsia"/>
          <w:szCs w:val="21"/>
        </w:rPr>
        <w:t>Computer</w:t>
      </w:r>
      <w:r w:rsidRPr="00F03A15">
        <w:rPr>
          <w:rFonts w:eastAsiaTheme="majorEastAsia" w:cstheme="minorHAnsi" w:hint="eastAsia"/>
          <w:szCs w:val="21"/>
        </w:rPr>
        <w:t>、</w:t>
      </w:r>
      <w:r w:rsidRPr="00F03A15">
        <w:rPr>
          <w:rFonts w:eastAsiaTheme="majorEastAsia" w:cstheme="minorHAnsi" w:hint="eastAsia"/>
          <w:szCs w:val="21"/>
        </w:rPr>
        <w:t>Communication</w:t>
      </w:r>
      <w:r w:rsidRPr="00F03A15">
        <w:rPr>
          <w:rFonts w:eastAsiaTheme="majorEastAsia" w:cstheme="minorHAnsi" w:hint="eastAsia"/>
          <w:szCs w:val="21"/>
        </w:rPr>
        <w:t>、</w:t>
      </w:r>
      <w:r w:rsidRPr="00F03A15">
        <w:rPr>
          <w:rFonts w:eastAsiaTheme="majorEastAsia" w:cstheme="minorHAnsi" w:hint="eastAsia"/>
          <w:szCs w:val="21"/>
        </w:rPr>
        <w:t>Control</w:t>
      </w:r>
      <w:r w:rsidRPr="00F03A15">
        <w:rPr>
          <w:rFonts w:eastAsiaTheme="majorEastAsia" w:cstheme="minorHAnsi" w:hint="eastAsia"/>
          <w:szCs w:val="21"/>
        </w:rPr>
        <w:t>）技术的有机融合与深度协作，实现对大型工程系统的实时感知、动态控制和信息服务。通过人机交互接口，信息物理系</w:t>
      </w:r>
      <w:proofErr w:type="gramStart"/>
      <w:r w:rsidRPr="00F03A15">
        <w:rPr>
          <w:rFonts w:eastAsiaTheme="majorEastAsia" w:cstheme="minorHAnsi" w:hint="eastAsia"/>
          <w:szCs w:val="21"/>
        </w:rPr>
        <w:t>统实现</w:t>
      </w:r>
      <w:proofErr w:type="gramEnd"/>
      <w:r w:rsidRPr="00F03A15">
        <w:rPr>
          <w:rFonts w:eastAsiaTheme="majorEastAsia" w:cstheme="minorHAnsi" w:hint="eastAsia"/>
          <w:szCs w:val="21"/>
        </w:rPr>
        <w:t>计算进程与物理进程的交互，利用网络化空间以远程、可靠、实时、安全、协作的方式操控一个物理实体。从本质上说，信息物理系统是一个具有控制属性的网络。</w:t>
      </w:r>
    </w:p>
    <w:p w14:paraId="6B87F6D9" w14:textId="13D92BD9" w:rsidR="001E45AC" w:rsidRPr="00F03A15" w:rsidRDefault="001E45AC" w:rsidP="001E45AC">
      <w:pPr>
        <w:spacing w:line="360" w:lineRule="auto"/>
        <w:jc w:val="center"/>
        <w:rPr>
          <w:rFonts w:eastAsiaTheme="majorEastAsia" w:cstheme="minorHAnsi" w:hint="eastAsia"/>
          <w:szCs w:val="21"/>
        </w:rPr>
      </w:pPr>
      <w:r>
        <w:rPr>
          <w:rFonts w:eastAsiaTheme="majorEastAsia" w:cstheme="minorHAnsi" w:hint="eastAsia"/>
          <w:noProof/>
          <w:szCs w:val="21"/>
        </w:rPr>
        <w:drawing>
          <wp:inline distT="0" distB="0" distL="0" distR="0" wp14:anchorId="0D73E420" wp14:editId="1E57BB4B">
            <wp:extent cx="5274310" cy="2966720"/>
            <wp:effectExtent l="0" t="0" r="254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oT-websit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5FE84955" w14:textId="77777777" w:rsidR="00F03A15" w:rsidRPr="00F03A15" w:rsidRDefault="00F03A15" w:rsidP="00F03A15">
      <w:pPr>
        <w:spacing w:line="360" w:lineRule="auto"/>
        <w:ind w:firstLineChars="200" w:firstLine="420"/>
        <w:rPr>
          <w:rFonts w:eastAsiaTheme="majorEastAsia" w:cstheme="minorHAnsi" w:hint="eastAsia"/>
          <w:szCs w:val="21"/>
        </w:rPr>
      </w:pPr>
      <w:r w:rsidRPr="00F03A15">
        <w:rPr>
          <w:rFonts w:eastAsiaTheme="majorEastAsia" w:cstheme="minorHAnsi" w:hint="eastAsia"/>
          <w:szCs w:val="21"/>
        </w:rPr>
        <w:t>不同于提供信息</w:t>
      </w:r>
      <w:proofErr w:type="gramStart"/>
      <w:r w:rsidRPr="00F03A15">
        <w:rPr>
          <w:rFonts w:eastAsiaTheme="majorEastAsia" w:cstheme="minorHAnsi" w:hint="eastAsia"/>
          <w:szCs w:val="21"/>
        </w:rPr>
        <w:t>交互与</w:t>
      </w:r>
      <w:proofErr w:type="gramEnd"/>
      <w:r w:rsidRPr="00F03A15">
        <w:rPr>
          <w:rFonts w:eastAsiaTheme="majorEastAsia" w:cstheme="minorHAnsi" w:hint="eastAsia"/>
          <w:szCs w:val="21"/>
        </w:rPr>
        <w:t>应用的公用基础设施，信息物理系统发展的聚焦点在于研发深度融合感知、计算、通信和控制能力的网络化物理设备系统。从产业角度看，信息物理系统的涵盖范围小到智能家庭网络、大到工业控制系统乃至智能交通系统等国家级甚至世界级的应用。更为重要的是，这种涵盖并不仅仅是将现有的设备简单地连在一起，而是会催生出众多具有计算、通信、控制、协同和自治性能的设备，下一代工业将建立在信息物理系统之上。</w:t>
      </w:r>
      <w:r w:rsidRPr="00F03A15">
        <w:rPr>
          <w:rFonts w:eastAsiaTheme="majorEastAsia" w:cstheme="minorHAnsi" w:hint="eastAsia"/>
          <w:szCs w:val="21"/>
        </w:rPr>
        <w:lastRenderedPageBreak/>
        <w:t>随着信息物理系</w:t>
      </w:r>
      <w:proofErr w:type="gramStart"/>
      <w:r w:rsidRPr="00F03A15">
        <w:rPr>
          <w:rFonts w:eastAsiaTheme="majorEastAsia" w:cstheme="minorHAnsi" w:hint="eastAsia"/>
          <w:szCs w:val="21"/>
        </w:rPr>
        <w:t>统技术</w:t>
      </w:r>
      <w:proofErr w:type="gramEnd"/>
      <w:r w:rsidRPr="00F03A15">
        <w:rPr>
          <w:rFonts w:eastAsiaTheme="majorEastAsia" w:cstheme="minorHAnsi" w:hint="eastAsia"/>
          <w:szCs w:val="21"/>
        </w:rPr>
        <w:t>的发展和普及，使用计算机和网络实现功能扩展的物理设备将无处不在，并推动工业产品和技术的升级换代，极大地提高汽车、航空航天、国防、工业自动化、健康医疗设备、重大基础设施等主要工业领域的竞争力。信息物理系</w:t>
      </w:r>
      <w:proofErr w:type="gramStart"/>
      <w:r w:rsidRPr="00F03A15">
        <w:rPr>
          <w:rFonts w:eastAsiaTheme="majorEastAsia" w:cstheme="minorHAnsi" w:hint="eastAsia"/>
          <w:szCs w:val="21"/>
        </w:rPr>
        <w:t>统不仅</w:t>
      </w:r>
      <w:proofErr w:type="gramEnd"/>
      <w:r w:rsidRPr="00F03A15">
        <w:rPr>
          <w:rFonts w:eastAsiaTheme="majorEastAsia" w:cstheme="minorHAnsi" w:hint="eastAsia"/>
          <w:szCs w:val="21"/>
        </w:rPr>
        <w:t>会催生出新的工业，甚至会重塑现有产业布局。</w:t>
      </w:r>
    </w:p>
    <w:p w14:paraId="6D52230F" w14:textId="77777777" w:rsidR="00F03A15" w:rsidRPr="001E45AC" w:rsidRDefault="00F03A15" w:rsidP="00F03A15">
      <w:pPr>
        <w:spacing w:line="360" w:lineRule="auto"/>
        <w:ind w:firstLineChars="200" w:firstLine="422"/>
        <w:rPr>
          <w:rFonts w:eastAsiaTheme="majorEastAsia" w:cstheme="minorHAnsi" w:hint="eastAsia"/>
          <w:b/>
          <w:szCs w:val="21"/>
        </w:rPr>
      </w:pPr>
      <w:r w:rsidRPr="001E45AC">
        <w:rPr>
          <w:rFonts w:eastAsiaTheme="majorEastAsia" w:cstheme="minorHAnsi" w:hint="eastAsia"/>
          <w:b/>
          <w:szCs w:val="21"/>
        </w:rPr>
        <w:t>智能化：从专家系统到元学习</w:t>
      </w:r>
    </w:p>
    <w:p w14:paraId="0317E6D8" w14:textId="77777777" w:rsidR="00F03A15" w:rsidRPr="00F03A15" w:rsidRDefault="00F03A15" w:rsidP="00F03A15">
      <w:pPr>
        <w:spacing w:line="360" w:lineRule="auto"/>
        <w:ind w:firstLineChars="200" w:firstLine="420"/>
        <w:rPr>
          <w:rFonts w:eastAsiaTheme="majorEastAsia" w:cstheme="minorHAnsi" w:hint="eastAsia"/>
          <w:szCs w:val="21"/>
        </w:rPr>
      </w:pPr>
      <w:r w:rsidRPr="00F03A15">
        <w:rPr>
          <w:rFonts w:eastAsiaTheme="majorEastAsia" w:cstheme="minorHAnsi" w:hint="eastAsia"/>
          <w:szCs w:val="21"/>
        </w:rPr>
        <w:t>智能化反映信息产品的质量属性。我们说一个信息产品是智能的，通常是指这个产品能完成有智慧的人才能完成的事情，或者已经达到人类才能达到的水平。智能一般包括感知能力、记忆与思维能力、学习与自适应能力、行为决策能力等。所以，智能化通常也可定义为：使对象具备灵敏准确的感知功能、正确的思维与判断功能、自适应的学习功能、行之有效的执行功能等。</w:t>
      </w:r>
    </w:p>
    <w:p w14:paraId="46FFB1A1" w14:textId="77777777" w:rsidR="00F03A15" w:rsidRPr="00F03A15" w:rsidRDefault="00F03A15" w:rsidP="00F03A15">
      <w:pPr>
        <w:spacing w:line="360" w:lineRule="auto"/>
        <w:ind w:firstLineChars="200" w:firstLine="420"/>
        <w:rPr>
          <w:rFonts w:eastAsiaTheme="majorEastAsia" w:cstheme="minorHAnsi" w:hint="eastAsia"/>
          <w:szCs w:val="21"/>
        </w:rPr>
      </w:pPr>
      <w:r w:rsidRPr="00F03A15">
        <w:rPr>
          <w:rFonts w:eastAsiaTheme="majorEastAsia" w:cstheme="minorHAnsi" w:hint="eastAsia"/>
          <w:szCs w:val="21"/>
        </w:rPr>
        <w:t>智能化是信息技术发展的永恒追求，实现这一追求的主要途径是发展人工智能技术。人工智能技术诞生</w:t>
      </w:r>
      <w:r w:rsidRPr="00F03A15">
        <w:rPr>
          <w:rFonts w:eastAsiaTheme="majorEastAsia" w:cstheme="minorHAnsi" w:hint="eastAsia"/>
          <w:szCs w:val="21"/>
        </w:rPr>
        <w:t>60</w:t>
      </w:r>
      <w:r w:rsidRPr="00F03A15">
        <w:rPr>
          <w:rFonts w:eastAsiaTheme="majorEastAsia" w:cstheme="minorHAnsi" w:hint="eastAsia"/>
          <w:szCs w:val="21"/>
        </w:rPr>
        <w:t>多年来，虽历经三起两落，但还是取得了巨大成就。</w:t>
      </w:r>
      <w:r w:rsidRPr="00F03A15">
        <w:rPr>
          <w:rFonts w:eastAsiaTheme="majorEastAsia" w:cstheme="minorHAnsi" w:hint="eastAsia"/>
          <w:szCs w:val="21"/>
        </w:rPr>
        <w:t>1959</w:t>
      </w:r>
      <w:r w:rsidRPr="00F03A15">
        <w:rPr>
          <w:rFonts w:eastAsiaTheme="majorEastAsia" w:cstheme="minorHAnsi" w:hint="eastAsia"/>
          <w:szCs w:val="21"/>
        </w:rPr>
        <w:t>—</w:t>
      </w:r>
      <w:r w:rsidRPr="00F03A15">
        <w:rPr>
          <w:rFonts w:eastAsiaTheme="majorEastAsia" w:cstheme="minorHAnsi" w:hint="eastAsia"/>
          <w:szCs w:val="21"/>
        </w:rPr>
        <w:t>1976</w:t>
      </w:r>
      <w:r w:rsidRPr="00F03A15">
        <w:rPr>
          <w:rFonts w:eastAsiaTheme="majorEastAsia" w:cstheme="minorHAnsi" w:hint="eastAsia"/>
          <w:szCs w:val="21"/>
        </w:rPr>
        <w:t>年是基于人工表示知识和符号处理的阶段，产生了在一些领域具有重要应用价值的专家系统；</w:t>
      </w:r>
      <w:r w:rsidRPr="00F03A15">
        <w:rPr>
          <w:rFonts w:eastAsiaTheme="majorEastAsia" w:cstheme="minorHAnsi" w:hint="eastAsia"/>
          <w:szCs w:val="21"/>
        </w:rPr>
        <w:t>1976</w:t>
      </w:r>
      <w:r w:rsidRPr="00F03A15">
        <w:rPr>
          <w:rFonts w:eastAsiaTheme="majorEastAsia" w:cstheme="minorHAnsi" w:hint="eastAsia"/>
          <w:szCs w:val="21"/>
        </w:rPr>
        <w:t>—</w:t>
      </w:r>
      <w:r w:rsidRPr="00F03A15">
        <w:rPr>
          <w:rFonts w:eastAsiaTheme="majorEastAsia" w:cstheme="minorHAnsi" w:hint="eastAsia"/>
          <w:szCs w:val="21"/>
        </w:rPr>
        <w:t>2007</w:t>
      </w:r>
      <w:r w:rsidRPr="00F03A15">
        <w:rPr>
          <w:rFonts w:eastAsiaTheme="majorEastAsia" w:cstheme="minorHAnsi" w:hint="eastAsia"/>
          <w:szCs w:val="21"/>
        </w:rPr>
        <w:t>年是基于统计学习和知识</w:t>
      </w:r>
      <w:proofErr w:type="gramStart"/>
      <w:r w:rsidRPr="00F03A15">
        <w:rPr>
          <w:rFonts w:eastAsiaTheme="majorEastAsia" w:cstheme="minorHAnsi" w:hint="eastAsia"/>
          <w:szCs w:val="21"/>
        </w:rPr>
        <w:t>自表示</w:t>
      </w:r>
      <w:proofErr w:type="gramEnd"/>
      <w:r w:rsidRPr="00F03A15">
        <w:rPr>
          <w:rFonts w:eastAsiaTheme="majorEastAsia" w:cstheme="minorHAnsi" w:hint="eastAsia"/>
          <w:szCs w:val="21"/>
        </w:rPr>
        <w:t>的阶段，产生了各种各样的神经网络系统；近几年开始的基于环境自适应、自博弈、自进化、自学习的研究，正在形成一个人工智能发展的新阶段——</w:t>
      </w:r>
      <w:proofErr w:type="gramStart"/>
      <w:r w:rsidRPr="00F03A15">
        <w:rPr>
          <w:rFonts w:eastAsiaTheme="majorEastAsia" w:cstheme="minorHAnsi" w:hint="eastAsia"/>
          <w:szCs w:val="21"/>
        </w:rPr>
        <w:t>元学习</w:t>
      </w:r>
      <w:proofErr w:type="gramEnd"/>
      <w:r w:rsidRPr="00F03A15">
        <w:rPr>
          <w:rFonts w:eastAsiaTheme="majorEastAsia" w:cstheme="minorHAnsi" w:hint="eastAsia"/>
          <w:szCs w:val="21"/>
        </w:rPr>
        <w:t>或方法论学习阶段，这构成新一代人工智能。新一代人工智能主要包括大数据智能、群体智能、跨媒体智能、人机混合增强智能和类脑智能等。</w:t>
      </w:r>
    </w:p>
    <w:p w14:paraId="5A4E3A11" w14:textId="77777777" w:rsidR="00F03A15" w:rsidRPr="00F03A15" w:rsidRDefault="00F03A15" w:rsidP="00F03A15">
      <w:pPr>
        <w:spacing w:line="360" w:lineRule="auto"/>
        <w:ind w:firstLineChars="200" w:firstLine="420"/>
        <w:rPr>
          <w:rFonts w:eastAsiaTheme="majorEastAsia" w:cstheme="minorHAnsi" w:hint="eastAsia"/>
          <w:szCs w:val="21"/>
        </w:rPr>
      </w:pPr>
      <w:r w:rsidRPr="00F03A15">
        <w:rPr>
          <w:rFonts w:eastAsiaTheme="majorEastAsia" w:cstheme="minorHAnsi" w:hint="eastAsia"/>
          <w:szCs w:val="21"/>
        </w:rPr>
        <w:t>深度学习是新一代人工智能技术的卓越代表。由于在人脸识别、机器翻译、棋类竞赛等众多领域超越人类的表现，深度学习在今天几乎已成为人工智能的代名词。然而，深度学习拓扑设计难、效果预期难、机理解释难是重大挑战，还没有一套坚实的数学理论来支撑解决这三大难题。解决这些难题是深度学习未来研究的主要关注点。此外，深度学习是典型的大数据智能，它的可应用性是以存在大量训练样本为基础的。小样本学习将是深度学习的发展趋势。</w:t>
      </w:r>
    </w:p>
    <w:p w14:paraId="06168116" w14:textId="77777777" w:rsidR="00F03A15" w:rsidRPr="00F03A15" w:rsidRDefault="00F03A15" w:rsidP="00F03A15">
      <w:pPr>
        <w:spacing w:line="360" w:lineRule="auto"/>
        <w:ind w:firstLineChars="200" w:firstLine="420"/>
        <w:rPr>
          <w:rFonts w:eastAsiaTheme="majorEastAsia" w:cstheme="minorHAnsi" w:hint="eastAsia"/>
          <w:szCs w:val="21"/>
        </w:rPr>
      </w:pPr>
      <w:proofErr w:type="gramStart"/>
      <w:r w:rsidRPr="00F03A15">
        <w:rPr>
          <w:rFonts w:eastAsiaTheme="majorEastAsia" w:cstheme="minorHAnsi" w:hint="eastAsia"/>
          <w:szCs w:val="21"/>
        </w:rPr>
        <w:t>元学习</w:t>
      </w:r>
      <w:proofErr w:type="gramEnd"/>
      <w:r w:rsidRPr="00F03A15">
        <w:rPr>
          <w:rFonts w:eastAsiaTheme="majorEastAsia" w:cstheme="minorHAnsi" w:hint="eastAsia"/>
          <w:szCs w:val="21"/>
        </w:rPr>
        <w:t>有望成为人工智能发展的下一个突破口。学会学习、学会教学、学会优化、学会搜索、学会推理等新近发展的元学习方法以及“</w:t>
      </w:r>
      <w:r w:rsidRPr="00F03A15">
        <w:rPr>
          <w:rFonts w:eastAsiaTheme="majorEastAsia" w:cstheme="minorHAnsi" w:hint="eastAsia"/>
          <w:szCs w:val="21"/>
        </w:rPr>
        <w:t>AlphaGo Zero</w:t>
      </w:r>
      <w:r w:rsidRPr="00F03A15">
        <w:rPr>
          <w:rFonts w:eastAsiaTheme="majorEastAsia" w:cstheme="minorHAnsi" w:hint="eastAsia"/>
          <w:szCs w:val="21"/>
        </w:rPr>
        <w:t>”在围棋方面的出色表现，展现了这类新技术的诱人前景。然而，</w:t>
      </w:r>
      <w:proofErr w:type="gramStart"/>
      <w:r w:rsidRPr="00F03A15">
        <w:rPr>
          <w:rFonts w:eastAsiaTheme="majorEastAsia" w:cstheme="minorHAnsi" w:hint="eastAsia"/>
          <w:szCs w:val="21"/>
        </w:rPr>
        <w:t>元学习</w:t>
      </w:r>
      <w:proofErr w:type="gramEnd"/>
      <w:r w:rsidRPr="00F03A15">
        <w:rPr>
          <w:rFonts w:eastAsiaTheme="majorEastAsia" w:cstheme="minorHAnsi" w:hint="eastAsia"/>
          <w:szCs w:val="21"/>
        </w:rPr>
        <w:t>研究还仅仅是开始，其发展还面临一系列挑战。</w:t>
      </w:r>
    </w:p>
    <w:p w14:paraId="123FC55A" w14:textId="26B8FE4B" w:rsidR="001E45AC" w:rsidRPr="001E45AC" w:rsidRDefault="00F03A15" w:rsidP="001E45AC">
      <w:pPr>
        <w:spacing w:line="360" w:lineRule="auto"/>
        <w:ind w:firstLineChars="200" w:firstLine="420"/>
        <w:rPr>
          <w:rFonts w:ascii="Arial" w:eastAsiaTheme="majorEastAsia" w:hAnsi="Arial" w:cs="Arial" w:hint="eastAsia"/>
          <w:szCs w:val="21"/>
        </w:rPr>
      </w:pPr>
      <w:r w:rsidRPr="00F03A15">
        <w:rPr>
          <w:rFonts w:eastAsiaTheme="majorEastAsia" w:cstheme="minorHAnsi" w:hint="eastAsia"/>
          <w:szCs w:val="21"/>
        </w:rPr>
        <w:t>新一代人工智能的热潮已经来临，可以预见的发展趋势是以大数据为基础、以模型与算法创新为核心、以强大的计算能力为支撑。新一代人工智能技术的突破依赖其他各类信息技术的综合发展，也依赖脑科学与认知科学的实质性进步与发展。</w:t>
      </w:r>
      <w:r w:rsidR="005E2AA0" w:rsidRPr="00722087">
        <w:rPr>
          <w:rFonts w:ascii="Arial" w:eastAsia="仿宋_GB2312" w:hAnsi="Arial" w:cs="Arial"/>
          <w:sz w:val="18"/>
          <w:szCs w:val="18"/>
        </w:rPr>
        <w:t>（来源</w:t>
      </w:r>
      <w:r w:rsidR="00D03602">
        <w:rPr>
          <w:rFonts w:ascii="Arial" w:eastAsia="仿宋_GB2312" w:hAnsi="Arial" w:cs="Arial" w:hint="eastAsia"/>
          <w:sz w:val="18"/>
          <w:szCs w:val="18"/>
        </w:rPr>
        <w:t>：</w:t>
      </w:r>
      <w:r w:rsidRPr="00F03A15">
        <w:rPr>
          <w:rFonts w:ascii="Arial" w:eastAsia="仿宋_GB2312" w:hAnsi="Arial" w:cs="Arial" w:hint="eastAsia"/>
          <w:sz w:val="18"/>
          <w:szCs w:val="18"/>
        </w:rPr>
        <w:t>人民日报</w:t>
      </w:r>
      <w:r w:rsidRPr="00F03A15">
        <w:rPr>
          <w:rFonts w:ascii="Arial" w:eastAsia="仿宋_GB2312" w:hAnsi="Arial" w:cs="Arial" w:hint="eastAsia"/>
          <w:sz w:val="18"/>
          <w:szCs w:val="18"/>
        </w:rPr>
        <w:t xml:space="preserve"> </w:t>
      </w:r>
      <w:r w:rsidRPr="00F03A15">
        <w:rPr>
          <w:rFonts w:ascii="Arial" w:eastAsia="仿宋_GB2312" w:hAnsi="Arial" w:cs="Arial" w:hint="eastAsia"/>
          <w:sz w:val="18"/>
          <w:szCs w:val="18"/>
        </w:rPr>
        <w:t>中国科学院院士、西安交通大学教授</w:t>
      </w:r>
      <w:r w:rsidRPr="00F03A15">
        <w:rPr>
          <w:rFonts w:ascii="Arial" w:eastAsia="仿宋_GB2312" w:hAnsi="Arial" w:cs="Arial" w:hint="eastAsia"/>
          <w:sz w:val="18"/>
          <w:szCs w:val="18"/>
        </w:rPr>
        <w:t xml:space="preserve"> </w:t>
      </w:r>
      <w:r w:rsidRPr="00F03A15">
        <w:rPr>
          <w:rFonts w:ascii="Arial" w:eastAsia="仿宋_GB2312" w:hAnsi="Arial" w:cs="Arial" w:hint="eastAsia"/>
          <w:sz w:val="18"/>
          <w:szCs w:val="18"/>
        </w:rPr>
        <w:t>徐宗本</w:t>
      </w:r>
      <w:r w:rsidR="005E2AA0" w:rsidRPr="00722087">
        <w:rPr>
          <w:rFonts w:ascii="Arial" w:eastAsia="仿宋_GB2312" w:hAnsi="Arial" w:cs="Arial"/>
          <w:sz w:val="18"/>
          <w:szCs w:val="18"/>
        </w:rPr>
        <w:t>）</w:t>
      </w:r>
      <w:r w:rsidR="005E2AA0" w:rsidRPr="00722087">
        <w:rPr>
          <w:rFonts w:ascii="Arial" w:eastAsiaTheme="majorEastAsia" w:hAnsi="Arial" w:cs="Arial"/>
          <w:szCs w:val="21"/>
        </w:rPr>
        <w:t xml:space="preserve"> </w:t>
      </w:r>
    </w:p>
    <w:p w14:paraId="74BC6ECF" w14:textId="77777777" w:rsidR="00FC317A" w:rsidRPr="00F3252A" w:rsidRDefault="00FC317A" w:rsidP="006C006F">
      <w:pPr>
        <w:pStyle w:val="1"/>
        <w:numPr>
          <w:ilvl w:val="0"/>
          <w:numId w:val="1"/>
        </w:numPr>
        <w:rPr>
          <w:rFonts w:ascii="仿宋_GB2312" w:eastAsia="仿宋_GB2312" w:hAnsi="黑体"/>
          <w:color w:val="003399"/>
          <w:sz w:val="32"/>
          <w:szCs w:val="32"/>
        </w:rPr>
      </w:pPr>
      <w:bookmarkStart w:id="12" w:name="_Toc2345126"/>
      <w:r w:rsidRPr="00F3252A">
        <w:rPr>
          <w:rFonts w:ascii="仿宋_GB2312" w:eastAsia="仿宋_GB2312" w:hAnsi="黑体" w:hint="eastAsia"/>
          <w:color w:val="003399"/>
          <w:sz w:val="32"/>
          <w:szCs w:val="32"/>
        </w:rPr>
        <w:lastRenderedPageBreak/>
        <w:t>政府之声</w:t>
      </w:r>
      <w:bookmarkEnd w:id="12"/>
    </w:p>
    <w:p w14:paraId="7BF3FD6C" w14:textId="6F98B1C1" w:rsidR="00ED434A" w:rsidRPr="00F3252A" w:rsidRDefault="00E358EF" w:rsidP="00DB4DFF">
      <w:pPr>
        <w:pStyle w:val="2"/>
        <w:numPr>
          <w:ilvl w:val="0"/>
          <w:numId w:val="2"/>
        </w:numPr>
        <w:rPr>
          <w:rFonts w:ascii="Arial" w:eastAsia="仿宋_GB2312" w:hAnsi="Arial" w:cs="Arial"/>
          <w:color w:val="003399"/>
          <w:sz w:val="24"/>
          <w:szCs w:val="24"/>
        </w:rPr>
      </w:pPr>
      <w:bookmarkStart w:id="13" w:name="_Toc2345127"/>
      <w:r w:rsidRPr="00E358EF">
        <w:rPr>
          <w:rFonts w:ascii="Arial" w:eastAsia="仿宋_GB2312" w:hAnsi="Arial" w:cs="Arial" w:hint="eastAsia"/>
          <w:color w:val="003399"/>
          <w:sz w:val="24"/>
          <w:szCs w:val="24"/>
        </w:rPr>
        <w:t>CNNIC</w:t>
      </w:r>
      <w:r w:rsidRPr="00E358EF">
        <w:rPr>
          <w:rFonts w:ascii="Arial" w:eastAsia="仿宋_GB2312" w:hAnsi="Arial" w:cs="Arial" w:hint="eastAsia"/>
          <w:color w:val="003399"/>
          <w:sz w:val="24"/>
          <w:szCs w:val="24"/>
        </w:rPr>
        <w:t>发布第</w:t>
      </w:r>
      <w:r w:rsidRPr="00E358EF">
        <w:rPr>
          <w:rFonts w:ascii="Arial" w:eastAsia="仿宋_GB2312" w:hAnsi="Arial" w:cs="Arial" w:hint="eastAsia"/>
          <w:color w:val="003399"/>
          <w:sz w:val="24"/>
          <w:szCs w:val="24"/>
        </w:rPr>
        <w:t>43</w:t>
      </w:r>
      <w:r w:rsidRPr="00E358EF">
        <w:rPr>
          <w:rFonts w:ascii="Arial" w:eastAsia="仿宋_GB2312" w:hAnsi="Arial" w:cs="Arial" w:hint="eastAsia"/>
          <w:color w:val="003399"/>
          <w:sz w:val="24"/>
          <w:szCs w:val="24"/>
        </w:rPr>
        <w:t>次《中国互联网络发展状况统计报告》</w:t>
      </w:r>
      <w:bookmarkEnd w:id="13"/>
    </w:p>
    <w:p w14:paraId="72E74908" w14:textId="02678D86" w:rsidR="00E358EF" w:rsidRDefault="006158F4" w:rsidP="00E358EF">
      <w:pPr>
        <w:spacing w:line="360" w:lineRule="auto"/>
        <w:ind w:firstLineChars="200" w:firstLine="420"/>
        <w:rPr>
          <w:rFonts w:cstheme="minorHAnsi"/>
          <w:szCs w:val="21"/>
        </w:rPr>
      </w:pPr>
      <w:r>
        <w:rPr>
          <w:rFonts w:cstheme="minorHAnsi"/>
          <w:szCs w:val="21"/>
        </w:rPr>
        <w:t>2</w:t>
      </w:r>
      <w:r w:rsidRPr="006158F4">
        <w:rPr>
          <w:rFonts w:cstheme="minorHAnsi" w:hint="eastAsia"/>
          <w:szCs w:val="21"/>
        </w:rPr>
        <w:t>01</w:t>
      </w:r>
      <w:r w:rsidR="00D03602">
        <w:rPr>
          <w:rFonts w:cstheme="minorHAnsi"/>
          <w:szCs w:val="21"/>
        </w:rPr>
        <w:t>9</w:t>
      </w:r>
      <w:r w:rsidRPr="006158F4">
        <w:rPr>
          <w:rFonts w:cstheme="minorHAnsi" w:hint="eastAsia"/>
          <w:szCs w:val="21"/>
        </w:rPr>
        <w:t>年</w:t>
      </w:r>
      <w:r w:rsidR="00E358EF" w:rsidRPr="00E358EF">
        <w:rPr>
          <w:rFonts w:cstheme="minorHAnsi" w:hint="eastAsia"/>
          <w:szCs w:val="21"/>
        </w:rPr>
        <w:t>2</w:t>
      </w:r>
      <w:r w:rsidR="00E358EF" w:rsidRPr="00E358EF">
        <w:rPr>
          <w:rFonts w:cstheme="minorHAnsi" w:hint="eastAsia"/>
          <w:szCs w:val="21"/>
        </w:rPr>
        <w:t>月</w:t>
      </w:r>
      <w:r w:rsidR="00E358EF" w:rsidRPr="00E358EF">
        <w:rPr>
          <w:rFonts w:cstheme="minorHAnsi" w:hint="eastAsia"/>
          <w:szCs w:val="21"/>
        </w:rPr>
        <w:t>28</w:t>
      </w:r>
      <w:r w:rsidR="00E358EF" w:rsidRPr="00E358EF">
        <w:rPr>
          <w:rFonts w:cstheme="minorHAnsi" w:hint="eastAsia"/>
          <w:szCs w:val="21"/>
        </w:rPr>
        <w:t>日，中国互联网络信息中心（</w:t>
      </w:r>
      <w:r w:rsidR="00E358EF" w:rsidRPr="00E358EF">
        <w:rPr>
          <w:rFonts w:cstheme="minorHAnsi" w:hint="eastAsia"/>
          <w:szCs w:val="21"/>
        </w:rPr>
        <w:t>CNNIC</w:t>
      </w:r>
      <w:r w:rsidR="00E358EF" w:rsidRPr="00E358EF">
        <w:rPr>
          <w:rFonts w:cstheme="minorHAnsi" w:hint="eastAsia"/>
          <w:szCs w:val="21"/>
        </w:rPr>
        <w:t>）在京发布第</w:t>
      </w:r>
      <w:r w:rsidR="00E358EF" w:rsidRPr="00E358EF">
        <w:rPr>
          <w:rFonts w:cstheme="minorHAnsi" w:hint="eastAsia"/>
          <w:szCs w:val="21"/>
        </w:rPr>
        <w:t>43</w:t>
      </w:r>
      <w:r w:rsidR="00E358EF" w:rsidRPr="00E358EF">
        <w:rPr>
          <w:rFonts w:cstheme="minorHAnsi" w:hint="eastAsia"/>
          <w:szCs w:val="21"/>
        </w:rPr>
        <w:t>次《中国互联网络发展状况统计报告》（以下简称《报告》）。《报告》从互联网基础建设、互联网应用发展、政务应用发展、产业与技术发展及互联网安全等多个方面展示了</w:t>
      </w:r>
      <w:r w:rsidR="00E358EF" w:rsidRPr="00E358EF">
        <w:rPr>
          <w:rFonts w:cstheme="minorHAnsi" w:hint="eastAsia"/>
          <w:szCs w:val="21"/>
        </w:rPr>
        <w:t>2018</w:t>
      </w:r>
      <w:r w:rsidR="00E358EF" w:rsidRPr="00E358EF">
        <w:rPr>
          <w:rFonts w:cstheme="minorHAnsi" w:hint="eastAsia"/>
          <w:szCs w:val="21"/>
        </w:rPr>
        <w:t>年我国互联网发展状况。</w:t>
      </w:r>
    </w:p>
    <w:p w14:paraId="59ACF4F1" w14:textId="711133A4" w:rsidR="001E45AC" w:rsidRPr="00E358EF" w:rsidRDefault="001E45AC" w:rsidP="001E45AC">
      <w:pPr>
        <w:spacing w:line="360" w:lineRule="auto"/>
        <w:jc w:val="center"/>
        <w:rPr>
          <w:rFonts w:cstheme="minorHAnsi" w:hint="eastAsia"/>
          <w:szCs w:val="21"/>
        </w:rPr>
      </w:pPr>
      <w:r>
        <w:rPr>
          <w:rFonts w:cstheme="minorHAnsi" w:hint="eastAsia"/>
          <w:noProof/>
          <w:szCs w:val="21"/>
        </w:rPr>
        <w:drawing>
          <wp:inline distT="0" distB="0" distL="0" distR="0" wp14:anchorId="3BF6FB9C" wp14:editId="3BC5FAAE">
            <wp:extent cx="5274310" cy="3142615"/>
            <wp:effectExtent l="0" t="0" r="2540"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QQ图片20190301153619.png"/>
                    <pic:cNvPicPr/>
                  </pic:nvPicPr>
                  <pic:blipFill>
                    <a:blip r:embed="rId20">
                      <a:extLst>
                        <a:ext uri="{28A0092B-C50C-407E-A947-70E740481C1C}">
                          <a14:useLocalDpi xmlns:a14="http://schemas.microsoft.com/office/drawing/2010/main" val="0"/>
                        </a:ext>
                      </a:extLst>
                    </a:blip>
                    <a:stretch>
                      <a:fillRect/>
                    </a:stretch>
                  </pic:blipFill>
                  <pic:spPr>
                    <a:xfrm>
                      <a:off x="0" y="0"/>
                      <a:ext cx="5274310" cy="3142615"/>
                    </a:xfrm>
                    <a:prstGeom prst="rect">
                      <a:avLst/>
                    </a:prstGeom>
                  </pic:spPr>
                </pic:pic>
              </a:graphicData>
            </a:graphic>
          </wp:inline>
        </w:drawing>
      </w:r>
    </w:p>
    <w:p w14:paraId="2DE9AE5F" w14:textId="77777777" w:rsidR="00E358EF" w:rsidRPr="00E358EF" w:rsidRDefault="00E358EF" w:rsidP="00E358EF">
      <w:pPr>
        <w:spacing w:line="360" w:lineRule="auto"/>
        <w:ind w:firstLineChars="200" w:firstLine="420"/>
        <w:rPr>
          <w:rFonts w:cstheme="minorHAnsi" w:hint="eastAsia"/>
          <w:szCs w:val="21"/>
        </w:rPr>
      </w:pPr>
      <w:r w:rsidRPr="00E358EF">
        <w:rPr>
          <w:rFonts w:cstheme="minorHAnsi" w:hint="eastAsia"/>
          <w:szCs w:val="21"/>
        </w:rPr>
        <w:t>2018</w:t>
      </w:r>
      <w:r w:rsidRPr="00E358EF">
        <w:rPr>
          <w:rFonts w:cstheme="minorHAnsi" w:hint="eastAsia"/>
          <w:szCs w:val="21"/>
        </w:rPr>
        <w:t>年是贯彻党的十九大精神的开局之年，是改革开放</w:t>
      </w:r>
      <w:r w:rsidRPr="00E358EF">
        <w:rPr>
          <w:rFonts w:cstheme="minorHAnsi" w:hint="eastAsia"/>
          <w:szCs w:val="21"/>
        </w:rPr>
        <w:t>40</w:t>
      </w:r>
      <w:r w:rsidRPr="00E358EF">
        <w:rPr>
          <w:rFonts w:cstheme="minorHAnsi" w:hint="eastAsia"/>
          <w:szCs w:val="21"/>
        </w:rPr>
        <w:t>周年，是决胜全面建成小康社会、实施“十三五”规划承上启下的关键一年，中国互联网络发展迅速，呈现出七个特点。</w:t>
      </w:r>
    </w:p>
    <w:p w14:paraId="5867E0F1" w14:textId="344AF9BA" w:rsidR="00E358EF" w:rsidRPr="00E358EF" w:rsidRDefault="00E358EF" w:rsidP="00851D5F">
      <w:pPr>
        <w:spacing w:line="360" w:lineRule="auto"/>
        <w:ind w:firstLineChars="200" w:firstLine="422"/>
        <w:rPr>
          <w:rFonts w:cstheme="minorHAnsi" w:hint="eastAsia"/>
          <w:szCs w:val="21"/>
        </w:rPr>
      </w:pPr>
      <w:r w:rsidRPr="00851D5F">
        <w:rPr>
          <w:rFonts w:cstheme="minorHAnsi" w:hint="eastAsia"/>
          <w:b/>
          <w:szCs w:val="21"/>
        </w:rPr>
        <w:t>一是互联网普及率接近六成，入网门槛进一步降低。</w:t>
      </w:r>
      <w:r w:rsidRPr="00E358EF">
        <w:rPr>
          <w:rFonts w:cstheme="minorHAnsi" w:hint="eastAsia"/>
          <w:szCs w:val="21"/>
        </w:rPr>
        <w:t>截至</w:t>
      </w:r>
      <w:r w:rsidRPr="00E358EF">
        <w:rPr>
          <w:rFonts w:cstheme="minorHAnsi" w:hint="eastAsia"/>
          <w:szCs w:val="21"/>
        </w:rPr>
        <w:t>2018</w:t>
      </w:r>
      <w:r w:rsidRPr="00E358EF">
        <w:rPr>
          <w:rFonts w:cstheme="minorHAnsi" w:hint="eastAsia"/>
          <w:szCs w:val="21"/>
        </w:rPr>
        <w:t>年</w:t>
      </w:r>
      <w:r w:rsidRPr="00E358EF">
        <w:rPr>
          <w:rFonts w:cstheme="minorHAnsi" w:hint="eastAsia"/>
          <w:szCs w:val="21"/>
        </w:rPr>
        <w:t>12</w:t>
      </w:r>
      <w:r w:rsidRPr="00E358EF">
        <w:rPr>
          <w:rFonts w:cstheme="minorHAnsi" w:hint="eastAsia"/>
          <w:szCs w:val="21"/>
        </w:rPr>
        <w:t>月，我国网民规模达</w:t>
      </w:r>
      <w:r w:rsidRPr="00E358EF">
        <w:rPr>
          <w:rFonts w:cstheme="minorHAnsi" w:hint="eastAsia"/>
          <w:szCs w:val="21"/>
        </w:rPr>
        <w:t>8.29</w:t>
      </w:r>
      <w:r w:rsidRPr="00E358EF">
        <w:rPr>
          <w:rFonts w:cstheme="minorHAnsi" w:hint="eastAsia"/>
          <w:szCs w:val="21"/>
        </w:rPr>
        <w:t>亿，普及率达</w:t>
      </w:r>
      <w:r w:rsidRPr="00E358EF">
        <w:rPr>
          <w:rFonts w:cstheme="minorHAnsi" w:hint="eastAsia"/>
          <w:szCs w:val="21"/>
        </w:rPr>
        <w:t>59.6%</w:t>
      </w:r>
      <w:r w:rsidRPr="00E358EF">
        <w:rPr>
          <w:rFonts w:cstheme="minorHAnsi" w:hint="eastAsia"/>
          <w:szCs w:val="21"/>
        </w:rPr>
        <w:t>，较</w:t>
      </w:r>
      <w:r w:rsidRPr="00E358EF">
        <w:rPr>
          <w:rFonts w:cstheme="minorHAnsi" w:hint="eastAsia"/>
          <w:szCs w:val="21"/>
        </w:rPr>
        <w:t>2017</w:t>
      </w:r>
      <w:r w:rsidRPr="00E358EF">
        <w:rPr>
          <w:rFonts w:cstheme="minorHAnsi" w:hint="eastAsia"/>
          <w:szCs w:val="21"/>
        </w:rPr>
        <w:t>年底提升</w:t>
      </w:r>
      <w:r w:rsidRPr="00E358EF">
        <w:rPr>
          <w:rFonts w:cstheme="minorHAnsi" w:hint="eastAsia"/>
          <w:szCs w:val="21"/>
        </w:rPr>
        <w:t>3.8</w:t>
      </w:r>
      <w:r w:rsidRPr="00E358EF">
        <w:rPr>
          <w:rFonts w:cstheme="minorHAnsi" w:hint="eastAsia"/>
          <w:szCs w:val="21"/>
        </w:rPr>
        <w:t>个百分点，全年新增网民</w:t>
      </w:r>
      <w:r w:rsidRPr="00E358EF">
        <w:rPr>
          <w:rFonts w:cstheme="minorHAnsi" w:hint="eastAsia"/>
          <w:szCs w:val="21"/>
        </w:rPr>
        <w:t>5653</w:t>
      </w:r>
      <w:r w:rsidRPr="00E358EF">
        <w:rPr>
          <w:rFonts w:cstheme="minorHAnsi" w:hint="eastAsia"/>
          <w:szCs w:val="21"/>
        </w:rPr>
        <w:t>万。我国手机网民规模达</w:t>
      </w:r>
      <w:r w:rsidRPr="00E358EF">
        <w:rPr>
          <w:rFonts w:cstheme="minorHAnsi" w:hint="eastAsia"/>
          <w:szCs w:val="21"/>
        </w:rPr>
        <w:t>8.17</w:t>
      </w:r>
      <w:r w:rsidRPr="00E358EF">
        <w:rPr>
          <w:rFonts w:cstheme="minorHAnsi" w:hint="eastAsia"/>
          <w:szCs w:val="21"/>
        </w:rPr>
        <w:t>亿，网民通过手机接入互联网的比例高达</w:t>
      </w:r>
      <w:r w:rsidRPr="00E358EF">
        <w:rPr>
          <w:rFonts w:cstheme="minorHAnsi" w:hint="eastAsia"/>
          <w:szCs w:val="21"/>
        </w:rPr>
        <w:t>98.6%</w:t>
      </w:r>
      <w:r w:rsidRPr="00E358EF">
        <w:rPr>
          <w:rFonts w:cstheme="minorHAnsi" w:hint="eastAsia"/>
          <w:szCs w:val="21"/>
        </w:rPr>
        <w:t>。</w:t>
      </w:r>
      <w:r w:rsidRPr="00E358EF">
        <w:rPr>
          <w:rFonts w:cstheme="minorHAnsi" w:hint="eastAsia"/>
          <w:szCs w:val="21"/>
        </w:rPr>
        <w:t>2018</w:t>
      </w:r>
      <w:r w:rsidRPr="00E358EF">
        <w:rPr>
          <w:rFonts w:cstheme="minorHAnsi" w:hint="eastAsia"/>
          <w:szCs w:val="21"/>
        </w:rPr>
        <w:t>年，互联网覆盖范围进一步扩大，贫困地区网络基础设施“最后一公里”逐步打通，“数字鸿沟”加快弥合；移动流量资费大幅下降，跨省“漫游”成为历史，居民入网门槛进一步降低，信息交流效率得到提升。</w:t>
      </w:r>
    </w:p>
    <w:p w14:paraId="7C55D3CA" w14:textId="3B5B2246" w:rsidR="00E358EF" w:rsidRPr="00851D5F" w:rsidRDefault="00E358EF" w:rsidP="00851D5F">
      <w:pPr>
        <w:spacing w:line="360" w:lineRule="auto"/>
        <w:ind w:firstLineChars="200" w:firstLine="422"/>
        <w:rPr>
          <w:rFonts w:cstheme="minorHAnsi"/>
          <w:b/>
          <w:szCs w:val="21"/>
        </w:rPr>
      </w:pPr>
      <w:r w:rsidRPr="00851D5F">
        <w:rPr>
          <w:rFonts w:cstheme="minorHAnsi" w:hint="eastAsia"/>
          <w:b/>
          <w:szCs w:val="21"/>
        </w:rPr>
        <w:t>二是基础资源保有量稳步提升，</w:t>
      </w:r>
      <w:r w:rsidRPr="00851D5F">
        <w:rPr>
          <w:rFonts w:cstheme="minorHAnsi" w:hint="eastAsia"/>
          <w:b/>
          <w:szCs w:val="21"/>
        </w:rPr>
        <w:t>IPv6</w:t>
      </w:r>
      <w:r w:rsidRPr="00851D5F">
        <w:rPr>
          <w:rFonts w:cstheme="minorHAnsi" w:hint="eastAsia"/>
          <w:b/>
          <w:szCs w:val="21"/>
        </w:rPr>
        <w:t>应用前景广阔。</w:t>
      </w:r>
      <w:r w:rsidRPr="00E358EF">
        <w:rPr>
          <w:rFonts w:cstheme="minorHAnsi" w:hint="eastAsia"/>
          <w:szCs w:val="21"/>
        </w:rPr>
        <w:t>截至</w:t>
      </w:r>
      <w:r w:rsidRPr="00E358EF">
        <w:rPr>
          <w:rFonts w:cstheme="minorHAnsi" w:hint="eastAsia"/>
          <w:szCs w:val="21"/>
        </w:rPr>
        <w:t>2018</w:t>
      </w:r>
      <w:r w:rsidRPr="00E358EF">
        <w:rPr>
          <w:rFonts w:cstheme="minorHAnsi" w:hint="eastAsia"/>
          <w:szCs w:val="21"/>
        </w:rPr>
        <w:t>年</w:t>
      </w:r>
      <w:r w:rsidRPr="00E358EF">
        <w:rPr>
          <w:rFonts w:cstheme="minorHAnsi" w:hint="eastAsia"/>
          <w:szCs w:val="21"/>
        </w:rPr>
        <w:t>12</w:t>
      </w:r>
      <w:r w:rsidRPr="00E358EF">
        <w:rPr>
          <w:rFonts w:cstheme="minorHAnsi" w:hint="eastAsia"/>
          <w:szCs w:val="21"/>
        </w:rPr>
        <w:t>月，我国</w:t>
      </w:r>
      <w:r w:rsidRPr="00E358EF">
        <w:rPr>
          <w:rFonts w:cstheme="minorHAnsi" w:hint="eastAsia"/>
          <w:szCs w:val="21"/>
        </w:rPr>
        <w:t>IPv6</w:t>
      </w:r>
      <w:r w:rsidRPr="00E358EF">
        <w:rPr>
          <w:rFonts w:cstheme="minorHAnsi" w:hint="eastAsia"/>
          <w:szCs w:val="21"/>
        </w:rPr>
        <w:t>地址数量为</w:t>
      </w:r>
      <w:r w:rsidRPr="00E358EF">
        <w:rPr>
          <w:rFonts w:cstheme="minorHAnsi" w:hint="eastAsia"/>
          <w:szCs w:val="21"/>
        </w:rPr>
        <w:t>41079</w:t>
      </w:r>
      <w:r w:rsidRPr="00E358EF">
        <w:rPr>
          <w:rFonts w:cstheme="minorHAnsi" w:hint="eastAsia"/>
          <w:szCs w:val="21"/>
        </w:rPr>
        <w:t>块</w:t>
      </w:r>
      <w:r w:rsidRPr="00E358EF">
        <w:rPr>
          <w:rFonts w:cstheme="minorHAnsi" w:hint="eastAsia"/>
          <w:szCs w:val="21"/>
        </w:rPr>
        <w:t>/32</w:t>
      </w:r>
      <w:r w:rsidRPr="00E358EF">
        <w:rPr>
          <w:rFonts w:cstheme="minorHAnsi" w:hint="eastAsia"/>
          <w:szCs w:val="21"/>
        </w:rPr>
        <w:t>，年增长率为</w:t>
      </w:r>
      <w:r w:rsidRPr="00E358EF">
        <w:rPr>
          <w:rFonts w:cstheme="minorHAnsi" w:hint="eastAsia"/>
          <w:szCs w:val="21"/>
        </w:rPr>
        <w:t>75.3%</w:t>
      </w:r>
      <w:r w:rsidRPr="00E358EF">
        <w:rPr>
          <w:rFonts w:cstheme="minorHAnsi" w:hint="eastAsia"/>
          <w:szCs w:val="21"/>
        </w:rPr>
        <w:t>；域名总数为</w:t>
      </w:r>
      <w:r w:rsidRPr="00E358EF">
        <w:rPr>
          <w:rFonts w:cstheme="minorHAnsi" w:hint="eastAsia"/>
          <w:szCs w:val="21"/>
        </w:rPr>
        <w:t>3792.8</w:t>
      </w:r>
      <w:r w:rsidRPr="00E358EF">
        <w:rPr>
          <w:rFonts w:cstheme="minorHAnsi" w:hint="eastAsia"/>
          <w:szCs w:val="21"/>
        </w:rPr>
        <w:t>万个，其中“</w:t>
      </w:r>
      <w:r w:rsidRPr="00E358EF">
        <w:rPr>
          <w:rFonts w:cstheme="minorHAnsi" w:hint="eastAsia"/>
          <w:szCs w:val="21"/>
        </w:rPr>
        <w:t>.CN</w:t>
      </w:r>
      <w:r w:rsidRPr="00E358EF">
        <w:rPr>
          <w:rFonts w:cstheme="minorHAnsi" w:hint="eastAsia"/>
          <w:szCs w:val="21"/>
        </w:rPr>
        <w:t>”域名总数为</w:t>
      </w:r>
      <w:r w:rsidRPr="00E358EF">
        <w:rPr>
          <w:rFonts w:cstheme="minorHAnsi" w:hint="eastAsia"/>
          <w:szCs w:val="21"/>
        </w:rPr>
        <w:t>2124.3</w:t>
      </w:r>
      <w:r w:rsidRPr="00E358EF">
        <w:rPr>
          <w:rFonts w:cstheme="minorHAnsi" w:hint="eastAsia"/>
          <w:szCs w:val="21"/>
        </w:rPr>
        <w:t>万个，占域名总数的</w:t>
      </w:r>
      <w:r w:rsidRPr="00E358EF">
        <w:rPr>
          <w:rFonts w:cstheme="minorHAnsi" w:hint="eastAsia"/>
          <w:szCs w:val="21"/>
        </w:rPr>
        <w:t>56.0%</w:t>
      </w:r>
      <w:r w:rsidRPr="00E358EF">
        <w:rPr>
          <w:rFonts w:cstheme="minorHAnsi" w:hint="eastAsia"/>
          <w:szCs w:val="21"/>
        </w:rPr>
        <w:t>。在</w:t>
      </w:r>
      <w:r w:rsidRPr="00E358EF">
        <w:rPr>
          <w:rFonts w:cstheme="minorHAnsi" w:hint="eastAsia"/>
          <w:szCs w:val="21"/>
        </w:rPr>
        <w:t>IPv6</w:t>
      </w:r>
      <w:r w:rsidRPr="00E358EF">
        <w:rPr>
          <w:rFonts w:cstheme="minorHAnsi" w:hint="eastAsia"/>
          <w:szCs w:val="21"/>
        </w:rPr>
        <w:t>方面，我国正在持续推动</w:t>
      </w:r>
      <w:r w:rsidRPr="00E358EF">
        <w:rPr>
          <w:rFonts w:cstheme="minorHAnsi" w:hint="eastAsia"/>
          <w:szCs w:val="21"/>
        </w:rPr>
        <w:t>IPv6</w:t>
      </w:r>
      <w:r w:rsidRPr="00E358EF">
        <w:rPr>
          <w:rFonts w:cstheme="minorHAnsi" w:hint="eastAsia"/>
          <w:szCs w:val="21"/>
        </w:rPr>
        <w:t>大规模部署，进一步规范</w:t>
      </w:r>
      <w:r w:rsidRPr="00E358EF">
        <w:rPr>
          <w:rFonts w:cstheme="minorHAnsi" w:hint="eastAsia"/>
          <w:szCs w:val="21"/>
        </w:rPr>
        <w:t>IPv6</w:t>
      </w:r>
      <w:r w:rsidRPr="00E358EF">
        <w:rPr>
          <w:rFonts w:cstheme="minorHAnsi" w:hint="eastAsia"/>
          <w:szCs w:val="21"/>
        </w:rPr>
        <w:t>地址分配与追溯机制，有效提升</w:t>
      </w:r>
      <w:r w:rsidRPr="00E358EF">
        <w:rPr>
          <w:rFonts w:cstheme="minorHAnsi" w:hint="eastAsia"/>
          <w:szCs w:val="21"/>
        </w:rPr>
        <w:t>IPv6</w:t>
      </w:r>
      <w:r w:rsidRPr="00E358EF">
        <w:rPr>
          <w:rFonts w:cstheme="minorHAnsi" w:hint="eastAsia"/>
          <w:szCs w:val="21"/>
        </w:rPr>
        <w:t>安全保障能力，从而推动</w:t>
      </w:r>
      <w:r w:rsidRPr="00E358EF">
        <w:rPr>
          <w:rFonts w:cstheme="minorHAnsi" w:hint="eastAsia"/>
          <w:szCs w:val="21"/>
        </w:rPr>
        <w:t>IPv6</w:t>
      </w:r>
      <w:r w:rsidRPr="00E358EF">
        <w:rPr>
          <w:rFonts w:cstheme="minorHAnsi" w:hint="eastAsia"/>
          <w:szCs w:val="21"/>
        </w:rPr>
        <w:t>的全面</w:t>
      </w:r>
      <w:r w:rsidRPr="00E358EF">
        <w:rPr>
          <w:rFonts w:cstheme="minorHAnsi" w:hint="eastAsia"/>
          <w:szCs w:val="21"/>
        </w:rPr>
        <w:lastRenderedPageBreak/>
        <w:t>应用；在域名方面，</w:t>
      </w:r>
      <w:r w:rsidRPr="00E358EF">
        <w:rPr>
          <w:rFonts w:cstheme="minorHAnsi" w:hint="eastAsia"/>
          <w:szCs w:val="21"/>
        </w:rPr>
        <w:t>2018</w:t>
      </w:r>
      <w:r w:rsidRPr="00E358EF">
        <w:rPr>
          <w:rFonts w:cstheme="minorHAnsi" w:hint="eastAsia"/>
          <w:szCs w:val="21"/>
        </w:rPr>
        <w:t>年我国域名高性能解析技术不断发展，自主知识产权软件研发取得新突破，域名服务安全策略本地化定制能力进一步增强，从而显著提升了我国域名服务系统的服务能力和安全保障能力。</w:t>
      </w:r>
    </w:p>
    <w:p w14:paraId="4BA571E2" w14:textId="323E98C5" w:rsidR="00E358EF" w:rsidRPr="00851D5F" w:rsidRDefault="00E358EF" w:rsidP="00851D5F">
      <w:pPr>
        <w:spacing w:line="360" w:lineRule="auto"/>
        <w:ind w:firstLineChars="200" w:firstLine="422"/>
        <w:rPr>
          <w:rFonts w:cstheme="minorHAnsi"/>
          <w:b/>
          <w:szCs w:val="21"/>
        </w:rPr>
      </w:pPr>
      <w:r w:rsidRPr="00851D5F">
        <w:rPr>
          <w:rFonts w:cstheme="minorHAnsi" w:hint="eastAsia"/>
          <w:b/>
          <w:szCs w:val="21"/>
        </w:rPr>
        <w:t>三是电子商务领域首部法律出台，行业加速动能转换。</w:t>
      </w:r>
      <w:r w:rsidRPr="00E358EF">
        <w:rPr>
          <w:rFonts w:cstheme="minorHAnsi" w:hint="eastAsia"/>
          <w:szCs w:val="21"/>
        </w:rPr>
        <w:t>截至</w:t>
      </w:r>
      <w:r w:rsidRPr="00E358EF">
        <w:rPr>
          <w:rFonts w:cstheme="minorHAnsi" w:hint="eastAsia"/>
          <w:szCs w:val="21"/>
        </w:rPr>
        <w:t>2018</w:t>
      </w:r>
      <w:r w:rsidRPr="00E358EF">
        <w:rPr>
          <w:rFonts w:cstheme="minorHAnsi" w:hint="eastAsia"/>
          <w:szCs w:val="21"/>
        </w:rPr>
        <w:t>年</w:t>
      </w:r>
      <w:r w:rsidRPr="00E358EF">
        <w:rPr>
          <w:rFonts w:cstheme="minorHAnsi" w:hint="eastAsia"/>
          <w:szCs w:val="21"/>
        </w:rPr>
        <w:t>12</w:t>
      </w:r>
      <w:r w:rsidRPr="00E358EF">
        <w:rPr>
          <w:rFonts w:cstheme="minorHAnsi" w:hint="eastAsia"/>
          <w:szCs w:val="21"/>
        </w:rPr>
        <w:t>月，我国网络购物用户规模达</w:t>
      </w:r>
      <w:r w:rsidRPr="00E358EF">
        <w:rPr>
          <w:rFonts w:cstheme="minorHAnsi" w:hint="eastAsia"/>
          <w:szCs w:val="21"/>
        </w:rPr>
        <w:t>6.10</w:t>
      </w:r>
      <w:r w:rsidRPr="00E358EF">
        <w:rPr>
          <w:rFonts w:cstheme="minorHAnsi" w:hint="eastAsia"/>
          <w:szCs w:val="21"/>
        </w:rPr>
        <w:t>亿，年增长率为</w:t>
      </w:r>
      <w:r w:rsidRPr="00E358EF">
        <w:rPr>
          <w:rFonts w:cstheme="minorHAnsi" w:hint="eastAsia"/>
          <w:szCs w:val="21"/>
        </w:rPr>
        <w:t>14.4%</w:t>
      </w:r>
      <w:r w:rsidRPr="00E358EF">
        <w:rPr>
          <w:rFonts w:cstheme="minorHAnsi" w:hint="eastAsia"/>
          <w:szCs w:val="21"/>
        </w:rPr>
        <w:t>，网民使用率为</w:t>
      </w:r>
      <w:r w:rsidRPr="00E358EF">
        <w:rPr>
          <w:rFonts w:cstheme="minorHAnsi" w:hint="eastAsia"/>
          <w:szCs w:val="21"/>
        </w:rPr>
        <w:t>73.6%</w:t>
      </w:r>
      <w:r w:rsidRPr="00E358EF">
        <w:rPr>
          <w:rFonts w:cstheme="minorHAnsi" w:hint="eastAsia"/>
          <w:szCs w:val="21"/>
        </w:rPr>
        <w:t>。电子商务领域首部法律《电子商务法》正式出台，对促进行业持续健康发展具有重大意义。在经历多年高速发展后，网络消费市场逐步进入提质升级的发展阶段，供需两端“双升级”正成为行业增长新一轮驱动力。在供给侧，线上线下资源加速整合，社交电商、</w:t>
      </w:r>
      <w:proofErr w:type="gramStart"/>
      <w:r w:rsidRPr="00E358EF">
        <w:rPr>
          <w:rFonts w:cstheme="minorHAnsi" w:hint="eastAsia"/>
          <w:szCs w:val="21"/>
        </w:rPr>
        <w:t>品质电</w:t>
      </w:r>
      <w:proofErr w:type="gramEnd"/>
      <w:r w:rsidRPr="00E358EF">
        <w:rPr>
          <w:rFonts w:cstheme="minorHAnsi" w:hint="eastAsia"/>
          <w:szCs w:val="21"/>
        </w:rPr>
        <w:t>商等新模式不断丰富消费场景，带动零售业转型升级；大数据、区块链等技术深入应用，有效提升了运营效率。在需求侧，消费升级趋势保持不变，消费分层特征日渐凸显，进一步推动市场多元化。</w:t>
      </w:r>
    </w:p>
    <w:p w14:paraId="41449321" w14:textId="26778008" w:rsidR="00E358EF" w:rsidRPr="00851D5F" w:rsidRDefault="00E358EF" w:rsidP="00851D5F">
      <w:pPr>
        <w:spacing w:line="360" w:lineRule="auto"/>
        <w:ind w:firstLineChars="200" w:firstLine="422"/>
        <w:rPr>
          <w:rFonts w:cstheme="minorHAnsi" w:hint="eastAsia"/>
          <w:b/>
          <w:szCs w:val="21"/>
        </w:rPr>
      </w:pPr>
      <w:r w:rsidRPr="00851D5F">
        <w:rPr>
          <w:rFonts w:cstheme="minorHAnsi" w:hint="eastAsia"/>
          <w:b/>
          <w:szCs w:val="21"/>
        </w:rPr>
        <w:t>四是线下支付习惯持续巩固，国际支付市场加速开拓。</w:t>
      </w:r>
      <w:r w:rsidRPr="00E358EF">
        <w:rPr>
          <w:rFonts w:cstheme="minorHAnsi" w:hint="eastAsia"/>
          <w:szCs w:val="21"/>
        </w:rPr>
        <w:t>截至</w:t>
      </w:r>
      <w:r w:rsidRPr="00E358EF">
        <w:rPr>
          <w:rFonts w:cstheme="minorHAnsi" w:hint="eastAsia"/>
          <w:szCs w:val="21"/>
        </w:rPr>
        <w:t>2018</w:t>
      </w:r>
      <w:r w:rsidRPr="00E358EF">
        <w:rPr>
          <w:rFonts w:cstheme="minorHAnsi" w:hint="eastAsia"/>
          <w:szCs w:val="21"/>
        </w:rPr>
        <w:t>年</w:t>
      </w:r>
      <w:r w:rsidRPr="00E358EF">
        <w:rPr>
          <w:rFonts w:cstheme="minorHAnsi" w:hint="eastAsia"/>
          <w:szCs w:val="21"/>
        </w:rPr>
        <w:t>12</w:t>
      </w:r>
      <w:r w:rsidRPr="00E358EF">
        <w:rPr>
          <w:rFonts w:cstheme="minorHAnsi" w:hint="eastAsia"/>
          <w:szCs w:val="21"/>
        </w:rPr>
        <w:t>月，我国手机网络支付用户规模达</w:t>
      </w:r>
      <w:r w:rsidRPr="00E358EF">
        <w:rPr>
          <w:rFonts w:cstheme="minorHAnsi" w:hint="eastAsia"/>
          <w:szCs w:val="21"/>
        </w:rPr>
        <w:t>5.83</w:t>
      </w:r>
      <w:r w:rsidRPr="00E358EF">
        <w:rPr>
          <w:rFonts w:cstheme="minorHAnsi" w:hint="eastAsia"/>
          <w:szCs w:val="21"/>
        </w:rPr>
        <w:t>亿，年增长率为</w:t>
      </w:r>
      <w:r w:rsidRPr="00E358EF">
        <w:rPr>
          <w:rFonts w:cstheme="minorHAnsi" w:hint="eastAsia"/>
          <w:szCs w:val="21"/>
        </w:rPr>
        <w:t>10.7%</w:t>
      </w:r>
      <w:r w:rsidRPr="00E358EF">
        <w:rPr>
          <w:rFonts w:cstheme="minorHAnsi" w:hint="eastAsia"/>
          <w:szCs w:val="21"/>
        </w:rPr>
        <w:t>，手机网民使用率达</w:t>
      </w:r>
      <w:r w:rsidRPr="00E358EF">
        <w:rPr>
          <w:rFonts w:cstheme="minorHAnsi" w:hint="eastAsia"/>
          <w:szCs w:val="21"/>
        </w:rPr>
        <w:t>71.4%</w:t>
      </w:r>
      <w:r w:rsidRPr="00E358EF">
        <w:rPr>
          <w:rFonts w:cstheme="minorHAnsi" w:hint="eastAsia"/>
          <w:szCs w:val="21"/>
        </w:rPr>
        <w:t>。线下网络支付使用习惯持续巩固，网民在线下消费时使用手机网络支付的比例由</w:t>
      </w:r>
      <w:r w:rsidRPr="00E358EF">
        <w:rPr>
          <w:rFonts w:cstheme="minorHAnsi" w:hint="eastAsia"/>
          <w:szCs w:val="21"/>
        </w:rPr>
        <w:t>2017</w:t>
      </w:r>
      <w:r w:rsidRPr="00E358EF">
        <w:rPr>
          <w:rFonts w:cstheme="minorHAnsi" w:hint="eastAsia"/>
          <w:szCs w:val="21"/>
        </w:rPr>
        <w:t>年底的</w:t>
      </w:r>
      <w:r w:rsidRPr="00E358EF">
        <w:rPr>
          <w:rFonts w:cstheme="minorHAnsi" w:hint="eastAsia"/>
          <w:szCs w:val="21"/>
        </w:rPr>
        <w:t>65.5%</w:t>
      </w:r>
      <w:r w:rsidRPr="00E358EF">
        <w:rPr>
          <w:rFonts w:cstheme="minorHAnsi" w:hint="eastAsia"/>
          <w:szCs w:val="21"/>
        </w:rPr>
        <w:t>提升至</w:t>
      </w:r>
      <w:r w:rsidRPr="00E358EF">
        <w:rPr>
          <w:rFonts w:cstheme="minorHAnsi" w:hint="eastAsia"/>
          <w:szCs w:val="21"/>
        </w:rPr>
        <w:t>67.2%</w:t>
      </w:r>
      <w:r w:rsidRPr="00E358EF">
        <w:rPr>
          <w:rFonts w:cstheme="minorHAnsi" w:hint="eastAsia"/>
          <w:szCs w:val="21"/>
        </w:rPr>
        <w:t>。在跨境支付方面，支付宝和</w:t>
      </w:r>
      <w:proofErr w:type="gramStart"/>
      <w:r w:rsidRPr="00E358EF">
        <w:rPr>
          <w:rFonts w:cstheme="minorHAnsi" w:hint="eastAsia"/>
          <w:szCs w:val="21"/>
        </w:rPr>
        <w:t>微信支付</w:t>
      </w:r>
      <w:proofErr w:type="gramEnd"/>
      <w:r w:rsidRPr="00E358EF">
        <w:rPr>
          <w:rFonts w:cstheme="minorHAnsi" w:hint="eastAsia"/>
          <w:szCs w:val="21"/>
        </w:rPr>
        <w:t>已分别在</w:t>
      </w:r>
      <w:r w:rsidRPr="00E358EF">
        <w:rPr>
          <w:rFonts w:cstheme="minorHAnsi" w:hint="eastAsia"/>
          <w:szCs w:val="21"/>
        </w:rPr>
        <w:t>40</w:t>
      </w:r>
      <w:r w:rsidRPr="00E358EF">
        <w:rPr>
          <w:rFonts w:cstheme="minorHAnsi" w:hint="eastAsia"/>
          <w:szCs w:val="21"/>
        </w:rPr>
        <w:t>个以上国家和地区合</w:t>
      </w:r>
      <w:proofErr w:type="gramStart"/>
      <w:r w:rsidRPr="00E358EF">
        <w:rPr>
          <w:rFonts w:cstheme="minorHAnsi" w:hint="eastAsia"/>
          <w:szCs w:val="21"/>
        </w:rPr>
        <w:t>规</w:t>
      </w:r>
      <w:proofErr w:type="gramEnd"/>
      <w:r w:rsidRPr="00E358EF">
        <w:rPr>
          <w:rFonts w:cstheme="minorHAnsi" w:hint="eastAsia"/>
          <w:szCs w:val="21"/>
        </w:rPr>
        <w:t>接入；在境外本土化支付方面，我国企业已在亚洲</w:t>
      </w:r>
      <w:r w:rsidRPr="00E358EF">
        <w:rPr>
          <w:rFonts w:cstheme="minorHAnsi" w:hint="eastAsia"/>
          <w:szCs w:val="21"/>
        </w:rPr>
        <w:t>9</w:t>
      </w:r>
      <w:r w:rsidRPr="00E358EF">
        <w:rPr>
          <w:rFonts w:cstheme="minorHAnsi" w:hint="eastAsia"/>
          <w:szCs w:val="21"/>
        </w:rPr>
        <w:t>个国家和地区运营本土化数字钱包产品。</w:t>
      </w:r>
    </w:p>
    <w:p w14:paraId="224BD35E" w14:textId="51776ACD" w:rsidR="00E358EF" w:rsidRPr="00851D5F" w:rsidRDefault="00E358EF" w:rsidP="00851D5F">
      <w:pPr>
        <w:spacing w:line="360" w:lineRule="auto"/>
        <w:ind w:firstLineChars="200" w:firstLine="422"/>
        <w:rPr>
          <w:rFonts w:cstheme="minorHAnsi" w:hint="eastAsia"/>
          <w:b/>
          <w:szCs w:val="21"/>
        </w:rPr>
      </w:pPr>
      <w:r w:rsidRPr="00851D5F">
        <w:rPr>
          <w:rFonts w:cstheme="minorHAnsi" w:hint="eastAsia"/>
          <w:b/>
          <w:szCs w:val="21"/>
        </w:rPr>
        <w:t>五是互联网娱乐进入规范发展轨道，短视频用户使用率近八成。</w:t>
      </w:r>
      <w:r w:rsidRPr="00E358EF">
        <w:rPr>
          <w:rFonts w:cstheme="minorHAnsi" w:hint="eastAsia"/>
          <w:szCs w:val="21"/>
        </w:rPr>
        <w:t>截至</w:t>
      </w:r>
      <w:r w:rsidRPr="00E358EF">
        <w:rPr>
          <w:rFonts w:cstheme="minorHAnsi" w:hint="eastAsia"/>
          <w:szCs w:val="21"/>
        </w:rPr>
        <w:t>2018</w:t>
      </w:r>
      <w:r w:rsidRPr="00E358EF">
        <w:rPr>
          <w:rFonts w:cstheme="minorHAnsi" w:hint="eastAsia"/>
          <w:szCs w:val="21"/>
        </w:rPr>
        <w:t>年</w:t>
      </w:r>
      <w:r w:rsidRPr="00E358EF">
        <w:rPr>
          <w:rFonts w:cstheme="minorHAnsi" w:hint="eastAsia"/>
          <w:szCs w:val="21"/>
        </w:rPr>
        <w:t>12</w:t>
      </w:r>
      <w:r w:rsidRPr="00E358EF">
        <w:rPr>
          <w:rFonts w:cstheme="minorHAnsi" w:hint="eastAsia"/>
          <w:szCs w:val="21"/>
        </w:rPr>
        <w:t>月，网络视频、网络音乐和网络游戏的用户规模分别为</w:t>
      </w:r>
      <w:r w:rsidRPr="00E358EF">
        <w:rPr>
          <w:rFonts w:cstheme="minorHAnsi" w:hint="eastAsia"/>
          <w:szCs w:val="21"/>
        </w:rPr>
        <w:t>6.12</w:t>
      </w:r>
      <w:r w:rsidRPr="00E358EF">
        <w:rPr>
          <w:rFonts w:cstheme="minorHAnsi" w:hint="eastAsia"/>
          <w:szCs w:val="21"/>
        </w:rPr>
        <w:t>亿、</w:t>
      </w:r>
      <w:r w:rsidRPr="00E358EF">
        <w:rPr>
          <w:rFonts w:cstheme="minorHAnsi" w:hint="eastAsia"/>
          <w:szCs w:val="21"/>
        </w:rPr>
        <w:t>5.76</w:t>
      </w:r>
      <w:r w:rsidRPr="00E358EF">
        <w:rPr>
          <w:rFonts w:cstheme="minorHAnsi" w:hint="eastAsia"/>
          <w:szCs w:val="21"/>
        </w:rPr>
        <w:t>亿和</w:t>
      </w:r>
      <w:r w:rsidRPr="00E358EF">
        <w:rPr>
          <w:rFonts w:cstheme="minorHAnsi" w:hint="eastAsia"/>
          <w:szCs w:val="21"/>
        </w:rPr>
        <w:t>4.84</w:t>
      </w:r>
      <w:r w:rsidRPr="00E358EF">
        <w:rPr>
          <w:rFonts w:cstheme="minorHAnsi" w:hint="eastAsia"/>
          <w:szCs w:val="21"/>
        </w:rPr>
        <w:t>亿，使用率分别为</w:t>
      </w:r>
      <w:r w:rsidRPr="00E358EF">
        <w:rPr>
          <w:rFonts w:cstheme="minorHAnsi" w:hint="eastAsia"/>
          <w:szCs w:val="21"/>
        </w:rPr>
        <w:t>73.9%</w:t>
      </w:r>
      <w:r w:rsidRPr="00E358EF">
        <w:rPr>
          <w:rFonts w:cstheme="minorHAnsi" w:hint="eastAsia"/>
          <w:szCs w:val="21"/>
        </w:rPr>
        <w:t>、</w:t>
      </w:r>
      <w:r w:rsidRPr="00E358EF">
        <w:rPr>
          <w:rFonts w:cstheme="minorHAnsi" w:hint="eastAsia"/>
          <w:szCs w:val="21"/>
        </w:rPr>
        <w:t>69.5%</w:t>
      </w:r>
      <w:r w:rsidRPr="00E358EF">
        <w:rPr>
          <w:rFonts w:cstheme="minorHAnsi" w:hint="eastAsia"/>
          <w:szCs w:val="21"/>
        </w:rPr>
        <w:t>和</w:t>
      </w:r>
      <w:r w:rsidRPr="00E358EF">
        <w:rPr>
          <w:rFonts w:cstheme="minorHAnsi" w:hint="eastAsia"/>
          <w:szCs w:val="21"/>
        </w:rPr>
        <w:t>58.4%</w:t>
      </w:r>
      <w:r w:rsidRPr="00E358EF">
        <w:rPr>
          <w:rFonts w:cstheme="minorHAnsi" w:hint="eastAsia"/>
          <w:szCs w:val="21"/>
        </w:rPr>
        <w:t>。各大网络视频平台注重节目内容质量提升，自制内容走向精品化。网络音乐企业版权合作不断加深，数字音乐版权的正版化进程显著加快。越来越多的游戏公司开始侧重海外业务，国产游戏在海外市场的影响力进一步扩大。短视频用户规模达</w:t>
      </w:r>
      <w:r w:rsidRPr="00E358EF">
        <w:rPr>
          <w:rFonts w:cstheme="minorHAnsi" w:hint="eastAsia"/>
          <w:szCs w:val="21"/>
        </w:rPr>
        <w:t>6.48</w:t>
      </w:r>
      <w:r w:rsidRPr="00E358EF">
        <w:rPr>
          <w:rFonts w:cstheme="minorHAnsi" w:hint="eastAsia"/>
          <w:szCs w:val="21"/>
        </w:rPr>
        <w:t>亿，用户使用率为</w:t>
      </w:r>
      <w:r w:rsidRPr="00E358EF">
        <w:rPr>
          <w:rFonts w:cstheme="minorHAnsi" w:hint="eastAsia"/>
          <w:szCs w:val="21"/>
        </w:rPr>
        <w:t>78.2%</w:t>
      </w:r>
      <w:r w:rsidRPr="00E358EF">
        <w:rPr>
          <w:rFonts w:cstheme="minorHAnsi" w:hint="eastAsia"/>
          <w:szCs w:val="21"/>
        </w:rPr>
        <w:t>，随着众多互联网企业布局短视频，市场成熟度逐渐提高，内容生产的专业度与垂直度不断加深，优质内容成为各平台的核心竞争力。</w:t>
      </w:r>
    </w:p>
    <w:p w14:paraId="4857FE7F" w14:textId="6D4927A4" w:rsidR="00E358EF" w:rsidRPr="00851D5F" w:rsidRDefault="00E358EF" w:rsidP="00851D5F">
      <w:pPr>
        <w:spacing w:line="360" w:lineRule="auto"/>
        <w:ind w:firstLineChars="200" w:firstLine="422"/>
        <w:rPr>
          <w:rFonts w:cstheme="minorHAnsi"/>
          <w:b/>
          <w:szCs w:val="21"/>
        </w:rPr>
      </w:pPr>
      <w:r w:rsidRPr="00851D5F">
        <w:rPr>
          <w:rFonts w:cstheme="minorHAnsi" w:hint="eastAsia"/>
          <w:b/>
          <w:szCs w:val="21"/>
        </w:rPr>
        <w:t>六是在线政务服务效能得到提升，</w:t>
      </w:r>
      <w:proofErr w:type="gramStart"/>
      <w:r w:rsidRPr="00851D5F">
        <w:rPr>
          <w:rFonts w:cstheme="minorHAnsi" w:hint="eastAsia"/>
          <w:b/>
          <w:szCs w:val="21"/>
        </w:rPr>
        <w:t>践行</w:t>
      </w:r>
      <w:proofErr w:type="gramEnd"/>
      <w:r w:rsidRPr="00851D5F">
        <w:rPr>
          <w:rFonts w:cstheme="minorHAnsi" w:hint="eastAsia"/>
          <w:b/>
          <w:szCs w:val="21"/>
        </w:rPr>
        <w:t>以民为本的发展理念。</w:t>
      </w:r>
      <w:r w:rsidRPr="00E358EF">
        <w:rPr>
          <w:rFonts w:cstheme="minorHAnsi" w:hint="eastAsia"/>
          <w:szCs w:val="21"/>
        </w:rPr>
        <w:t>截至</w:t>
      </w:r>
      <w:r w:rsidRPr="00E358EF">
        <w:rPr>
          <w:rFonts w:cstheme="minorHAnsi" w:hint="eastAsia"/>
          <w:szCs w:val="21"/>
        </w:rPr>
        <w:t>2018</w:t>
      </w:r>
      <w:r w:rsidRPr="00E358EF">
        <w:rPr>
          <w:rFonts w:cstheme="minorHAnsi" w:hint="eastAsia"/>
          <w:szCs w:val="21"/>
        </w:rPr>
        <w:t>年</w:t>
      </w:r>
      <w:r w:rsidRPr="00E358EF">
        <w:rPr>
          <w:rFonts w:cstheme="minorHAnsi" w:hint="eastAsia"/>
          <w:szCs w:val="21"/>
        </w:rPr>
        <w:t>12</w:t>
      </w:r>
      <w:r w:rsidRPr="00E358EF">
        <w:rPr>
          <w:rFonts w:cstheme="minorHAnsi" w:hint="eastAsia"/>
          <w:szCs w:val="21"/>
        </w:rPr>
        <w:t>月，我国在线政务服务用户规模达</w:t>
      </w:r>
      <w:r w:rsidRPr="00E358EF">
        <w:rPr>
          <w:rFonts w:cstheme="minorHAnsi" w:hint="eastAsia"/>
          <w:szCs w:val="21"/>
        </w:rPr>
        <w:t>3.94</w:t>
      </w:r>
      <w:r w:rsidRPr="00E358EF">
        <w:rPr>
          <w:rFonts w:cstheme="minorHAnsi" w:hint="eastAsia"/>
          <w:szCs w:val="21"/>
        </w:rPr>
        <w:t>亿，占整体网民的</w:t>
      </w:r>
      <w:r w:rsidRPr="00E358EF">
        <w:rPr>
          <w:rFonts w:cstheme="minorHAnsi" w:hint="eastAsia"/>
          <w:szCs w:val="21"/>
        </w:rPr>
        <w:t>47.5%</w:t>
      </w:r>
      <w:r w:rsidRPr="00E358EF">
        <w:rPr>
          <w:rFonts w:cstheme="minorHAnsi" w:hint="eastAsia"/>
          <w:szCs w:val="21"/>
        </w:rPr>
        <w:t>。</w:t>
      </w:r>
      <w:r w:rsidRPr="00E358EF">
        <w:rPr>
          <w:rFonts w:cstheme="minorHAnsi" w:hint="eastAsia"/>
          <w:szCs w:val="21"/>
        </w:rPr>
        <w:t>2018</w:t>
      </w:r>
      <w:r w:rsidRPr="00E358EF">
        <w:rPr>
          <w:rFonts w:cstheme="minorHAnsi" w:hint="eastAsia"/>
          <w:szCs w:val="21"/>
        </w:rPr>
        <w:t>年，我国“互联网</w:t>
      </w:r>
      <w:r w:rsidRPr="00E358EF">
        <w:rPr>
          <w:rFonts w:cstheme="minorHAnsi" w:hint="eastAsia"/>
          <w:szCs w:val="21"/>
        </w:rPr>
        <w:t>+</w:t>
      </w:r>
      <w:r w:rsidRPr="00E358EF">
        <w:rPr>
          <w:rFonts w:cstheme="minorHAnsi" w:hint="eastAsia"/>
          <w:szCs w:val="21"/>
        </w:rPr>
        <w:t>政务服务”深化发展，各级政府依托网上政务服务平台，推动线上线下集成融合，实时汇入网上申报、排队预约、审批审查结果等信息，加强建设全国统一、多级互联的数据共享交换平台，通过“数据多跑路”，实现“群众少跑腿”。同时，各地相继开展县级</w:t>
      </w:r>
      <w:proofErr w:type="gramStart"/>
      <w:r w:rsidRPr="00E358EF">
        <w:rPr>
          <w:rFonts w:cstheme="minorHAnsi" w:hint="eastAsia"/>
          <w:szCs w:val="21"/>
        </w:rPr>
        <w:t>融媒体</w:t>
      </w:r>
      <w:proofErr w:type="gramEnd"/>
      <w:r w:rsidRPr="00E358EF">
        <w:rPr>
          <w:rFonts w:cstheme="minorHAnsi" w:hint="eastAsia"/>
          <w:szCs w:val="21"/>
        </w:rPr>
        <w:t>中心建设，将县广播电视台、县党报、县属网站等媒体单位全部纳入，负责全县所有信息发布服务，实现资源集中、统一管理、信息优质、服务规范，更好地传递政务信息，为当地群众服务。</w:t>
      </w:r>
    </w:p>
    <w:p w14:paraId="2297BA97" w14:textId="43DF09EF" w:rsidR="00276B51" w:rsidRPr="00851D5F" w:rsidRDefault="00E358EF" w:rsidP="00851D5F">
      <w:pPr>
        <w:spacing w:line="360" w:lineRule="auto"/>
        <w:ind w:firstLineChars="200" w:firstLine="422"/>
        <w:rPr>
          <w:rFonts w:cstheme="minorHAnsi"/>
          <w:b/>
          <w:szCs w:val="21"/>
        </w:rPr>
      </w:pPr>
      <w:r w:rsidRPr="00851D5F">
        <w:rPr>
          <w:rFonts w:cstheme="minorHAnsi" w:hint="eastAsia"/>
          <w:b/>
          <w:szCs w:val="21"/>
        </w:rPr>
        <w:t>七是新兴技术领域保持良好发展势头，开拓网络强国建设新局面。</w:t>
      </w:r>
      <w:r w:rsidRPr="00E358EF">
        <w:rPr>
          <w:rFonts w:cstheme="minorHAnsi" w:hint="eastAsia"/>
          <w:szCs w:val="21"/>
        </w:rPr>
        <w:t>2018</w:t>
      </w:r>
      <w:r w:rsidRPr="00E358EF">
        <w:rPr>
          <w:rFonts w:cstheme="minorHAnsi" w:hint="eastAsia"/>
          <w:szCs w:val="21"/>
        </w:rPr>
        <w:t>年，我国在基</w:t>
      </w:r>
      <w:r w:rsidRPr="00E358EF">
        <w:rPr>
          <w:rFonts w:cstheme="minorHAnsi" w:hint="eastAsia"/>
          <w:szCs w:val="21"/>
        </w:rPr>
        <w:lastRenderedPageBreak/>
        <w:t>础资源、</w:t>
      </w:r>
      <w:r w:rsidRPr="00E358EF">
        <w:rPr>
          <w:rFonts w:cstheme="minorHAnsi" w:hint="eastAsia"/>
          <w:szCs w:val="21"/>
        </w:rPr>
        <w:t>5G</w:t>
      </w:r>
      <w:r w:rsidRPr="00E358EF">
        <w:rPr>
          <w:rFonts w:cstheme="minorHAnsi" w:hint="eastAsia"/>
          <w:szCs w:val="21"/>
        </w:rPr>
        <w:t>、量子信息、人工智能、云计算、大数据、区块链、虚拟现实、物联网标识、超级计算等领域发展势头向好。在</w:t>
      </w:r>
      <w:r w:rsidRPr="00E358EF">
        <w:rPr>
          <w:rFonts w:cstheme="minorHAnsi" w:hint="eastAsia"/>
          <w:szCs w:val="21"/>
        </w:rPr>
        <w:t>5G</w:t>
      </w:r>
      <w:r w:rsidRPr="00E358EF">
        <w:rPr>
          <w:rFonts w:cstheme="minorHAnsi" w:hint="eastAsia"/>
          <w:szCs w:val="21"/>
        </w:rPr>
        <w:t>领域，核心技术研发取得突破性进展，政企合力推动产业稳步发展；在人工智能领域，科技创新能力得到加强，各地规划及政策相继颁布，有效推动人工智能与经济社会发展深度融合；在</w:t>
      </w:r>
      <w:proofErr w:type="gramStart"/>
      <w:r w:rsidRPr="00E358EF">
        <w:rPr>
          <w:rFonts w:cstheme="minorHAnsi" w:hint="eastAsia"/>
          <w:szCs w:val="21"/>
        </w:rPr>
        <w:t>云计算</w:t>
      </w:r>
      <w:proofErr w:type="gramEnd"/>
      <w:r w:rsidRPr="00E358EF">
        <w:rPr>
          <w:rFonts w:cstheme="minorHAnsi" w:hint="eastAsia"/>
          <w:szCs w:val="21"/>
        </w:rPr>
        <w:t>领域，我国政府高度重视以其为代表的新一代信息产业发展，企业积极推动战略布局，</w:t>
      </w:r>
      <w:proofErr w:type="gramStart"/>
      <w:r w:rsidRPr="00E358EF">
        <w:rPr>
          <w:rFonts w:cstheme="minorHAnsi" w:hint="eastAsia"/>
          <w:szCs w:val="21"/>
        </w:rPr>
        <w:t>云计算</w:t>
      </w:r>
      <w:proofErr w:type="gramEnd"/>
      <w:r w:rsidRPr="00E358EF">
        <w:rPr>
          <w:rFonts w:cstheme="minorHAnsi" w:hint="eastAsia"/>
          <w:szCs w:val="21"/>
        </w:rPr>
        <w:t>服务已逐渐被国内市场认可和接受</w:t>
      </w:r>
      <w:r w:rsidR="0092492F" w:rsidRPr="0092492F">
        <w:rPr>
          <w:rFonts w:cstheme="minorHAnsi" w:hint="eastAsia"/>
          <w:szCs w:val="21"/>
        </w:rPr>
        <w:t>。</w:t>
      </w:r>
      <w:r w:rsidR="008A217B" w:rsidRPr="00B51F72">
        <w:rPr>
          <w:rFonts w:ascii="仿宋_GB2312" w:eastAsia="仿宋_GB2312" w:hAnsiTheme="minorEastAsia" w:hint="eastAsia"/>
          <w:sz w:val="18"/>
          <w:szCs w:val="18"/>
        </w:rPr>
        <w:t>（</w:t>
      </w:r>
      <w:r w:rsidR="008A217B">
        <w:rPr>
          <w:rFonts w:ascii="仿宋_GB2312" w:eastAsia="仿宋_GB2312" w:hAnsiTheme="minorEastAsia" w:hint="eastAsia"/>
          <w:sz w:val="18"/>
          <w:szCs w:val="18"/>
        </w:rPr>
        <w:t>来</w:t>
      </w:r>
      <w:r w:rsidR="008A217B">
        <w:rPr>
          <w:rFonts w:ascii="仿宋_GB2312" w:eastAsia="仿宋_GB2312" w:hAnsiTheme="minorEastAsia"/>
          <w:sz w:val="18"/>
          <w:szCs w:val="18"/>
        </w:rPr>
        <w:t>源：</w:t>
      </w:r>
      <w:r w:rsidR="00851D5F" w:rsidRPr="00851D5F">
        <w:rPr>
          <w:rFonts w:ascii="仿宋_GB2312" w:eastAsia="仿宋_GB2312" w:hAnsiTheme="minorEastAsia" w:hint="eastAsia"/>
          <w:sz w:val="18"/>
          <w:szCs w:val="18"/>
        </w:rPr>
        <w:t>中国互联网络信息中心</w:t>
      </w:r>
      <w:r w:rsidR="008A217B" w:rsidRPr="00B51F72">
        <w:rPr>
          <w:rFonts w:ascii="仿宋_GB2312" w:eastAsia="仿宋_GB2312" w:hAnsiTheme="minorEastAsia" w:hint="eastAsia"/>
          <w:sz w:val="18"/>
          <w:szCs w:val="18"/>
        </w:rPr>
        <w:t>）</w:t>
      </w:r>
    </w:p>
    <w:p w14:paraId="48482E82" w14:textId="77777777" w:rsidR="00851D5F" w:rsidRPr="00851D5F" w:rsidRDefault="00851D5F" w:rsidP="00851D5F">
      <w:pPr>
        <w:pStyle w:val="a7"/>
        <w:numPr>
          <w:ilvl w:val="0"/>
          <w:numId w:val="7"/>
        </w:numPr>
        <w:spacing w:line="360" w:lineRule="auto"/>
        <w:ind w:firstLineChars="0"/>
        <w:rPr>
          <w:rFonts w:eastAsiaTheme="majorEastAsia" w:cstheme="minorHAnsi"/>
          <w:b/>
          <w:szCs w:val="21"/>
        </w:rPr>
      </w:pPr>
      <w:r w:rsidRPr="00851D5F">
        <w:rPr>
          <w:rFonts w:eastAsiaTheme="majorEastAsia" w:cstheme="minorHAnsi" w:hint="eastAsia"/>
          <w:b/>
          <w:szCs w:val="21"/>
        </w:rPr>
        <w:t>第</w:t>
      </w:r>
      <w:r w:rsidRPr="00851D5F">
        <w:rPr>
          <w:rFonts w:eastAsiaTheme="majorEastAsia" w:cstheme="minorHAnsi" w:hint="eastAsia"/>
          <w:b/>
          <w:szCs w:val="21"/>
        </w:rPr>
        <w:t>43</w:t>
      </w:r>
      <w:r w:rsidRPr="00851D5F">
        <w:rPr>
          <w:rFonts w:eastAsiaTheme="majorEastAsia" w:cstheme="minorHAnsi" w:hint="eastAsia"/>
          <w:b/>
          <w:szCs w:val="21"/>
        </w:rPr>
        <w:t>次《中国互联网络发展状况统计报告》</w:t>
      </w:r>
      <w:r w:rsidR="00F458CC" w:rsidRPr="00851D5F">
        <w:rPr>
          <w:rFonts w:asciiTheme="majorEastAsia" w:eastAsiaTheme="majorEastAsia" w:hAnsiTheme="majorEastAsia" w:hint="eastAsia"/>
          <w:b/>
          <w:szCs w:val="21"/>
        </w:rPr>
        <w:t>全文：</w:t>
      </w:r>
    </w:p>
    <w:p w14:paraId="7113CF06" w14:textId="5D134B9A" w:rsidR="00A62946" w:rsidRPr="00851D5F" w:rsidRDefault="00851D5F" w:rsidP="00851D5F">
      <w:pPr>
        <w:pStyle w:val="a7"/>
        <w:numPr>
          <w:ilvl w:val="0"/>
          <w:numId w:val="7"/>
        </w:numPr>
        <w:spacing w:line="360" w:lineRule="auto"/>
        <w:ind w:firstLineChars="0"/>
        <w:rPr>
          <w:rStyle w:val="a8"/>
          <w:rFonts w:eastAsiaTheme="majorEastAsia" w:cstheme="minorHAnsi"/>
          <w:b/>
          <w:color w:val="auto"/>
          <w:szCs w:val="21"/>
          <w:u w:val="none"/>
        </w:rPr>
      </w:pPr>
      <w:r w:rsidRPr="00851D5F">
        <w:rPr>
          <w:rStyle w:val="a8"/>
          <w:rFonts w:eastAsiaTheme="majorEastAsia" w:cstheme="minorHAnsi"/>
          <w:szCs w:val="21"/>
        </w:rPr>
        <w:t>http://cnnic.cn/gywm/xwzx/rdxw/20172017_7056/201902/W020190228474508417254.pdf</w:t>
      </w:r>
    </w:p>
    <w:p w14:paraId="7581F322" w14:textId="77777777" w:rsidR="00B978B6" w:rsidRPr="0092492F" w:rsidRDefault="00B978B6" w:rsidP="00B978B6">
      <w:pPr>
        <w:pStyle w:val="a7"/>
        <w:spacing w:line="360" w:lineRule="auto"/>
        <w:ind w:left="420" w:firstLineChars="0" w:firstLine="0"/>
        <w:rPr>
          <w:rFonts w:eastAsiaTheme="majorEastAsia" w:cstheme="minorHAnsi"/>
          <w:b/>
          <w:szCs w:val="21"/>
        </w:rPr>
      </w:pPr>
    </w:p>
    <w:p w14:paraId="31DDF624" w14:textId="615C6818" w:rsidR="00B2127C" w:rsidRPr="00F3252A" w:rsidRDefault="00851D5F" w:rsidP="00A60EB7">
      <w:pPr>
        <w:pStyle w:val="2"/>
        <w:numPr>
          <w:ilvl w:val="0"/>
          <w:numId w:val="2"/>
        </w:numPr>
        <w:rPr>
          <w:rFonts w:ascii="仿宋_GB2312" w:eastAsia="仿宋_GB2312"/>
          <w:color w:val="003399"/>
          <w:sz w:val="24"/>
          <w:szCs w:val="24"/>
        </w:rPr>
      </w:pPr>
      <w:bookmarkStart w:id="14" w:name="_Toc2345128"/>
      <w:r w:rsidRPr="00851D5F">
        <w:rPr>
          <w:rFonts w:ascii="仿宋_GB2312" w:eastAsia="仿宋_GB2312" w:hint="eastAsia"/>
          <w:color w:val="003399"/>
          <w:sz w:val="24"/>
          <w:szCs w:val="24"/>
        </w:rPr>
        <w:t>扫黄打非办公室部署开展“净网2019”“护苗2019”“秋风2019”专项行动</w:t>
      </w:r>
      <w:bookmarkEnd w:id="14"/>
    </w:p>
    <w:p w14:paraId="0703F931" w14:textId="77777777" w:rsidR="00851D5F" w:rsidRPr="00851D5F" w:rsidRDefault="00C42729" w:rsidP="00851D5F">
      <w:pPr>
        <w:spacing w:line="360" w:lineRule="auto"/>
        <w:ind w:firstLineChars="200" w:firstLine="420"/>
        <w:rPr>
          <w:rFonts w:cstheme="minorHAnsi" w:hint="eastAsia"/>
          <w:szCs w:val="21"/>
        </w:rPr>
      </w:pPr>
      <w:r w:rsidRPr="00C42729">
        <w:rPr>
          <w:rFonts w:cstheme="minorHAnsi" w:hint="eastAsia"/>
          <w:szCs w:val="21"/>
        </w:rPr>
        <w:t>201</w:t>
      </w:r>
      <w:r w:rsidR="00D03602">
        <w:rPr>
          <w:rFonts w:cstheme="minorHAnsi"/>
          <w:szCs w:val="21"/>
        </w:rPr>
        <w:t>9</w:t>
      </w:r>
      <w:r w:rsidRPr="00C42729">
        <w:rPr>
          <w:rFonts w:cstheme="minorHAnsi" w:hint="eastAsia"/>
          <w:szCs w:val="21"/>
        </w:rPr>
        <w:t>年</w:t>
      </w:r>
      <w:r w:rsidR="001A683A">
        <w:rPr>
          <w:rFonts w:cstheme="minorHAnsi"/>
          <w:szCs w:val="21"/>
        </w:rPr>
        <w:t>2</w:t>
      </w:r>
      <w:r w:rsidRPr="00C42729">
        <w:rPr>
          <w:rFonts w:cstheme="minorHAnsi" w:hint="eastAsia"/>
          <w:szCs w:val="21"/>
        </w:rPr>
        <w:t>月</w:t>
      </w:r>
      <w:r w:rsidR="00851D5F">
        <w:rPr>
          <w:rFonts w:cstheme="minorHAnsi"/>
          <w:szCs w:val="21"/>
        </w:rPr>
        <w:t>27</w:t>
      </w:r>
      <w:r w:rsidR="00684714" w:rsidRPr="00684714">
        <w:rPr>
          <w:rFonts w:cstheme="minorHAnsi" w:hint="eastAsia"/>
          <w:szCs w:val="21"/>
        </w:rPr>
        <w:t>日，</w:t>
      </w:r>
      <w:r w:rsidR="00851D5F" w:rsidRPr="00851D5F">
        <w:rPr>
          <w:rFonts w:cstheme="minorHAnsi" w:hint="eastAsia"/>
          <w:szCs w:val="21"/>
        </w:rPr>
        <w:t>为贯彻落实</w:t>
      </w:r>
      <w:r w:rsidR="00851D5F" w:rsidRPr="00851D5F">
        <w:rPr>
          <w:rFonts w:cstheme="minorHAnsi" w:hint="eastAsia"/>
          <w:szCs w:val="21"/>
        </w:rPr>
        <w:t>2019</w:t>
      </w:r>
      <w:r w:rsidR="00851D5F" w:rsidRPr="00851D5F">
        <w:rPr>
          <w:rFonts w:cstheme="minorHAnsi" w:hint="eastAsia"/>
          <w:szCs w:val="21"/>
        </w:rPr>
        <w:t>年“扫黄打非”行动方案和第三十二次全国“扫黄打非”工作电视电话会议精神，近日，全国“扫黄打非”办公室</w:t>
      </w:r>
      <w:proofErr w:type="gramStart"/>
      <w:r w:rsidR="00851D5F" w:rsidRPr="00851D5F">
        <w:rPr>
          <w:rFonts w:cstheme="minorHAnsi" w:hint="eastAsia"/>
          <w:szCs w:val="21"/>
        </w:rPr>
        <w:t>作出</w:t>
      </w:r>
      <w:proofErr w:type="gramEnd"/>
      <w:r w:rsidR="00851D5F" w:rsidRPr="00851D5F">
        <w:rPr>
          <w:rFonts w:cstheme="minorHAnsi" w:hint="eastAsia"/>
          <w:szCs w:val="21"/>
        </w:rPr>
        <w:t>专门部署，要求各地各部门紧紧围绕庆祝新中国成立</w:t>
      </w:r>
      <w:r w:rsidR="00851D5F" w:rsidRPr="00851D5F">
        <w:rPr>
          <w:rFonts w:cstheme="minorHAnsi" w:hint="eastAsia"/>
          <w:szCs w:val="21"/>
        </w:rPr>
        <w:t>70</w:t>
      </w:r>
      <w:r w:rsidR="00851D5F" w:rsidRPr="00851D5F">
        <w:rPr>
          <w:rFonts w:cstheme="minorHAnsi" w:hint="eastAsia"/>
          <w:szCs w:val="21"/>
        </w:rPr>
        <w:t>周年主线，于</w:t>
      </w:r>
      <w:r w:rsidR="00851D5F" w:rsidRPr="00851D5F">
        <w:rPr>
          <w:rFonts w:cstheme="minorHAnsi" w:hint="eastAsia"/>
          <w:szCs w:val="21"/>
        </w:rPr>
        <w:t>3</w:t>
      </w:r>
      <w:r w:rsidR="00851D5F" w:rsidRPr="00851D5F">
        <w:rPr>
          <w:rFonts w:cstheme="minorHAnsi" w:hint="eastAsia"/>
          <w:szCs w:val="21"/>
        </w:rPr>
        <w:t>月至</w:t>
      </w:r>
      <w:r w:rsidR="00851D5F" w:rsidRPr="00851D5F">
        <w:rPr>
          <w:rFonts w:cstheme="minorHAnsi" w:hint="eastAsia"/>
          <w:szCs w:val="21"/>
        </w:rPr>
        <w:t>11</w:t>
      </w:r>
      <w:r w:rsidR="00851D5F" w:rsidRPr="00851D5F">
        <w:rPr>
          <w:rFonts w:cstheme="minorHAnsi" w:hint="eastAsia"/>
          <w:szCs w:val="21"/>
        </w:rPr>
        <w:t>间大力组织开展“净网</w:t>
      </w:r>
      <w:r w:rsidR="00851D5F" w:rsidRPr="00851D5F">
        <w:rPr>
          <w:rFonts w:cstheme="minorHAnsi" w:hint="eastAsia"/>
          <w:szCs w:val="21"/>
        </w:rPr>
        <w:t>2019</w:t>
      </w:r>
      <w:r w:rsidR="00851D5F" w:rsidRPr="00851D5F">
        <w:rPr>
          <w:rFonts w:cstheme="minorHAnsi" w:hint="eastAsia"/>
          <w:szCs w:val="21"/>
        </w:rPr>
        <w:t>”“护苗</w:t>
      </w:r>
      <w:r w:rsidR="00851D5F" w:rsidRPr="00851D5F">
        <w:rPr>
          <w:rFonts w:cstheme="minorHAnsi" w:hint="eastAsia"/>
          <w:szCs w:val="21"/>
        </w:rPr>
        <w:t>2019</w:t>
      </w:r>
      <w:r w:rsidR="00851D5F" w:rsidRPr="00851D5F">
        <w:rPr>
          <w:rFonts w:cstheme="minorHAnsi" w:hint="eastAsia"/>
          <w:szCs w:val="21"/>
        </w:rPr>
        <w:t>”“秋风</w:t>
      </w:r>
      <w:r w:rsidR="00851D5F" w:rsidRPr="00851D5F">
        <w:rPr>
          <w:rFonts w:cstheme="minorHAnsi" w:hint="eastAsia"/>
          <w:szCs w:val="21"/>
        </w:rPr>
        <w:t>2019</w:t>
      </w:r>
      <w:r w:rsidR="00851D5F" w:rsidRPr="00851D5F">
        <w:rPr>
          <w:rFonts w:cstheme="minorHAnsi" w:hint="eastAsia"/>
          <w:szCs w:val="21"/>
        </w:rPr>
        <w:t>”等专项行动，持续净化社会文化环境。</w:t>
      </w:r>
    </w:p>
    <w:p w14:paraId="3E7B76D6" w14:textId="77777777" w:rsidR="00851D5F" w:rsidRPr="00851D5F" w:rsidRDefault="00851D5F" w:rsidP="00851D5F">
      <w:pPr>
        <w:spacing w:line="360" w:lineRule="auto"/>
        <w:ind w:firstLineChars="200" w:firstLine="420"/>
        <w:rPr>
          <w:rFonts w:cstheme="minorHAnsi" w:hint="eastAsia"/>
          <w:szCs w:val="21"/>
        </w:rPr>
      </w:pPr>
      <w:r w:rsidRPr="00851D5F">
        <w:rPr>
          <w:rFonts w:cstheme="minorHAnsi" w:hint="eastAsia"/>
          <w:szCs w:val="21"/>
        </w:rPr>
        <w:t>全国“扫黄打非”办公室强调，开展“净网</w:t>
      </w:r>
      <w:r w:rsidRPr="00851D5F">
        <w:rPr>
          <w:rFonts w:cstheme="minorHAnsi" w:hint="eastAsia"/>
          <w:szCs w:val="21"/>
        </w:rPr>
        <w:t>2019</w:t>
      </w:r>
      <w:r w:rsidRPr="00851D5F">
        <w:rPr>
          <w:rFonts w:cstheme="minorHAnsi" w:hint="eastAsia"/>
          <w:szCs w:val="21"/>
        </w:rPr>
        <w:t>”专项行动，将聚焦整治网络色情和低俗问题，通过强化司法打击、行政管理、行业规范、道德约束等多种手段综合施策，综合治理。着重整治网络文学领域，加强对文学网站的监管，规范网站编辑和作者管理，严打利用</w:t>
      </w:r>
      <w:proofErr w:type="gramStart"/>
      <w:r w:rsidRPr="00851D5F">
        <w:rPr>
          <w:rFonts w:cstheme="minorHAnsi" w:hint="eastAsia"/>
          <w:szCs w:val="21"/>
        </w:rPr>
        <w:t>微信公众号</w:t>
      </w:r>
      <w:proofErr w:type="gramEnd"/>
      <w:r w:rsidRPr="00851D5F">
        <w:rPr>
          <w:rFonts w:cstheme="minorHAnsi" w:hint="eastAsia"/>
          <w:szCs w:val="21"/>
        </w:rPr>
        <w:t>、微博、贴吧、论坛等渠道引流低俗内容的行为。严查淫秽视频打赏平台，坚决打击建立平台、发布链接人员及参与传播的下线代理。继续严厉打击非法网络直播平台，严惩通过直播平台传播淫秽物品、组织淫秽表演的犯罪分子，坚决关停违法直播及聚合软件。</w:t>
      </w:r>
      <w:r w:rsidRPr="00851D5F">
        <w:rPr>
          <w:rFonts w:cstheme="minorHAnsi" w:hint="eastAsia"/>
          <w:szCs w:val="21"/>
        </w:rPr>
        <w:t xml:space="preserve">  </w:t>
      </w:r>
    </w:p>
    <w:p w14:paraId="218AC5C3" w14:textId="77777777" w:rsidR="00851D5F" w:rsidRPr="00851D5F" w:rsidRDefault="00851D5F" w:rsidP="00851D5F">
      <w:pPr>
        <w:spacing w:line="360" w:lineRule="auto"/>
        <w:ind w:firstLineChars="200" w:firstLine="420"/>
        <w:rPr>
          <w:rFonts w:cstheme="minorHAnsi" w:hint="eastAsia"/>
          <w:szCs w:val="21"/>
        </w:rPr>
      </w:pPr>
      <w:r w:rsidRPr="00851D5F">
        <w:rPr>
          <w:rFonts w:cstheme="minorHAnsi" w:hint="eastAsia"/>
          <w:szCs w:val="21"/>
        </w:rPr>
        <w:t>开展“护苗</w:t>
      </w:r>
      <w:r w:rsidRPr="00851D5F">
        <w:rPr>
          <w:rFonts w:cstheme="minorHAnsi" w:hint="eastAsia"/>
          <w:szCs w:val="21"/>
        </w:rPr>
        <w:t>2019</w:t>
      </w:r>
      <w:r w:rsidRPr="00851D5F">
        <w:rPr>
          <w:rFonts w:cstheme="minorHAnsi" w:hint="eastAsia"/>
          <w:szCs w:val="21"/>
        </w:rPr>
        <w:t>”专项行动，着重强化网上网下两项整治，坚决查办涉未成年人的“黄”“非”案件。强化中小学周边文化环境整治，重点查处无证销售出版物和销售非法出版物的违法行为，大力查缴有损未成年人身心健康的不良出版物、“口袋本”图书、卡通漫画、游戏卡片、色情低俗视频等有害信息。强化对未成年人接触较多的互联网应用的整治，特别对网络短视频、游戏、漫画、学习类</w:t>
      </w:r>
      <w:r w:rsidRPr="00851D5F">
        <w:rPr>
          <w:rFonts w:cstheme="minorHAnsi" w:hint="eastAsia"/>
          <w:szCs w:val="21"/>
        </w:rPr>
        <w:t>APP</w:t>
      </w:r>
      <w:r w:rsidRPr="00851D5F">
        <w:rPr>
          <w:rFonts w:cstheme="minorHAnsi" w:hint="eastAsia"/>
          <w:szCs w:val="21"/>
        </w:rPr>
        <w:t>等领域加强清理，坚决遏制色情、低俗、暴力、恐怖、残酷等有害信息传播。同时，组织开展“护苗”正面教育引导工作。</w:t>
      </w:r>
    </w:p>
    <w:p w14:paraId="63D19165" w14:textId="77777777" w:rsidR="00851D5F" w:rsidRPr="00851D5F" w:rsidRDefault="00851D5F" w:rsidP="00851D5F">
      <w:pPr>
        <w:spacing w:line="360" w:lineRule="auto"/>
        <w:ind w:firstLineChars="200" w:firstLine="420"/>
        <w:rPr>
          <w:rFonts w:cstheme="minorHAnsi" w:hint="eastAsia"/>
          <w:szCs w:val="21"/>
        </w:rPr>
      </w:pPr>
      <w:r w:rsidRPr="00851D5F">
        <w:rPr>
          <w:rFonts w:cstheme="minorHAnsi" w:hint="eastAsia"/>
          <w:szCs w:val="21"/>
        </w:rPr>
        <w:t>开展“秋风</w:t>
      </w:r>
      <w:r w:rsidRPr="00851D5F">
        <w:rPr>
          <w:rFonts w:cstheme="minorHAnsi" w:hint="eastAsia"/>
          <w:szCs w:val="21"/>
        </w:rPr>
        <w:t>2019</w:t>
      </w:r>
      <w:r w:rsidRPr="00851D5F">
        <w:rPr>
          <w:rFonts w:cstheme="minorHAnsi" w:hint="eastAsia"/>
          <w:szCs w:val="21"/>
        </w:rPr>
        <w:t>”专项行动，重点打击</w:t>
      </w:r>
      <w:proofErr w:type="gramStart"/>
      <w:r w:rsidRPr="00851D5F">
        <w:rPr>
          <w:rFonts w:cstheme="minorHAnsi" w:hint="eastAsia"/>
          <w:szCs w:val="21"/>
        </w:rPr>
        <w:t>假媒体假</w:t>
      </w:r>
      <w:proofErr w:type="gramEnd"/>
      <w:r w:rsidRPr="00851D5F">
        <w:rPr>
          <w:rFonts w:cstheme="minorHAnsi" w:hint="eastAsia"/>
          <w:szCs w:val="21"/>
        </w:rPr>
        <w:t>记者站假记者及新闻敲诈行为，切实维护新闻出版传播秩序。一是集中整治自媒体违法违规采编、传播有害信息、炒作敏感问题、</w:t>
      </w:r>
      <w:r w:rsidRPr="00851D5F">
        <w:rPr>
          <w:rFonts w:cstheme="minorHAnsi" w:hint="eastAsia"/>
          <w:szCs w:val="21"/>
        </w:rPr>
        <w:lastRenderedPageBreak/>
        <w:t>敲诈勒索等活动。二是坚决打击非法网络期刊，严查利用非法学术期刊实施诈骗行为。三是重点整治电商平台销售非法出版物问题，建立网上出版物证照核验体系，规范网上出版物购销行为。</w:t>
      </w:r>
    </w:p>
    <w:p w14:paraId="3F6CBB1F" w14:textId="15B6E9D0" w:rsidR="00E21E76" w:rsidRPr="00FA7969" w:rsidRDefault="00851D5F" w:rsidP="00851D5F">
      <w:pPr>
        <w:spacing w:line="360" w:lineRule="auto"/>
        <w:ind w:firstLineChars="200" w:firstLine="420"/>
        <w:rPr>
          <w:rFonts w:cstheme="minorHAnsi"/>
          <w:szCs w:val="21"/>
        </w:rPr>
      </w:pPr>
      <w:r w:rsidRPr="00851D5F">
        <w:rPr>
          <w:rFonts w:cstheme="minorHAnsi" w:hint="eastAsia"/>
          <w:szCs w:val="21"/>
        </w:rPr>
        <w:t>全国“扫黄打非”办公室负责同志表示，此次专项行动部署，聚焦突出庆祝新中国成立</w:t>
      </w:r>
      <w:r w:rsidRPr="00851D5F">
        <w:rPr>
          <w:rFonts w:cstheme="minorHAnsi" w:hint="eastAsia"/>
          <w:szCs w:val="21"/>
        </w:rPr>
        <w:t>70</w:t>
      </w:r>
      <w:r w:rsidRPr="00851D5F">
        <w:rPr>
          <w:rFonts w:cstheme="minorHAnsi" w:hint="eastAsia"/>
          <w:szCs w:val="21"/>
        </w:rPr>
        <w:t>周年主线，积极回应人民群众高度关注的问题，立足于早，务求实效。“扫黄打非”部门要坚持问题导向，推动行动抓实、抓细、抓到位，以优异成绩向新中国成立</w:t>
      </w:r>
      <w:r w:rsidRPr="00851D5F">
        <w:rPr>
          <w:rFonts w:cstheme="minorHAnsi" w:hint="eastAsia"/>
          <w:szCs w:val="21"/>
        </w:rPr>
        <w:t>70</w:t>
      </w:r>
      <w:r w:rsidRPr="00851D5F">
        <w:rPr>
          <w:rFonts w:cstheme="minorHAnsi" w:hint="eastAsia"/>
          <w:szCs w:val="21"/>
        </w:rPr>
        <w:t>周年大庆献礼！</w:t>
      </w:r>
      <w:r w:rsidR="001A683A" w:rsidRPr="001A683A">
        <w:rPr>
          <w:rFonts w:cstheme="minorHAnsi" w:hint="eastAsia"/>
          <w:szCs w:val="21"/>
        </w:rPr>
        <w:t>。</w:t>
      </w:r>
      <w:r w:rsidR="00E21E76" w:rsidRPr="00B51F72">
        <w:rPr>
          <w:rFonts w:ascii="仿宋_GB2312" w:eastAsia="仿宋_GB2312" w:hAnsiTheme="minorEastAsia" w:hint="eastAsia"/>
          <w:sz w:val="18"/>
          <w:szCs w:val="18"/>
        </w:rPr>
        <w:t>（</w:t>
      </w:r>
      <w:r w:rsidR="00E21E76">
        <w:rPr>
          <w:rFonts w:ascii="仿宋_GB2312" w:eastAsia="仿宋_GB2312" w:hAnsiTheme="minorEastAsia" w:hint="eastAsia"/>
          <w:sz w:val="18"/>
          <w:szCs w:val="18"/>
        </w:rPr>
        <w:t>来</w:t>
      </w:r>
      <w:r w:rsidR="00E21E76">
        <w:rPr>
          <w:rFonts w:ascii="仿宋_GB2312" w:eastAsia="仿宋_GB2312" w:hAnsiTheme="minorEastAsia"/>
          <w:sz w:val="18"/>
          <w:szCs w:val="18"/>
        </w:rPr>
        <w:t>源：</w:t>
      </w:r>
      <w:r w:rsidRPr="00851D5F">
        <w:rPr>
          <w:rFonts w:ascii="仿宋_GB2312" w:eastAsia="仿宋_GB2312" w:hAnsiTheme="minorEastAsia" w:hint="eastAsia"/>
          <w:sz w:val="18"/>
          <w:szCs w:val="18"/>
        </w:rPr>
        <w:t>全国"扫黄打非"工作小组办公室</w:t>
      </w:r>
      <w:r w:rsidR="00E21E76" w:rsidRPr="00B51F72">
        <w:rPr>
          <w:rFonts w:ascii="仿宋_GB2312" w:eastAsia="仿宋_GB2312" w:hAnsiTheme="minorEastAsia" w:hint="eastAsia"/>
          <w:sz w:val="18"/>
          <w:szCs w:val="18"/>
        </w:rPr>
        <w:t>）</w:t>
      </w:r>
    </w:p>
    <w:p w14:paraId="03515826" w14:textId="77777777" w:rsidR="00D03602" w:rsidRPr="001A683A" w:rsidRDefault="00D03602" w:rsidP="00D03602">
      <w:pPr>
        <w:pStyle w:val="a7"/>
        <w:spacing w:line="360" w:lineRule="auto"/>
        <w:ind w:left="420" w:firstLineChars="0" w:firstLine="0"/>
        <w:rPr>
          <w:rFonts w:eastAsiaTheme="majorEastAsia" w:cstheme="minorHAnsi"/>
          <w:b/>
          <w:szCs w:val="21"/>
        </w:rPr>
      </w:pPr>
    </w:p>
    <w:p w14:paraId="583F7A0C" w14:textId="6A21A8D0" w:rsidR="001326C8" w:rsidRPr="001A7EA5" w:rsidRDefault="00851D5F" w:rsidP="006E58B3">
      <w:pPr>
        <w:pStyle w:val="2"/>
        <w:numPr>
          <w:ilvl w:val="0"/>
          <w:numId w:val="5"/>
        </w:numPr>
        <w:spacing w:line="360" w:lineRule="auto"/>
        <w:rPr>
          <w:rFonts w:ascii="仿宋_GB2312" w:eastAsia="仿宋_GB2312"/>
          <w:color w:val="003399"/>
          <w:sz w:val="24"/>
          <w:szCs w:val="24"/>
        </w:rPr>
      </w:pPr>
      <w:bookmarkStart w:id="15" w:name="_Toc2345129"/>
      <w:r w:rsidRPr="00851D5F">
        <w:rPr>
          <w:rFonts w:ascii="仿宋_GB2312" w:eastAsia="仿宋_GB2312" w:hint="eastAsia"/>
          <w:color w:val="003399"/>
          <w:sz w:val="24"/>
          <w:szCs w:val="24"/>
        </w:rPr>
        <w:t>工信部</w:t>
      </w:r>
      <w:r>
        <w:rPr>
          <w:rFonts w:ascii="仿宋_GB2312" w:eastAsia="仿宋_GB2312" w:hint="eastAsia"/>
          <w:color w:val="003399"/>
          <w:sz w:val="24"/>
          <w:szCs w:val="24"/>
        </w:rPr>
        <w:t>：</w:t>
      </w:r>
      <w:r w:rsidRPr="00851D5F">
        <w:rPr>
          <w:rFonts w:ascii="仿宋_GB2312" w:eastAsia="仿宋_GB2312" w:hint="eastAsia"/>
          <w:color w:val="003399"/>
          <w:sz w:val="24"/>
          <w:szCs w:val="24"/>
        </w:rPr>
        <w:t>多家互联网企业因用户信息问题被督促整改</w:t>
      </w:r>
      <w:bookmarkEnd w:id="15"/>
    </w:p>
    <w:p w14:paraId="627B5526" w14:textId="182A40F0" w:rsidR="00851D5F" w:rsidRPr="00851D5F" w:rsidRDefault="00851D5F" w:rsidP="00851D5F">
      <w:pPr>
        <w:spacing w:line="360" w:lineRule="auto"/>
        <w:ind w:firstLineChars="200" w:firstLine="420"/>
        <w:rPr>
          <w:rFonts w:cstheme="minorHAnsi" w:hint="eastAsia"/>
          <w:szCs w:val="21"/>
        </w:rPr>
      </w:pPr>
      <w:r w:rsidRPr="00851D5F">
        <w:rPr>
          <w:rFonts w:cstheme="minorHAnsi" w:hint="eastAsia"/>
          <w:szCs w:val="21"/>
        </w:rPr>
        <w:t>2019</w:t>
      </w:r>
      <w:r w:rsidRPr="00851D5F">
        <w:rPr>
          <w:rFonts w:cstheme="minorHAnsi" w:hint="eastAsia"/>
          <w:szCs w:val="21"/>
        </w:rPr>
        <w:t>年</w:t>
      </w:r>
      <w:r w:rsidRPr="00851D5F">
        <w:rPr>
          <w:rFonts w:cstheme="minorHAnsi" w:hint="eastAsia"/>
          <w:szCs w:val="21"/>
        </w:rPr>
        <w:t>2</w:t>
      </w:r>
      <w:r w:rsidRPr="00851D5F">
        <w:rPr>
          <w:rFonts w:cstheme="minorHAnsi" w:hint="eastAsia"/>
          <w:szCs w:val="21"/>
        </w:rPr>
        <w:t>月</w:t>
      </w:r>
      <w:r w:rsidRPr="00851D5F">
        <w:rPr>
          <w:rFonts w:cstheme="minorHAnsi" w:hint="eastAsia"/>
          <w:szCs w:val="21"/>
        </w:rPr>
        <w:t>27</w:t>
      </w:r>
      <w:r w:rsidRPr="00851D5F">
        <w:rPr>
          <w:rFonts w:cstheme="minorHAnsi" w:hint="eastAsia"/>
          <w:szCs w:val="21"/>
        </w:rPr>
        <w:t>日</w:t>
      </w:r>
      <w:r w:rsidR="00030A2D">
        <w:rPr>
          <w:rFonts w:cstheme="minorHAnsi" w:hint="eastAsia"/>
          <w:szCs w:val="21"/>
        </w:rPr>
        <w:t>，</w:t>
      </w:r>
      <w:r w:rsidRPr="00851D5F">
        <w:rPr>
          <w:rFonts w:cstheme="minorHAnsi" w:hint="eastAsia"/>
          <w:szCs w:val="21"/>
        </w:rPr>
        <w:t>工业和信息化部信息通信管理局发布《工业和信息化部关于电信服务质量的通告</w:t>
      </w:r>
      <w:r w:rsidRPr="00851D5F">
        <w:rPr>
          <w:rFonts w:cstheme="minorHAnsi" w:hint="eastAsia"/>
          <w:szCs w:val="21"/>
        </w:rPr>
        <w:t>(2019</w:t>
      </w:r>
      <w:r w:rsidRPr="00851D5F">
        <w:rPr>
          <w:rFonts w:cstheme="minorHAnsi" w:hint="eastAsia"/>
          <w:szCs w:val="21"/>
        </w:rPr>
        <w:t>年第</w:t>
      </w:r>
      <w:r w:rsidRPr="00851D5F">
        <w:rPr>
          <w:rFonts w:cstheme="minorHAnsi" w:hint="eastAsia"/>
          <w:szCs w:val="21"/>
        </w:rPr>
        <w:t>1</w:t>
      </w:r>
      <w:r w:rsidRPr="00851D5F">
        <w:rPr>
          <w:rFonts w:cstheme="minorHAnsi" w:hint="eastAsia"/>
          <w:szCs w:val="21"/>
        </w:rPr>
        <w:t>号</w:t>
      </w:r>
      <w:r w:rsidRPr="00851D5F">
        <w:rPr>
          <w:rFonts w:cstheme="minorHAnsi" w:hint="eastAsia"/>
          <w:szCs w:val="21"/>
        </w:rPr>
        <w:t>)</w:t>
      </w:r>
      <w:r w:rsidRPr="00851D5F">
        <w:rPr>
          <w:rFonts w:cstheme="minorHAnsi" w:hint="eastAsia"/>
          <w:szCs w:val="21"/>
        </w:rPr>
        <w:t>》</w:t>
      </w:r>
      <w:r w:rsidR="00030A2D">
        <w:rPr>
          <w:rFonts w:cstheme="minorHAnsi" w:hint="eastAsia"/>
          <w:szCs w:val="21"/>
        </w:rPr>
        <w:t>-</w:t>
      </w:r>
      <w:r w:rsidR="00030A2D" w:rsidRPr="00030A2D">
        <w:rPr>
          <w:rFonts w:cstheme="minorHAnsi" w:hint="eastAsia"/>
          <w:szCs w:val="21"/>
        </w:rPr>
        <w:t>信部信管函〔</w:t>
      </w:r>
      <w:r w:rsidR="00030A2D" w:rsidRPr="00030A2D">
        <w:rPr>
          <w:rFonts w:cstheme="minorHAnsi" w:hint="eastAsia"/>
          <w:szCs w:val="21"/>
        </w:rPr>
        <w:t>2019</w:t>
      </w:r>
      <w:r w:rsidR="00030A2D" w:rsidRPr="00030A2D">
        <w:rPr>
          <w:rFonts w:cstheme="minorHAnsi" w:hint="eastAsia"/>
          <w:szCs w:val="21"/>
        </w:rPr>
        <w:t>〕</w:t>
      </w:r>
      <w:r w:rsidR="00030A2D" w:rsidRPr="00030A2D">
        <w:rPr>
          <w:rFonts w:cstheme="minorHAnsi" w:hint="eastAsia"/>
          <w:szCs w:val="21"/>
        </w:rPr>
        <w:t>48</w:t>
      </w:r>
      <w:r w:rsidR="00030A2D" w:rsidRPr="00030A2D">
        <w:rPr>
          <w:rFonts w:cstheme="minorHAnsi" w:hint="eastAsia"/>
          <w:szCs w:val="21"/>
        </w:rPr>
        <w:t>号</w:t>
      </w:r>
      <w:r w:rsidR="00030A2D">
        <w:rPr>
          <w:rFonts w:cstheme="minorHAnsi" w:hint="eastAsia"/>
          <w:szCs w:val="21"/>
        </w:rPr>
        <w:t>文件；</w:t>
      </w:r>
      <w:r w:rsidRPr="00851D5F">
        <w:rPr>
          <w:rFonts w:cstheme="minorHAnsi" w:hint="eastAsia"/>
          <w:szCs w:val="21"/>
        </w:rPr>
        <w:t>(</w:t>
      </w:r>
      <w:r w:rsidRPr="00851D5F">
        <w:rPr>
          <w:rFonts w:cstheme="minorHAnsi" w:hint="eastAsia"/>
          <w:szCs w:val="21"/>
        </w:rPr>
        <w:t>以下简称“通告”</w:t>
      </w:r>
      <w:r w:rsidRPr="00851D5F">
        <w:rPr>
          <w:rFonts w:cstheme="minorHAnsi" w:hint="eastAsia"/>
          <w:szCs w:val="21"/>
        </w:rPr>
        <w:t>)</w:t>
      </w:r>
      <w:r w:rsidRPr="00851D5F">
        <w:rPr>
          <w:rFonts w:cstheme="minorHAnsi" w:hint="eastAsia"/>
          <w:szCs w:val="21"/>
        </w:rPr>
        <w:t>。通告公布了的</w:t>
      </w:r>
      <w:r w:rsidRPr="00851D5F">
        <w:rPr>
          <w:rFonts w:cstheme="minorHAnsi" w:hint="eastAsia"/>
          <w:szCs w:val="21"/>
        </w:rPr>
        <w:t>2018</w:t>
      </w:r>
      <w:r w:rsidRPr="00851D5F">
        <w:rPr>
          <w:rFonts w:cstheme="minorHAnsi" w:hint="eastAsia"/>
          <w:szCs w:val="21"/>
        </w:rPr>
        <w:t>年四季度用户个人信息保护检查发现问题的互联网企业名单。其中，包括</w:t>
      </w:r>
      <w:proofErr w:type="gramStart"/>
      <w:r w:rsidRPr="00851D5F">
        <w:rPr>
          <w:rFonts w:cstheme="minorHAnsi" w:hint="eastAsia"/>
          <w:szCs w:val="21"/>
        </w:rPr>
        <w:t>猿</w:t>
      </w:r>
      <w:proofErr w:type="gramEnd"/>
      <w:r w:rsidRPr="00851D5F">
        <w:rPr>
          <w:rFonts w:cstheme="minorHAnsi" w:hint="eastAsia"/>
          <w:szCs w:val="21"/>
        </w:rPr>
        <w:t>题库、途家、暴风金融、新浪新闻、网</w:t>
      </w:r>
      <w:proofErr w:type="gramStart"/>
      <w:r w:rsidRPr="00851D5F">
        <w:rPr>
          <w:rFonts w:cstheme="minorHAnsi" w:hint="eastAsia"/>
          <w:szCs w:val="21"/>
        </w:rPr>
        <w:t>易新闻</w:t>
      </w:r>
      <w:proofErr w:type="gramEnd"/>
      <w:r w:rsidRPr="00851D5F">
        <w:rPr>
          <w:rFonts w:cstheme="minorHAnsi" w:hint="eastAsia"/>
          <w:szCs w:val="21"/>
        </w:rPr>
        <w:t>等。</w:t>
      </w:r>
    </w:p>
    <w:p w14:paraId="307E811A" w14:textId="77777777" w:rsidR="00851D5F" w:rsidRPr="00851D5F" w:rsidRDefault="00851D5F" w:rsidP="00851D5F">
      <w:pPr>
        <w:spacing w:line="360" w:lineRule="auto"/>
        <w:ind w:firstLineChars="200" w:firstLine="420"/>
        <w:rPr>
          <w:rFonts w:cstheme="minorHAnsi" w:hint="eastAsia"/>
          <w:szCs w:val="21"/>
        </w:rPr>
      </w:pPr>
      <w:r w:rsidRPr="00851D5F">
        <w:rPr>
          <w:rFonts w:cstheme="minorHAnsi" w:hint="eastAsia"/>
          <w:szCs w:val="21"/>
        </w:rPr>
        <w:t>四季度，工业和信息化部组织对</w:t>
      </w:r>
      <w:r w:rsidRPr="00851D5F">
        <w:rPr>
          <w:rFonts w:cstheme="minorHAnsi" w:hint="eastAsia"/>
          <w:szCs w:val="21"/>
        </w:rPr>
        <w:t>47</w:t>
      </w:r>
      <w:r w:rsidRPr="00851D5F">
        <w:rPr>
          <w:rFonts w:cstheme="minorHAnsi" w:hint="eastAsia"/>
          <w:szCs w:val="21"/>
        </w:rPr>
        <w:t>家手机应用商店的应用软件进行技术检测，发现违规软件</w:t>
      </w:r>
      <w:r w:rsidRPr="00851D5F">
        <w:rPr>
          <w:rFonts w:cstheme="minorHAnsi" w:hint="eastAsia"/>
          <w:szCs w:val="21"/>
        </w:rPr>
        <w:t>43</w:t>
      </w:r>
      <w:r w:rsidRPr="00851D5F">
        <w:rPr>
          <w:rFonts w:cstheme="minorHAnsi" w:hint="eastAsia"/>
          <w:szCs w:val="21"/>
        </w:rPr>
        <w:t>款，涉及违规收集使用用户个人信息、恶意消耗用户相关账户积分、强行捆绑推广其他应用软件等问题，已责令下架。</w:t>
      </w:r>
    </w:p>
    <w:p w14:paraId="002B8450" w14:textId="77777777" w:rsidR="00851D5F" w:rsidRPr="00851D5F" w:rsidRDefault="00851D5F" w:rsidP="00851D5F">
      <w:pPr>
        <w:spacing w:line="360" w:lineRule="auto"/>
        <w:ind w:firstLineChars="200" w:firstLine="420"/>
        <w:rPr>
          <w:rFonts w:cstheme="minorHAnsi" w:hint="eastAsia"/>
          <w:szCs w:val="21"/>
        </w:rPr>
      </w:pPr>
      <w:r w:rsidRPr="00851D5F">
        <w:rPr>
          <w:rFonts w:cstheme="minorHAnsi" w:hint="eastAsia"/>
          <w:szCs w:val="21"/>
        </w:rPr>
        <w:t>组织对</w:t>
      </w:r>
      <w:r w:rsidRPr="00851D5F">
        <w:rPr>
          <w:rFonts w:cstheme="minorHAnsi" w:hint="eastAsia"/>
          <w:szCs w:val="21"/>
        </w:rPr>
        <w:t>39</w:t>
      </w:r>
      <w:r w:rsidRPr="00851D5F">
        <w:rPr>
          <w:rFonts w:cstheme="minorHAnsi" w:hint="eastAsia"/>
          <w:szCs w:val="21"/>
        </w:rPr>
        <w:t>家互联网企业</w:t>
      </w:r>
      <w:r w:rsidRPr="00851D5F">
        <w:rPr>
          <w:rFonts w:cstheme="minorHAnsi" w:hint="eastAsia"/>
          <w:szCs w:val="21"/>
        </w:rPr>
        <w:t>44</w:t>
      </w:r>
      <w:r w:rsidRPr="00851D5F">
        <w:rPr>
          <w:rFonts w:cstheme="minorHAnsi" w:hint="eastAsia"/>
          <w:szCs w:val="21"/>
        </w:rPr>
        <w:t>项互联网服务进行抽查，发现</w:t>
      </w:r>
      <w:r w:rsidRPr="00851D5F">
        <w:rPr>
          <w:rFonts w:cstheme="minorHAnsi" w:hint="eastAsia"/>
          <w:szCs w:val="21"/>
        </w:rPr>
        <w:t>14</w:t>
      </w:r>
      <w:r w:rsidRPr="00851D5F">
        <w:rPr>
          <w:rFonts w:cstheme="minorHAnsi" w:hint="eastAsia"/>
          <w:szCs w:val="21"/>
        </w:rPr>
        <w:t>家互联网企业存在未公示用户个人信息收集使用规则、未告知查询更新信息的渠道、未提供账号注销服务的问题，已督促整改。</w:t>
      </w:r>
    </w:p>
    <w:p w14:paraId="6E493EE6" w14:textId="7A15F88E" w:rsidR="006C7BD6" w:rsidRDefault="00851D5F" w:rsidP="00851D5F">
      <w:pPr>
        <w:spacing w:line="360" w:lineRule="auto"/>
        <w:ind w:firstLineChars="200" w:firstLine="420"/>
        <w:rPr>
          <w:rFonts w:ascii="仿宋_GB2312" w:eastAsia="仿宋_GB2312" w:hAnsiTheme="minorEastAsia"/>
          <w:sz w:val="18"/>
          <w:szCs w:val="18"/>
        </w:rPr>
      </w:pPr>
      <w:r w:rsidRPr="00851D5F">
        <w:rPr>
          <w:rFonts w:cstheme="minorHAnsi" w:hint="eastAsia"/>
          <w:szCs w:val="21"/>
        </w:rPr>
        <w:t>此外，在组织对三家基础电信企业和</w:t>
      </w:r>
      <w:r w:rsidRPr="00851D5F">
        <w:rPr>
          <w:rFonts w:cstheme="minorHAnsi" w:hint="eastAsia"/>
          <w:szCs w:val="21"/>
        </w:rPr>
        <w:t>50</w:t>
      </w:r>
      <w:r w:rsidRPr="00851D5F">
        <w:rPr>
          <w:rFonts w:cstheme="minorHAnsi" w:hint="eastAsia"/>
          <w:szCs w:val="21"/>
        </w:rPr>
        <w:t>家增值电信企业的</w:t>
      </w:r>
      <w:r w:rsidRPr="00851D5F">
        <w:rPr>
          <w:rFonts w:cstheme="minorHAnsi" w:hint="eastAsia"/>
          <w:szCs w:val="21"/>
        </w:rPr>
        <w:t>136</w:t>
      </w:r>
      <w:r w:rsidRPr="00851D5F">
        <w:rPr>
          <w:rFonts w:cstheme="minorHAnsi" w:hint="eastAsia"/>
          <w:szCs w:val="21"/>
        </w:rPr>
        <w:t>项业务进行抽查中，发现</w:t>
      </w:r>
      <w:r w:rsidRPr="00851D5F">
        <w:rPr>
          <w:rFonts w:cstheme="minorHAnsi" w:hint="eastAsia"/>
          <w:szCs w:val="21"/>
        </w:rPr>
        <w:t>3</w:t>
      </w:r>
      <w:r w:rsidRPr="00851D5F">
        <w:rPr>
          <w:rFonts w:cstheme="minorHAnsi" w:hint="eastAsia"/>
          <w:szCs w:val="21"/>
        </w:rPr>
        <w:t>项业务存在客</w:t>
      </w:r>
      <w:proofErr w:type="gramStart"/>
      <w:r w:rsidRPr="00851D5F">
        <w:rPr>
          <w:rFonts w:cstheme="minorHAnsi" w:hint="eastAsia"/>
          <w:szCs w:val="21"/>
        </w:rPr>
        <w:t>服电话</w:t>
      </w:r>
      <w:proofErr w:type="gramEnd"/>
      <w:r w:rsidRPr="00851D5F">
        <w:rPr>
          <w:rFonts w:cstheme="minorHAnsi" w:hint="eastAsia"/>
          <w:szCs w:val="21"/>
        </w:rPr>
        <w:t>不正确、无法提供服务等问题，已督促整改。</w:t>
      </w:r>
      <w:r w:rsidR="003408FB" w:rsidRPr="00B51F72">
        <w:rPr>
          <w:rFonts w:ascii="仿宋_GB2312" w:eastAsia="仿宋_GB2312" w:hAnsiTheme="minorEastAsia" w:hint="eastAsia"/>
          <w:sz w:val="18"/>
          <w:szCs w:val="18"/>
        </w:rPr>
        <w:t>（</w:t>
      </w:r>
      <w:r w:rsidR="003408FB">
        <w:rPr>
          <w:rFonts w:ascii="仿宋_GB2312" w:eastAsia="仿宋_GB2312" w:hAnsiTheme="minorEastAsia" w:hint="eastAsia"/>
          <w:sz w:val="18"/>
          <w:szCs w:val="18"/>
        </w:rPr>
        <w:t>来</w:t>
      </w:r>
      <w:r w:rsidR="003408FB">
        <w:rPr>
          <w:rFonts w:ascii="仿宋_GB2312" w:eastAsia="仿宋_GB2312" w:hAnsiTheme="minorEastAsia"/>
          <w:sz w:val="18"/>
          <w:szCs w:val="18"/>
        </w:rPr>
        <w:t>源：</w:t>
      </w:r>
      <w:r w:rsidRPr="00851D5F">
        <w:rPr>
          <w:rFonts w:ascii="仿宋_GB2312" w:eastAsia="仿宋_GB2312" w:hAnsiTheme="minorEastAsia" w:hint="eastAsia"/>
          <w:sz w:val="18"/>
          <w:szCs w:val="18"/>
        </w:rPr>
        <w:t>工业和信息化部</w:t>
      </w:r>
      <w:r w:rsidR="003408FB" w:rsidRPr="00B51F72">
        <w:rPr>
          <w:rFonts w:ascii="仿宋_GB2312" w:eastAsia="仿宋_GB2312" w:hAnsiTheme="minorEastAsia" w:hint="eastAsia"/>
          <w:sz w:val="18"/>
          <w:szCs w:val="18"/>
        </w:rPr>
        <w:t>）</w:t>
      </w:r>
    </w:p>
    <w:p w14:paraId="4B7D468A" w14:textId="77777777" w:rsidR="00030A2D" w:rsidRPr="00030A2D" w:rsidRDefault="00030A2D" w:rsidP="00030A2D">
      <w:pPr>
        <w:pStyle w:val="a7"/>
        <w:numPr>
          <w:ilvl w:val="0"/>
          <w:numId w:val="7"/>
        </w:numPr>
        <w:spacing w:line="360" w:lineRule="auto"/>
        <w:ind w:firstLineChars="0"/>
        <w:rPr>
          <w:rFonts w:eastAsiaTheme="majorEastAsia" w:cstheme="minorHAnsi"/>
          <w:b/>
          <w:szCs w:val="21"/>
        </w:rPr>
      </w:pPr>
      <w:r w:rsidRPr="00030A2D">
        <w:rPr>
          <w:rFonts w:eastAsiaTheme="majorEastAsia" w:cstheme="minorHAnsi" w:hint="eastAsia"/>
          <w:b/>
          <w:szCs w:val="21"/>
        </w:rPr>
        <w:t>工业和信息化部关于电信服务质量的通告（</w:t>
      </w:r>
      <w:r w:rsidRPr="00030A2D">
        <w:rPr>
          <w:rFonts w:eastAsiaTheme="majorEastAsia" w:cstheme="minorHAnsi" w:hint="eastAsia"/>
          <w:b/>
          <w:szCs w:val="21"/>
        </w:rPr>
        <w:t>2019</w:t>
      </w:r>
      <w:r w:rsidRPr="00030A2D">
        <w:rPr>
          <w:rFonts w:eastAsiaTheme="majorEastAsia" w:cstheme="minorHAnsi" w:hint="eastAsia"/>
          <w:b/>
          <w:szCs w:val="21"/>
        </w:rPr>
        <w:t>年第</w:t>
      </w:r>
      <w:r w:rsidRPr="00030A2D">
        <w:rPr>
          <w:rFonts w:eastAsiaTheme="majorEastAsia" w:cstheme="minorHAnsi" w:hint="eastAsia"/>
          <w:b/>
          <w:szCs w:val="21"/>
        </w:rPr>
        <w:t>1</w:t>
      </w:r>
      <w:r w:rsidRPr="00030A2D">
        <w:rPr>
          <w:rFonts w:eastAsiaTheme="majorEastAsia" w:cstheme="minorHAnsi" w:hint="eastAsia"/>
          <w:b/>
          <w:szCs w:val="21"/>
        </w:rPr>
        <w:t>号）</w:t>
      </w:r>
      <w:r w:rsidR="00D40DD9" w:rsidRPr="00030A2D">
        <w:rPr>
          <w:rFonts w:asciiTheme="majorEastAsia" w:eastAsiaTheme="majorEastAsia" w:hAnsiTheme="majorEastAsia" w:hint="eastAsia"/>
          <w:b/>
          <w:szCs w:val="21"/>
        </w:rPr>
        <w:t>全文：</w:t>
      </w:r>
    </w:p>
    <w:p w14:paraId="45CCA0ED" w14:textId="5C9B81B5" w:rsidR="00D40DD9" w:rsidRPr="00030A2D" w:rsidRDefault="00030A2D" w:rsidP="00030A2D">
      <w:pPr>
        <w:pStyle w:val="a7"/>
        <w:numPr>
          <w:ilvl w:val="0"/>
          <w:numId w:val="7"/>
        </w:numPr>
        <w:spacing w:line="360" w:lineRule="auto"/>
        <w:ind w:firstLineChars="0"/>
        <w:rPr>
          <w:rFonts w:eastAsiaTheme="majorEastAsia" w:cstheme="minorHAnsi"/>
          <w:b/>
          <w:szCs w:val="21"/>
        </w:rPr>
      </w:pPr>
      <w:hyperlink r:id="rId21" w:history="1">
        <w:r w:rsidRPr="00FF1B1A">
          <w:rPr>
            <w:rStyle w:val="a8"/>
            <w:rFonts w:ascii="Calibri" w:eastAsiaTheme="majorEastAsia" w:hAnsi="Calibri" w:cs="Calibri"/>
            <w:szCs w:val="21"/>
          </w:rPr>
          <w:t>http://www.miit.gov.cn/n1146295/n1652858/n1652930/n4509627/c6656154/content.html</w:t>
        </w:r>
      </w:hyperlink>
      <w:r w:rsidRPr="00030A2D">
        <w:rPr>
          <w:rFonts w:ascii="Calibri" w:eastAsiaTheme="majorEastAsia" w:hAnsi="Calibri" w:cs="Calibri"/>
          <w:szCs w:val="21"/>
        </w:rPr>
        <w:t xml:space="preserve"> </w:t>
      </w:r>
    </w:p>
    <w:p w14:paraId="6E7DA89C" w14:textId="77777777" w:rsidR="00297E4E" w:rsidRPr="00297E4E" w:rsidRDefault="00297E4E" w:rsidP="00297E4E">
      <w:pPr>
        <w:pStyle w:val="a7"/>
        <w:spacing w:line="360" w:lineRule="auto"/>
        <w:ind w:left="420" w:firstLineChars="0" w:firstLine="0"/>
        <w:rPr>
          <w:rFonts w:eastAsiaTheme="majorEastAsia" w:cstheme="minorHAnsi"/>
          <w:b/>
          <w:szCs w:val="21"/>
        </w:rPr>
      </w:pPr>
    </w:p>
    <w:p w14:paraId="0AFEFA17" w14:textId="080EEDD8" w:rsidR="00757423" w:rsidRPr="00F3252A" w:rsidRDefault="00030A2D" w:rsidP="006E58B3">
      <w:pPr>
        <w:pStyle w:val="2"/>
        <w:numPr>
          <w:ilvl w:val="0"/>
          <w:numId w:val="4"/>
        </w:numPr>
        <w:spacing w:line="360" w:lineRule="auto"/>
        <w:rPr>
          <w:rFonts w:ascii="仿宋_GB2312" w:eastAsia="仿宋_GB2312"/>
          <w:color w:val="003399"/>
          <w:sz w:val="24"/>
          <w:szCs w:val="24"/>
        </w:rPr>
      </w:pPr>
      <w:bookmarkStart w:id="16" w:name="_Toc2345130"/>
      <w:r w:rsidRPr="00030A2D">
        <w:rPr>
          <w:rFonts w:ascii="仿宋_GB2312" w:eastAsia="仿宋_GB2312" w:hint="eastAsia"/>
          <w:color w:val="003399"/>
          <w:sz w:val="24"/>
          <w:szCs w:val="24"/>
        </w:rPr>
        <w:t>2018年上海市网络安全态势分析年度报告发布</w:t>
      </w:r>
      <w:bookmarkEnd w:id="16"/>
    </w:p>
    <w:p w14:paraId="12CA7041" w14:textId="77777777" w:rsidR="00030A2D" w:rsidRPr="00030A2D" w:rsidRDefault="00297E4E" w:rsidP="00030A2D">
      <w:pPr>
        <w:spacing w:line="360" w:lineRule="auto"/>
        <w:ind w:firstLineChars="200" w:firstLine="420"/>
        <w:rPr>
          <w:rFonts w:cstheme="minorHAnsi" w:hint="eastAsia"/>
        </w:rPr>
      </w:pPr>
      <w:r w:rsidRPr="00297E4E">
        <w:rPr>
          <w:rFonts w:cstheme="minorHAnsi" w:hint="eastAsia"/>
        </w:rPr>
        <w:t>2</w:t>
      </w:r>
      <w:r w:rsidR="002A75C7" w:rsidRPr="002A75C7">
        <w:rPr>
          <w:rFonts w:cstheme="minorHAnsi" w:hint="eastAsia"/>
        </w:rPr>
        <w:t>019</w:t>
      </w:r>
      <w:r w:rsidR="002A75C7" w:rsidRPr="002A75C7">
        <w:rPr>
          <w:rFonts w:cstheme="minorHAnsi" w:hint="eastAsia"/>
        </w:rPr>
        <w:t>年</w:t>
      </w:r>
      <w:r w:rsidR="00030A2D">
        <w:rPr>
          <w:rFonts w:cstheme="minorHAnsi"/>
        </w:rPr>
        <w:t>2</w:t>
      </w:r>
      <w:r w:rsidR="002A75C7" w:rsidRPr="002A75C7">
        <w:rPr>
          <w:rFonts w:cstheme="minorHAnsi" w:hint="eastAsia"/>
        </w:rPr>
        <w:t>月</w:t>
      </w:r>
      <w:r w:rsidR="00030A2D">
        <w:rPr>
          <w:rFonts w:cstheme="minorHAnsi"/>
        </w:rPr>
        <w:t>18</w:t>
      </w:r>
      <w:r w:rsidR="002A75C7" w:rsidRPr="002A75C7">
        <w:rPr>
          <w:rFonts w:cstheme="minorHAnsi" w:hint="eastAsia"/>
        </w:rPr>
        <w:t>日</w:t>
      </w:r>
      <w:r w:rsidR="002A75C7">
        <w:rPr>
          <w:rFonts w:cstheme="minorHAnsi" w:hint="eastAsia"/>
        </w:rPr>
        <w:t>，</w:t>
      </w:r>
      <w:r w:rsidR="00030A2D" w:rsidRPr="00030A2D">
        <w:rPr>
          <w:rFonts w:cstheme="minorHAnsi" w:hint="eastAsia"/>
        </w:rPr>
        <w:t>上海</w:t>
      </w:r>
      <w:proofErr w:type="gramStart"/>
      <w:r w:rsidR="00030A2D" w:rsidRPr="00030A2D">
        <w:rPr>
          <w:rFonts w:cstheme="minorHAnsi" w:hint="eastAsia"/>
        </w:rPr>
        <w:t>市委网信办</w:t>
      </w:r>
      <w:proofErr w:type="gramEnd"/>
      <w:r w:rsidR="00030A2D" w:rsidRPr="00030A2D">
        <w:rPr>
          <w:rFonts w:cstheme="minorHAnsi" w:hint="eastAsia"/>
        </w:rPr>
        <w:t>正式发布</w:t>
      </w:r>
      <w:r w:rsidR="00030A2D" w:rsidRPr="00030A2D">
        <w:rPr>
          <w:rFonts w:cstheme="minorHAnsi" w:hint="eastAsia"/>
        </w:rPr>
        <w:t>2018</w:t>
      </w:r>
      <w:r w:rsidR="00030A2D" w:rsidRPr="00030A2D">
        <w:rPr>
          <w:rFonts w:cstheme="minorHAnsi" w:hint="eastAsia"/>
        </w:rPr>
        <w:t>年上海市网络安全态势分析年度报告。报告显示，</w:t>
      </w:r>
      <w:proofErr w:type="gramStart"/>
      <w:r w:rsidR="00030A2D" w:rsidRPr="00030A2D">
        <w:rPr>
          <w:rFonts w:cstheme="minorHAnsi" w:hint="eastAsia"/>
        </w:rPr>
        <w:t>市委网信办</w:t>
      </w:r>
      <w:proofErr w:type="gramEnd"/>
      <w:r w:rsidR="00030A2D" w:rsidRPr="00030A2D">
        <w:rPr>
          <w:rFonts w:cstheme="minorHAnsi" w:hint="eastAsia"/>
        </w:rPr>
        <w:t>2018</w:t>
      </w:r>
      <w:r w:rsidR="00030A2D" w:rsidRPr="00030A2D">
        <w:rPr>
          <w:rFonts w:cstheme="minorHAnsi" w:hint="eastAsia"/>
        </w:rPr>
        <w:t>年对全市</w:t>
      </w:r>
      <w:r w:rsidR="00030A2D" w:rsidRPr="00030A2D">
        <w:rPr>
          <w:rFonts w:cstheme="minorHAnsi" w:hint="eastAsia"/>
        </w:rPr>
        <w:t>2323</w:t>
      </w:r>
      <w:r w:rsidR="00030A2D" w:rsidRPr="00030A2D">
        <w:rPr>
          <w:rFonts w:cstheme="minorHAnsi" w:hint="eastAsia"/>
        </w:rPr>
        <w:t>家单位的</w:t>
      </w:r>
      <w:r w:rsidR="00030A2D" w:rsidRPr="00030A2D">
        <w:rPr>
          <w:rFonts w:cstheme="minorHAnsi" w:hint="eastAsia"/>
        </w:rPr>
        <w:t>2796</w:t>
      </w:r>
      <w:r w:rsidR="00030A2D" w:rsidRPr="00030A2D">
        <w:rPr>
          <w:rFonts w:cstheme="minorHAnsi" w:hint="eastAsia"/>
        </w:rPr>
        <w:t>个网站开展监测，对网站漏</w:t>
      </w:r>
      <w:r w:rsidR="00030A2D" w:rsidRPr="00030A2D">
        <w:rPr>
          <w:rFonts w:cstheme="minorHAnsi" w:hint="eastAsia"/>
        </w:rPr>
        <w:lastRenderedPageBreak/>
        <w:t>洞、网页篡改、网页仿冒、存在恶意软件、遭受拒绝服务攻击等</w:t>
      </w:r>
      <w:r w:rsidR="00030A2D" w:rsidRPr="00030A2D">
        <w:rPr>
          <w:rFonts w:cstheme="minorHAnsi" w:hint="eastAsia"/>
        </w:rPr>
        <w:t>8</w:t>
      </w:r>
      <w:r w:rsidR="00030A2D" w:rsidRPr="00030A2D">
        <w:rPr>
          <w:rFonts w:cstheme="minorHAnsi" w:hint="eastAsia"/>
        </w:rPr>
        <w:t>类网络安全问题发出告警，向</w:t>
      </w:r>
      <w:r w:rsidR="00030A2D" w:rsidRPr="00030A2D">
        <w:rPr>
          <w:rFonts w:cstheme="minorHAnsi" w:hint="eastAsia"/>
        </w:rPr>
        <w:t>431</w:t>
      </w:r>
      <w:r w:rsidR="00030A2D" w:rsidRPr="00030A2D">
        <w:rPr>
          <w:rFonts w:cstheme="minorHAnsi" w:hint="eastAsia"/>
        </w:rPr>
        <w:t>家事发单位发出网络安全通报</w:t>
      </w:r>
      <w:r w:rsidR="00030A2D" w:rsidRPr="00030A2D">
        <w:rPr>
          <w:rFonts w:cstheme="minorHAnsi" w:hint="eastAsia"/>
        </w:rPr>
        <w:t>523</w:t>
      </w:r>
      <w:r w:rsidR="00030A2D" w:rsidRPr="00030A2D">
        <w:rPr>
          <w:rFonts w:cstheme="minorHAnsi" w:hint="eastAsia"/>
        </w:rPr>
        <w:t>份。与此同时，</w:t>
      </w:r>
      <w:proofErr w:type="gramStart"/>
      <w:r w:rsidR="00030A2D" w:rsidRPr="00030A2D">
        <w:rPr>
          <w:rFonts w:cstheme="minorHAnsi" w:hint="eastAsia"/>
        </w:rPr>
        <w:t>市委网信办</w:t>
      </w:r>
      <w:proofErr w:type="gramEnd"/>
      <w:r w:rsidR="00030A2D" w:rsidRPr="00030A2D">
        <w:rPr>
          <w:rFonts w:cstheme="minorHAnsi" w:hint="eastAsia"/>
        </w:rPr>
        <w:t>处置多起网络安全事件，并根据《网络安全法》对发生严重网络安全事件的涉事单位进行约谈，全年共计约谈</w:t>
      </w:r>
      <w:r w:rsidR="00030A2D" w:rsidRPr="00030A2D">
        <w:rPr>
          <w:rFonts w:cstheme="minorHAnsi" w:hint="eastAsia"/>
        </w:rPr>
        <w:t>29</w:t>
      </w:r>
      <w:r w:rsidR="00030A2D" w:rsidRPr="00030A2D">
        <w:rPr>
          <w:rFonts w:cstheme="minorHAnsi" w:hint="eastAsia"/>
        </w:rPr>
        <w:t>家单位。</w:t>
      </w:r>
    </w:p>
    <w:p w14:paraId="7B4119BE" w14:textId="77777777" w:rsidR="00030A2D" w:rsidRPr="00030A2D" w:rsidRDefault="00030A2D" w:rsidP="00030A2D">
      <w:pPr>
        <w:spacing w:line="360" w:lineRule="auto"/>
        <w:ind w:firstLineChars="200" w:firstLine="420"/>
        <w:rPr>
          <w:rFonts w:cstheme="minorHAnsi" w:hint="eastAsia"/>
        </w:rPr>
      </w:pPr>
      <w:r w:rsidRPr="00030A2D">
        <w:rPr>
          <w:rFonts w:cstheme="minorHAnsi" w:hint="eastAsia"/>
        </w:rPr>
        <w:t>报告显示，上海</w:t>
      </w:r>
      <w:proofErr w:type="gramStart"/>
      <w:r w:rsidRPr="00030A2D">
        <w:rPr>
          <w:rFonts w:cstheme="minorHAnsi" w:hint="eastAsia"/>
        </w:rPr>
        <w:t>市委网信办</w:t>
      </w:r>
      <w:proofErr w:type="gramEnd"/>
      <w:r w:rsidRPr="00030A2D">
        <w:rPr>
          <w:rFonts w:cstheme="minorHAnsi" w:hint="eastAsia"/>
        </w:rPr>
        <w:t>全年共发出通报</w:t>
      </w:r>
      <w:r w:rsidRPr="00030A2D">
        <w:rPr>
          <w:rFonts w:cstheme="minorHAnsi" w:hint="eastAsia"/>
        </w:rPr>
        <w:t>523</w:t>
      </w:r>
      <w:r w:rsidRPr="00030A2D">
        <w:rPr>
          <w:rFonts w:cstheme="minorHAnsi" w:hint="eastAsia"/>
        </w:rPr>
        <w:t>份，涉及</w:t>
      </w:r>
      <w:r w:rsidRPr="00030A2D">
        <w:rPr>
          <w:rFonts w:cstheme="minorHAnsi" w:hint="eastAsia"/>
        </w:rPr>
        <w:t>431</w:t>
      </w:r>
      <w:r w:rsidRPr="00030A2D">
        <w:rPr>
          <w:rFonts w:cstheme="minorHAnsi" w:hint="eastAsia"/>
        </w:rPr>
        <w:t>家单位，占所有被监测单位的</w:t>
      </w:r>
      <w:r w:rsidRPr="00030A2D">
        <w:rPr>
          <w:rFonts w:cstheme="minorHAnsi" w:hint="eastAsia"/>
        </w:rPr>
        <w:t>18.6%</w:t>
      </w:r>
      <w:r w:rsidRPr="00030A2D">
        <w:rPr>
          <w:rFonts w:cstheme="minorHAnsi" w:hint="eastAsia"/>
        </w:rPr>
        <w:t>。其中，网络安全事件通报</w:t>
      </w:r>
      <w:r w:rsidRPr="00030A2D">
        <w:rPr>
          <w:rFonts w:cstheme="minorHAnsi" w:hint="eastAsia"/>
        </w:rPr>
        <w:t>66</w:t>
      </w:r>
      <w:r w:rsidRPr="00030A2D">
        <w:rPr>
          <w:rFonts w:cstheme="minorHAnsi" w:hint="eastAsia"/>
        </w:rPr>
        <w:t>份，占总通报数的</w:t>
      </w:r>
      <w:r w:rsidRPr="00030A2D">
        <w:rPr>
          <w:rFonts w:cstheme="minorHAnsi" w:hint="eastAsia"/>
        </w:rPr>
        <w:t>12.6%</w:t>
      </w:r>
      <w:r w:rsidRPr="00030A2D">
        <w:rPr>
          <w:rFonts w:cstheme="minorHAnsi" w:hint="eastAsia"/>
        </w:rPr>
        <w:t>；网络安全高危漏洞通报</w:t>
      </w:r>
      <w:r w:rsidRPr="00030A2D">
        <w:rPr>
          <w:rFonts w:cstheme="minorHAnsi" w:hint="eastAsia"/>
        </w:rPr>
        <w:t>338</w:t>
      </w:r>
      <w:r w:rsidRPr="00030A2D">
        <w:rPr>
          <w:rFonts w:cstheme="minorHAnsi" w:hint="eastAsia"/>
        </w:rPr>
        <w:t>份，占总通报数的</w:t>
      </w:r>
      <w:r w:rsidRPr="00030A2D">
        <w:rPr>
          <w:rFonts w:cstheme="minorHAnsi" w:hint="eastAsia"/>
        </w:rPr>
        <w:t>64.6%</w:t>
      </w:r>
      <w:r w:rsidRPr="00030A2D">
        <w:rPr>
          <w:rFonts w:cstheme="minorHAnsi" w:hint="eastAsia"/>
        </w:rPr>
        <w:t>；网络安全隐患告知书</w:t>
      </w:r>
      <w:r w:rsidRPr="00030A2D">
        <w:rPr>
          <w:rFonts w:cstheme="minorHAnsi" w:hint="eastAsia"/>
        </w:rPr>
        <w:t>119</w:t>
      </w:r>
      <w:r w:rsidRPr="00030A2D">
        <w:rPr>
          <w:rFonts w:cstheme="minorHAnsi" w:hint="eastAsia"/>
        </w:rPr>
        <w:t>份，占总通报数的</w:t>
      </w:r>
      <w:r w:rsidRPr="00030A2D">
        <w:rPr>
          <w:rFonts w:cstheme="minorHAnsi" w:hint="eastAsia"/>
        </w:rPr>
        <w:t>22.8%</w:t>
      </w:r>
      <w:r w:rsidRPr="00030A2D">
        <w:rPr>
          <w:rFonts w:cstheme="minorHAnsi" w:hint="eastAsia"/>
        </w:rPr>
        <w:t>。</w:t>
      </w:r>
    </w:p>
    <w:p w14:paraId="0B858DB4" w14:textId="77777777" w:rsidR="00030A2D" w:rsidRPr="00030A2D" w:rsidRDefault="00030A2D" w:rsidP="00030A2D">
      <w:pPr>
        <w:spacing w:line="360" w:lineRule="auto"/>
        <w:ind w:firstLineChars="200" w:firstLine="420"/>
        <w:rPr>
          <w:rFonts w:cstheme="minorHAnsi" w:hint="eastAsia"/>
        </w:rPr>
      </w:pPr>
      <w:r w:rsidRPr="00030A2D">
        <w:rPr>
          <w:rFonts w:cstheme="minorHAnsi" w:hint="eastAsia"/>
        </w:rPr>
        <w:t>从反馈情况来看，各单位均较为重视。截至目前，</w:t>
      </w:r>
      <w:r w:rsidRPr="00030A2D">
        <w:rPr>
          <w:rFonts w:cstheme="minorHAnsi" w:hint="eastAsia"/>
        </w:rPr>
        <w:t>66</w:t>
      </w:r>
      <w:r w:rsidRPr="00030A2D">
        <w:rPr>
          <w:rFonts w:cstheme="minorHAnsi" w:hint="eastAsia"/>
        </w:rPr>
        <w:t>份网络安全事件通报收到反馈</w:t>
      </w:r>
      <w:r w:rsidRPr="00030A2D">
        <w:rPr>
          <w:rFonts w:cstheme="minorHAnsi" w:hint="eastAsia"/>
        </w:rPr>
        <w:t>66</w:t>
      </w:r>
      <w:r w:rsidRPr="00030A2D">
        <w:rPr>
          <w:rFonts w:cstheme="minorHAnsi" w:hint="eastAsia"/>
        </w:rPr>
        <w:t>份，已整改</w:t>
      </w:r>
      <w:r w:rsidRPr="00030A2D">
        <w:rPr>
          <w:rFonts w:cstheme="minorHAnsi" w:hint="eastAsia"/>
        </w:rPr>
        <w:t>66</w:t>
      </w:r>
      <w:r w:rsidRPr="00030A2D">
        <w:rPr>
          <w:rFonts w:cstheme="minorHAnsi" w:hint="eastAsia"/>
        </w:rPr>
        <w:t>份，反馈率和整改率均为</w:t>
      </w:r>
      <w:r w:rsidRPr="00030A2D">
        <w:rPr>
          <w:rFonts w:cstheme="minorHAnsi" w:hint="eastAsia"/>
        </w:rPr>
        <w:t>100%</w:t>
      </w:r>
      <w:r w:rsidRPr="00030A2D">
        <w:rPr>
          <w:rFonts w:cstheme="minorHAnsi" w:hint="eastAsia"/>
        </w:rPr>
        <w:t>；</w:t>
      </w:r>
      <w:r w:rsidRPr="00030A2D">
        <w:rPr>
          <w:rFonts w:cstheme="minorHAnsi" w:hint="eastAsia"/>
        </w:rPr>
        <w:t>338</w:t>
      </w:r>
      <w:r w:rsidRPr="00030A2D">
        <w:rPr>
          <w:rFonts w:cstheme="minorHAnsi" w:hint="eastAsia"/>
        </w:rPr>
        <w:t>份网络安全高危漏洞通报收到反馈</w:t>
      </w:r>
      <w:r w:rsidRPr="00030A2D">
        <w:rPr>
          <w:rFonts w:cstheme="minorHAnsi" w:hint="eastAsia"/>
        </w:rPr>
        <w:t>337</w:t>
      </w:r>
      <w:r w:rsidRPr="00030A2D">
        <w:rPr>
          <w:rFonts w:cstheme="minorHAnsi" w:hint="eastAsia"/>
        </w:rPr>
        <w:t>份，已整改</w:t>
      </w:r>
      <w:r w:rsidRPr="00030A2D">
        <w:rPr>
          <w:rFonts w:cstheme="minorHAnsi" w:hint="eastAsia"/>
        </w:rPr>
        <w:t>335</w:t>
      </w:r>
      <w:r w:rsidRPr="00030A2D">
        <w:rPr>
          <w:rFonts w:cstheme="minorHAnsi" w:hint="eastAsia"/>
        </w:rPr>
        <w:t>份，反馈率为</w:t>
      </w:r>
      <w:r w:rsidRPr="00030A2D">
        <w:rPr>
          <w:rFonts w:cstheme="minorHAnsi" w:hint="eastAsia"/>
        </w:rPr>
        <w:t>99.7%</w:t>
      </w:r>
      <w:r w:rsidRPr="00030A2D">
        <w:rPr>
          <w:rFonts w:cstheme="minorHAnsi" w:hint="eastAsia"/>
        </w:rPr>
        <w:t>，整改率为</w:t>
      </w:r>
      <w:r w:rsidRPr="00030A2D">
        <w:rPr>
          <w:rFonts w:cstheme="minorHAnsi" w:hint="eastAsia"/>
        </w:rPr>
        <w:t>99.1%</w:t>
      </w:r>
      <w:r w:rsidRPr="00030A2D">
        <w:rPr>
          <w:rFonts w:cstheme="minorHAnsi" w:hint="eastAsia"/>
        </w:rPr>
        <w:t>。</w:t>
      </w:r>
    </w:p>
    <w:p w14:paraId="1D99F9A6" w14:textId="77777777" w:rsidR="00030A2D" w:rsidRPr="00030A2D" w:rsidRDefault="00030A2D" w:rsidP="00030A2D">
      <w:pPr>
        <w:spacing w:line="360" w:lineRule="auto"/>
        <w:ind w:firstLineChars="200" w:firstLine="420"/>
        <w:rPr>
          <w:rFonts w:cstheme="minorHAnsi" w:hint="eastAsia"/>
        </w:rPr>
      </w:pPr>
      <w:r w:rsidRPr="00030A2D">
        <w:rPr>
          <w:rFonts w:cstheme="minorHAnsi" w:hint="eastAsia"/>
        </w:rPr>
        <w:t>综合全年网络安全通报情况发现，当前全市关键信息基础设施面临的主要安全威胁不仅有可用性风险，更多见的情况是网站被攻击者利用成为牟利工具。主要表现形式有域名劫持</w:t>
      </w:r>
      <w:proofErr w:type="gramStart"/>
      <w:r w:rsidRPr="00030A2D">
        <w:rPr>
          <w:rFonts w:cstheme="minorHAnsi" w:hint="eastAsia"/>
        </w:rPr>
        <w:t>和暗链等</w:t>
      </w:r>
      <w:proofErr w:type="gramEnd"/>
      <w:r w:rsidRPr="00030A2D">
        <w:rPr>
          <w:rFonts w:cstheme="minorHAnsi" w:hint="eastAsia"/>
        </w:rPr>
        <w:t>，域名被劫持解析为色情、赌博网站，或者网站被写入</w:t>
      </w:r>
      <w:proofErr w:type="gramStart"/>
      <w:r w:rsidRPr="00030A2D">
        <w:rPr>
          <w:rFonts w:cstheme="minorHAnsi" w:hint="eastAsia"/>
        </w:rPr>
        <w:t>暗链成为</w:t>
      </w:r>
      <w:proofErr w:type="gramEnd"/>
      <w:r w:rsidRPr="00030A2D">
        <w:rPr>
          <w:rFonts w:cstheme="minorHAnsi" w:hint="eastAsia"/>
        </w:rPr>
        <w:t>提高违规网站搜索排名和流量的工具。</w:t>
      </w:r>
      <w:r w:rsidRPr="00030A2D">
        <w:rPr>
          <w:rFonts w:cstheme="minorHAnsi" w:hint="eastAsia"/>
        </w:rPr>
        <w:t>2018</w:t>
      </w:r>
      <w:r w:rsidRPr="00030A2D">
        <w:rPr>
          <w:rFonts w:cstheme="minorHAnsi" w:hint="eastAsia"/>
        </w:rPr>
        <w:t>年上海</w:t>
      </w:r>
      <w:proofErr w:type="gramStart"/>
      <w:r w:rsidRPr="00030A2D">
        <w:rPr>
          <w:rFonts w:cstheme="minorHAnsi" w:hint="eastAsia"/>
        </w:rPr>
        <w:t>市委网信办</w:t>
      </w:r>
      <w:proofErr w:type="gramEnd"/>
      <w:r w:rsidRPr="00030A2D">
        <w:rPr>
          <w:rFonts w:cstheme="minorHAnsi" w:hint="eastAsia"/>
        </w:rPr>
        <w:t>处置多起网络安全事件，主要涉及关键信息基础设施服务中断、敏感信息泄露、大规模拒绝服务攻击、网页篡改等类型。</w:t>
      </w:r>
    </w:p>
    <w:p w14:paraId="419E2150" w14:textId="08D9B720" w:rsidR="00030A2D" w:rsidRPr="00030A2D" w:rsidRDefault="00030A2D" w:rsidP="00020610">
      <w:pPr>
        <w:spacing w:line="360" w:lineRule="auto"/>
        <w:ind w:firstLineChars="200" w:firstLine="420"/>
        <w:rPr>
          <w:rFonts w:cstheme="minorHAnsi" w:hint="eastAsia"/>
        </w:rPr>
      </w:pPr>
      <w:r w:rsidRPr="00030A2D">
        <w:rPr>
          <w:rFonts w:cstheme="minorHAnsi" w:hint="eastAsia"/>
        </w:rPr>
        <w:t>报告显示，首届中国国际进口博览会网络安全保障工作是</w:t>
      </w:r>
      <w:r w:rsidRPr="00030A2D">
        <w:rPr>
          <w:rFonts w:cstheme="minorHAnsi" w:hint="eastAsia"/>
        </w:rPr>
        <w:t>2018</w:t>
      </w:r>
      <w:r w:rsidRPr="00030A2D">
        <w:rPr>
          <w:rFonts w:cstheme="minorHAnsi" w:hint="eastAsia"/>
        </w:rPr>
        <w:t>年全市网络安全工作的重中之重。</w:t>
      </w:r>
      <w:proofErr w:type="gramStart"/>
      <w:r w:rsidRPr="00030A2D">
        <w:rPr>
          <w:rFonts w:cstheme="minorHAnsi" w:hint="eastAsia"/>
        </w:rPr>
        <w:t>市委网信办</w:t>
      </w:r>
      <w:proofErr w:type="gramEnd"/>
      <w:r w:rsidRPr="00030A2D">
        <w:rPr>
          <w:rFonts w:cstheme="minorHAnsi" w:hint="eastAsia"/>
        </w:rPr>
        <w:t>制定专项保障方案，积极协调有关部门共同开展网络安全监测及检测、网络安全渗透测试、网络安全应急响应等重点保障工作。组织技术力量针对重点网站、系统和相关</w:t>
      </w:r>
      <w:r w:rsidRPr="00030A2D">
        <w:rPr>
          <w:rFonts w:cstheme="minorHAnsi" w:hint="eastAsia"/>
        </w:rPr>
        <w:t>APP</w:t>
      </w:r>
      <w:r w:rsidRPr="00030A2D">
        <w:rPr>
          <w:rFonts w:cstheme="minorHAnsi" w:hint="eastAsia"/>
        </w:rPr>
        <w:t>共开展网络安全渗透测试工作</w:t>
      </w:r>
      <w:r w:rsidRPr="00030A2D">
        <w:rPr>
          <w:rFonts w:cstheme="minorHAnsi" w:hint="eastAsia"/>
        </w:rPr>
        <w:t>2</w:t>
      </w:r>
      <w:r w:rsidRPr="00030A2D">
        <w:rPr>
          <w:rFonts w:cstheme="minorHAnsi" w:hint="eastAsia"/>
        </w:rPr>
        <w:t>批次，共发现并组织修复安全漏洞</w:t>
      </w:r>
      <w:r w:rsidRPr="00030A2D">
        <w:rPr>
          <w:rFonts w:cstheme="minorHAnsi" w:hint="eastAsia"/>
        </w:rPr>
        <w:t>76</w:t>
      </w:r>
      <w:r w:rsidRPr="00030A2D">
        <w:rPr>
          <w:rFonts w:cstheme="minorHAnsi" w:hint="eastAsia"/>
        </w:rPr>
        <w:t>处。</w:t>
      </w:r>
      <w:proofErr w:type="gramStart"/>
      <w:r w:rsidRPr="00030A2D">
        <w:rPr>
          <w:rFonts w:cstheme="minorHAnsi" w:hint="eastAsia"/>
        </w:rPr>
        <w:t>进博会</w:t>
      </w:r>
      <w:proofErr w:type="gramEnd"/>
      <w:r w:rsidRPr="00030A2D">
        <w:rPr>
          <w:rFonts w:cstheme="minorHAnsi" w:hint="eastAsia"/>
        </w:rPr>
        <w:t>期间开展现场联合值守工作，迅速响应并成功处置相关网络安全事件，</w:t>
      </w:r>
      <w:proofErr w:type="gramStart"/>
      <w:r w:rsidRPr="00030A2D">
        <w:rPr>
          <w:rFonts w:cstheme="minorHAnsi" w:hint="eastAsia"/>
        </w:rPr>
        <w:t>确保进博会</w:t>
      </w:r>
      <w:proofErr w:type="gramEnd"/>
      <w:r w:rsidRPr="00030A2D">
        <w:rPr>
          <w:rFonts w:cstheme="minorHAnsi" w:hint="eastAsia"/>
        </w:rPr>
        <w:t>期间全市各单位网站或信息系统稳定运行，安全可控。此外，</w:t>
      </w:r>
      <w:proofErr w:type="gramStart"/>
      <w:r w:rsidRPr="00030A2D">
        <w:rPr>
          <w:rFonts w:cstheme="minorHAnsi" w:hint="eastAsia"/>
        </w:rPr>
        <w:t>市委网信办</w:t>
      </w:r>
      <w:proofErr w:type="gramEnd"/>
      <w:r w:rsidRPr="00030A2D">
        <w:rPr>
          <w:rFonts w:cstheme="minorHAnsi" w:hint="eastAsia"/>
        </w:rPr>
        <w:t>牵头开展了</w:t>
      </w:r>
      <w:r w:rsidRPr="00030A2D">
        <w:rPr>
          <w:rFonts w:cstheme="minorHAnsi" w:hint="eastAsia"/>
        </w:rPr>
        <w:t>2018</w:t>
      </w:r>
      <w:r w:rsidRPr="00030A2D">
        <w:rPr>
          <w:rFonts w:cstheme="minorHAnsi" w:hint="eastAsia"/>
        </w:rPr>
        <w:t>年全市关键信息基础设施网络安全检查工作，历时四个月，收到</w:t>
      </w:r>
      <w:r w:rsidRPr="00030A2D">
        <w:rPr>
          <w:rFonts w:cstheme="minorHAnsi" w:hint="eastAsia"/>
        </w:rPr>
        <w:t>1352</w:t>
      </w:r>
      <w:r w:rsidRPr="00030A2D">
        <w:rPr>
          <w:rFonts w:cstheme="minorHAnsi" w:hint="eastAsia"/>
        </w:rPr>
        <w:t>家单位上报的</w:t>
      </w:r>
      <w:r w:rsidRPr="00030A2D">
        <w:rPr>
          <w:rFonts w:cstheme="minorHAnsi" w:hint="eastAsia"/>
        </w:rPr>
        <w:t>2099</w:t>
      </w:r>
      <w:r w:rsidRPr="00030A2D">
        <w:rPr>
          <w:rFonts w:cstheme="minorHAnsi" w:hint="eastAsia"/>
        </w:rPr>
        <w:t>个关键信息基础设施数据，对</w:t>
      </w:r>
      <w:r w:rsidRPr="00030A2D">
        <w:rPr>
          <w:rFonts w:cstheme="minorHAnsi" w:hint="eastAsia"/>
        </w:rPr>
        <w:t>30</w:t>
      </w:r>
      <w:r w:rsidRPr="00030A2D">
        <w:rPr>
          <w:rFonts w:cstheme="minorHAnsi" w:hint="eastAsia"/>
        </w:rPr>
        <w:t>家重点单位的</w:t>
      </w:r>
      <w:r w:rsidRPr="00030A2D">
        <w:rPr>
          <w:rFonts w:cstheme="minorHAnsi" w:hint="eastAsia"/>
        </w:rPr>
        <w:t>45</w:t>
      </w:r>
      <w:r w:rsidRPr="00030A2D">
        <w:rPr>
          <w:rFonts w:cstheme="minorHAnsi" w:hint="eastAsia"/>
        </w:rPr>
        <w:t>个系统进行了现场抽查，共发现安全问题</w:t>
      </w:r>
      <w:r w:rsidRPr="00030A2D">
        <w:rPr>
          <w:rFonts w:cstheme="minorHAnsi" w:hint="eastAsia"/>
        </w:rPr>
        <w:t>359</w:t>
      </w:r>
      <w:r w:rsidRPr="00030A2D">
        <w:rPr>
          <w:rFonts w:cstheme="minorHAnsi" w:hint="eastAsia"/>
        </w:rPr>
        <w:t>个，相关问题都已通报受检单位及时整改并反馈。</w:t>
      </w:r>
    </w:p>
    <w:p w14:paraId="0BF61AA5" w14:textId="34A77477" w:rsidR="00CA715B" w:rsidRPr="00020610" w:rsidRDefault="00030A2D" w:rsidP="00020610">
      <w:pPr>
        <w:spacing w:line="360" w:lineRule="auto"/>
        <w:ind w:firstLineChars="200" w:firstLine="420"/>
        <w:rPr>
          <w:rFonts w:ascii="仿宋_GB2312" w:eastAsia="仿宋_GB2312" w:hAnsiTheme="minorEastAsia" w:hint="eastAsia"/>
          <w:sz w:val="18"/>
          <w:szCs w:val="18"/>
        </w:rPr>
      </w:pPr>
      <w:r w:rsidRPr="00030A2D">
        <w:rPr>
          <w:rFonts w:cstheme="minorHAnsi" w:hint="eastAsia"/>
        </w:rPr>
        <w:t>为提升全市网络安全意识，促进形成人人参与网络安全，人人共享网络安全的良好氛围，上海市委</w:t>
      </w:r>
      <w:proofErr w:type="gramStart"/>
      <w:r w:rsidRPr="00030A2D">
        <w:rPr>
          <w:rFonts w:cstheme="minorHAnsi" w:hint="eastAsia"/>
        </w:rPr>
        <w:t>网信办创新</w:t>
      </w:r>
      <w:proofErr w:type="gramEnd"/>
      <w:r w:rsidRPr="00030A2D">
        <w:rPr>
          <w:rFonts w:cstheme="minorHAnsi" w:hint="eastAsia"/>
        </w:rPr>
        <w:t>网络安全宣传周的举办模式，联合杨浦区委、复旦大学及全市有关部门共同主办</w:t>
      </w:r>
      <w:r w:rsidRPr="00030A2D">
        <w:rPr>
          <w:rFonts w:cstheme="minorHAnsi" w:hint="eastAsia"/>
        </w:rPr>
        <w:t>2018</w:t>
      </w:r>
      <w:r w:rsidRPr="00030A2D">
        <w:rPr>
          <w:rFonts w:cstheme="minorHAnsi" w:hint="eastAsia"/>
        </w:rPr>
        <w:t>国家网络安全宣传周。宣传周期间，各类活动总计超过</w:t>
      </w:r>
      <w:r w:rsidRPr="00030A2D">
        <w:rPr>
          <w:rFonts w:cstheme="minorHAnsi" w:hint="eastAsia"/>
        </w:rPr>
        <w:t>400</w:t>
      </w:r>
      <w:r w:rsidRPr="00030A2D">
        <w:rPr>
          <w:rFonts w:cstheme="minorHAnsi" w:hint="eastAsia"/>
        </w:rPr>
        <w:t>场，直接参与活动人数超</w:t>
      </w:r>
      <w:r w:rsidRPr="00030A2D">
        <w:rPr>
          <w:rFonts w:cstheme="minorHAnsi" w:hint="eastAsia"/>
        </w:rPr>
        <w:t>480</w:t>
      </w:r>
      <w:r w:rsidRPr="00030A2D">
        <w:rPr>
          <w:rFonts w:cstheme="minorHAnsi" w:hint="eastAsia"/>
        </w:rPr>
        <w:t>万人次，共发送公益短信</w:t>
      </w:r>
      <w:r w:rsidRPr="00030A2D">
        <w:rPr>
          <w:rFonts w:cstheme="minorHAnsi" w:hint="eastAsia"/>
        </w:rPr>
        <w:t>3915</w:t>
      </w:r>
      <w:r w:rsidRPr="00030A2D">
        <w:rPr>
          <w:rFonts w:cstheme="minorHAnsi" w:hint="eastAsia"/>
        </w:rPr>
        <w:t>万条，张贴网络安全宣传海报</w:t>
      </w:r>
      <w:r w:rsidRPr="00030A2D">
        <w:rPr>
          <w:rFonts w:cstheme="minorHAnsi" w:hint="eastAsia"/>
        </w:rPr>
        <w:t>4.35</w:t>
      </w:r>
      <w:r w:rsidRPr="00030A2D">
        <w:rPr>
          <w:rFonts w:cstheme="minorHAnsi" w:hint="eastAsia"/>
        </w:rPr>
        <w:t>万张，发放宣传手册</w:t>
      </w:r>
      <w:r w:rsidRPr="00030A2D">
        <w:rPr>
          <w:rFonts w:cstheme="minorHAnsi" w:hint="eastAsia"/>
        </w:rPr>
        <w:t>2.7</w:t>
      </w:r>
      <w:r w:rsidRPr="00030A2D">
        <w:rPr>
          <w:rFonts w:cstheme="minorHAnsi" w:hint="eastAsia"/>
        </w:rPr>
        <w:t>万册，宣传单页</w:t>
      </w:r>
      <w:r w:rsidRPr="00030A2D">
        <w:rPr>
          <w:rFonts w:cstheme="minorHAnsi" w:hint="eastAsia"/>
        </w:rPr>
        <w:t>13</w:t>
      </w:r>
      <w:r w:rsidRPr="00030A2D">
        <w:rPr>
          <w:rFonts w:cstheme="minorHAnsi" w:hint="eastAsia"/>
        </w:rPr>
        <w:t>万份，原创稿件</w:t>
      </w:r>
      <w:r w:rsidRPr="00030A2D">
        <w:rPr>
          <w:rFonts w:cstheme="minorHAnsi" w:hint="eastAsia"/>
        </w:rPr>
        <w:t>100</w:t>
      </w:r>
      <w:r w:rsidRPr="00030A2D">
        <w:rPr>
          <w:rFonts w:cstheme="minorHAnsi" w:hint="eastAsia"/>
        </w:rPr>
        <w:t>余篇，总点击量</w:t>
      </w:r>
      <w:r w:rsidRPr="00030A2D">
        <w:rPr>
          <w:rFonts w:cstheme="minorHAnsi" w:hint="eastAsia"/>
        </w:rPr>
        <w:t>860</w:t>
      </w:r>
      <w:r w:rsidRPr="00030A2D">
        <w:rPr>
          <w:rFonts w:cstheme="minorHAnsi" w:hint="eastAsia"/>
        </w:rPr>
        <w:t>万次，有效提升了全市居民网络安全意识。</w:t>
      </w:r>
      <w:r w:rsidR="00D51FCF" w:rsidRPr="00CB3ADC">
        <w:rPr>
          <w:rFonts w:ascii="仿宋_GB2312" w:eastAsia="仿宋_GB2312" w:hAnsiTheme="minorEastAsia" w:hint="eastAsia"/>
          <w:sz w:val="18"/>
          <w:szCs w:val="18"/>
        </w:rPr>
        <w:t>（来</w:t>
      </w:r>
      <w:r w:rsidR="00D51FCF" w:rsidRPr="00CB3ADC">
        <w:rPr>
          <w:rFonts w:ascii="仿宋_GB2312" w:eastAsia="仿宋_GB2312" w:hAnsiTheme="minorEastAsia"/>
          <w:sz w:val="18"/>
          <w:szCs w:val="18"/>
        </w:rPr>
        <w:t>源</w:t>
      </w:r>
      <w:r w:rsidR="00D0307D" w:rsidRPr="00CB3ADC">
        <w:rPr>
          <w:rFonts w:ascii="仿宋_GB2312" w:eastAsia="仿宋_GB2312" w:hAnsiTheme="minorEastAsia" w:hint="eastAsia"/>
          <w:sz w:val="18"/>
          <w:szCs w:val="18"/>
        </w:rPr>
        <w:t>：</w:t>
      </w:r>
      <w:r w:rsidR="0042420E" w:rsidRPr="0042420E">
        <w:rPr>
          <w:rFonts w:ascii="仿宋_GB2312" w:eastAsia="仿宋_GB2312" w:hAnsiTheme="minorEastAsia" w:hint="eastAsia"/>
          <w:sz w:val="18"/>
          <w:szCs w:val="18"/>
        </w:rPr>
        <w:t>上海</w:t>
      </w:r>
      <w:proofErr w:type="gramStart"/>
      <w:r w:rsidR="0042420E" w:rsidRPr="0042420E">
        <w:rPr>
          <w:rFonts w:ascii="仿宋_GB2312" w:eastAsia="仿宋_GB2312" w:hAnsiTheme="minorEastAsia" w:hint="eastAsia"/>
          <w:sz w:val="18"/>
          <w:szCs w:val="18"/>
        </w:rPr>
        <w:t>市委网信办</w:t>
      </w:r>
      <w:proofErr w:type="gramEnd"/>
      <w:r w:rsidR="00D51FCF" w:rsidRPr="00CB3ADC">
        <w:rPr>
          <w:rFonts w:ascii="仿宋_GB2312" w:eastAsia="仿宋_GB2312" w:hAnsiTheme="minorEastAsia" w:hint="eastAsia"/>
          <w:sz w:val="18"/>
          <w:szCs w:val="18"/>
        </w:rPr>
        <w:t>）</w:t>
      </w:r>
    </w:p>
    <w:p w14:paraId="27F29503" w14:textId="77777777" w:rsidR="00FC317A" w:rsidRPr="0020022B" w:rsidRDefault="00FC317A" w:rsidP="006C006F">
      <w:pPr>
        <w:pStyle w:val="1"/>
        <w:numPr>
          <w:ilvl w:val="0"/>
          <w:numId w:val="1"/>
        </w:numPr>
        <w:rPr>
          <w:rFonts w:ascii="仿宋_GB2312" w:eastAsia="仿宋_GB2312" w:hAnsi="黑体"/>
          <w:color w:val="003399"/>
          <w:sz w:val="32"/>
          <w:szCs w:val="32"/>
        </w:rPr>
      </w:pPr>
      <w:bookmarkStart w:id="17" w:name="_Toc2345131"/>
      <w:r w:rsidRPr="0020022B">
        <w:rPr>
          <w:rFonts w:ascii="仿宋_GB2312" w:eastAsia="仿宋_GB2312" w:hAnsi="黑体" w:hint="eastAsia"/>
          <w:color w:val="003399"/>
          <w:sz w:val="32"/>
          <w:szCs w:val="32"/>
        </w:rPr>
        <w:lastRenderedPageBreak/>
        <w:t>本期重要漏洞实例</w:t>
      </w:r>
      <w:bookmarkEnd w:id="17"/>
    </w:p>
    <w:p w14:paraId="204B6EE8" w14:textId="77737B3D" w:rsidR="00E2738D" w:rsidRPr="00D96079" w:rsidRDefault="0042420E" w:rsidP="00B145A9">
      <w:pPr>
        <w:pStyle w:val="2"/>
        <w:numPr>
          <w:ilvl w:val="0"/>
          <w:numId w:val="2"/>
        </w:numPr>
        <w:rPr>
          <w:rFonts w:asciiTheme="minorHAnsi" w:eastAsia="仿宋_GB2312" w:hAnsiTheme="minorHAnsi" w:cstheme="minorHAnsi"/>
          <w:color w:val="003399"/>
          <w:sz w:val="24"/>
          <w:szCs w:val="24"/>
        </w:rPr>
      </w:pPr>
      <w:bookmarkStart w:id="18" w:name="_Toc2345132"/>
      <w:r w:rsidRPr="0042420E">
        <w:rPr>
          <w:rFonts w:asciiTheme="minorHAnsi" w:eastAsia="仿宋_GB2312" w:hAnsiTheme="minorHAnsi" w:cstheme="minorHAnsi" w:hint="eastAsia"/>
          <w:color w:val="003399"/>
          <w:sz w:val="24"/>
          <w:szCs w:val="24"/>
        </w:rPr>
        <w:t>关于</w:t>
      </w:r>
      <w:r w:rsidRPr="0042420E">
        <w:rPr>
          <w:rFonts w:asciiTheme="minorHAnsi" w:eastAsia="仿宋_GB2312" w:hAnsiTheme="minorHAnsi" w:cstheme="minorHAnsi" w:hint="eastAsia"/>
          <w:color w:val="003399"/>
          <w:sz w:val="24"/>
          <w:szCs w:val="24"/>
        </w:rPr>
        <w:t>WinRAR</w:t>
      </w:r>
      <w:r w:rsidRPr="0042420E">
        <w:rPr>
          <w:rFonts w:asciiTheme="minorHAnsi" w:eastAsia="仿宋_GB2312" w:hAnsiTheme="minorHAnsi" w:cstheme="minorHAnsi" w:hint="eastAsia"/>
          <w:color w:val="003399"/>
          <w:sz w:val="24"/>
          <w:szCs w:val="24"/>
        </w:rPr>
        <w:t>存在系列远程代码执行漏洞的安全公告</w:t>
      </w:r>
      <w:bookmarkEnd w:id="18"/>
    </w:p>
    <w:p w14:paraId="0A24C121" w14:textId="10A891CF" w:rsidR="005115B2" w:rsidRPr="009E732F" w:rsidRDefault="005115B2" w:rsidP="00715809">
      <w:pPr>
        <w:widowControl/>
        <w:jc w:val="left"/>
        <w:rPr>
          <w:rFonts w:ascii="微软雅黑" w:eastAsia="微软雅黑" w:hAnsi="微软雅黑"/>
          <w:b/>
          <w:bCs/>
          <w:color w:val="3D3D3D"/>
          <w:sz w:val="18"/>
          <w:szCs w:val="18"/>
        </w:rPr>
      </w:pPr>
      <w:r w:rsidRPr="009E732F">
        <w:rPr>
          <w:rFonts w:ascii="微软雅黑" w:eastAsia="微软雅黑" w:hAnsi="微软雅黑" w:hint="eastAsia"/>
          <w:b/>
          <w:bCs/>
          <w:color w:val="3D3D3D"/>
          <w:sz w:val="18"/>
          <w:szCs w:val="18"/>
        </w:rPr>
        <w:t>发布日期：</w:t>
      </w:r>
      <w:r w:rsidRPr="009E732F">
        <w:rPr>
          <w:rFonts w:ascii="微软雅黑" w:eastAsia="微软雅黑" w:hAnsi="微软雅黑" w:hint="eastAsia"/>
          <w:color w:val="3D3D3D"/>
          <w:sz w:val="18"/>
          <w:szCs w:val="18"/>
        </w:rPr>
        <w:t>2019-02-</w:t>
      </w:r>
      <w:r w:rsidR="0042420E" w:rsidRPr="009E732F">
        <w:rPr>
          <w:rFonts w:ascii="微软雅黑" w:eastAsia="微软雅黑" w:hAnsi="微软雅黑"/>
          <w:color w:val="3D3D3D"/>
          <w:sz w:val="18"/>
          <w:szCs w:val="18"/>
        </w:rPr>
        <w:t>21</w:t>
      </w:r>
      <w:r w:rsidRPr="009E732F">
        <w:rPr>
          <w:rFonts w:ascii="微软雅黑" w:eastAsia="微软雅黑" w:hAnsi="微软雅黑" w:hint="eastAsia"/>
          <w:color w:val="3D3D3D"/>
          <w:sz w:val="18"/>
          <w:szCs w:val="18"/>
        </w:rPr>
        <w:br/>
      </w:r>
      <w:r w:rsidRPr="009E732F">
        <w:rPr>
          <w:rFonts w:ascii="微软雅黑" w:eastAsia="微软雅黑" w:hAnsi="微软雅黑" w:hint="eastAsia"/>
          <w:b/>
          <w:bCs/>
          <w:color w:val="3D3D3D"/>
          <w:sz w:val="18"/>
          <w:szCs w:val="18"/>
        </w:rPr>
        <w:t>更新日期：</w:t>
      </w:r>
      <w:r w:rsidRPr="009E732F">
        <w:rPr>
          <w:rFonts w:ascii="微软雅黑" w:eastAsia="微软雅黑" w:hAnsi="微软雅黑" w:hint="eastAsia"/>
          <w:color w:val="3D3D3D"/>
          <w:sz w:val="18"/>
          <w:szCs w:val="18"/>
        </w:rPr>
        <w:t>2019-02-</w:t>
      </w:r>
      <w:r w:rsidR="0042420E" w:rsidRPr="009E732F">
        <w:rPr>
          <w:rFonts w:ascii="微软雅黑" w:eastAsia="微软雅黑" w:hAnsi="微软雅黑"/>
          <w:color w:val="3D3D3D"/>
          <w:sz w:val="18"/>
          <w:szCs w:val="18"/>
        </w:rPr>
        <w:t>21</w:t>
      </w:r>
      <w:r w:rsidRPr="009E732F">
        <w:rPr>
          <w:rFonts w:ascii="微软雅黑" w:eastAsia="微软雅黑" w:hAnsi="微软雅黑" w:hint="eastAsia"/>
          <w:color w:val="3D3D3D"/>
          <w:sz w:val="18"/>
          <w:szCs w:val="18"/>
        </w:rPr>
        <w:br/>
      </w:r>
      <w:r w:rsidRPr="009E732F">
        <w:rPr>
          <w:rFonts w:ascii="微软雅黑" w:eastAsia="微软雅黑" w:hAnsi="微软雅黑" w:hint="eastAsia"/>
          <w:b/>
          <w:bCs/>
          <w:color w:val="3D3D3D"/>
          <w:sz w:val="18"/>
          <w:szCs w:val="18"/>
        </w:rPr>
        <w:t>受影响系统：</w:t>
      </w:r>
    </w:p>
    <w:p w14:paraId="1587359B" w14:textId="77777777" w:rsidR="0042420E" w:rsidRPr="009E732F" w:rsidRDefault="0042420E" w:rsidP="0042420E">
      <w:pPr>
        <w:widowControl/>
        <w:jc w:val="left"/>
        <w:rPr>
          <w:rFonts w:ascii="微软雅黑" w:eastAsia="微软雅黑" w:hAnsi="微软雅黑" w:hint="eastAsia"/>
          <w:sz w:val="18"/>
          <w:szCs w:val="18"/>
        </w:rPr>
      </w:pPr>
      <w:r w:rsidRPr="009E732F">
        <w:rPr>
          <w:rFonts w:ascii="微软雅黑" w:eastAsia="微软雅黑" w:hAnsi="微软雅黑" w:hint="eastAsia"/>
          <w:sz w:val="18"/>
          <w:szCs w:val="18"/>
        </w:rPr>
        <w:t>发布时间早于5.70 Beta 1版本的WinRAR软件；</w:t>
      </w:r>
    </w:p>
    <w:p w14:paraId="389ABC72" w14:textId="7F203779" w:rsidR="0042420E" w:rsidRPr="009E732F" w:rsidRDefault="0042420E" w:rsidP="0042420E">
      <w:pPr>
        <w:widowControl/>
        <w:jc w:val="left"/>
        <w:rPr>
          <w:rFonts w:ascii="微软雅黑" w:eastAsia="微软雅黑" w:hAnsi="微软雅黑"/>
          <w:sz w:val="18"/>
          <w:szCs w:val="18"/>
        </w:rPr>
      </w:pPr>
      <w:r w:rsidRPr="009E732F">
        <w:rPr>
          <w:rFonts w:ascii="微软雅黑" w:eastAsia="微软雅黑" w:hAnsi="微软雅黑" w:hint="eastAsia"/>
          <w:sz w:val="18"/>
          <w:szCs w:val="18"/>
        </w:rPr>
        <w:t>使用unacev2.dll动态共享库的解压、文件管理类工具软件。</w:t>
      </w:r>
    </w:p>
    <w:p w14:paraId="2821981C" w14:textId="77777777" w:rsidR="005115B2" w:rsidRPr="009E732F" w:rsidRDefault="005115B2" w:rsidP="00715809">
      <w:pPr>
        <w:rPr>
          <w:rFonts w:ascii="微软雅黑" w:eastAsia="微软雅黑" w:hAnsi="微软雅黑"/>
          <w:sz w:val="18"/>
          <w:szCs w:val="18"/>
        </w:rPr>
      </w:pPr>
      <w:r w:rsidRPr="009E732F">
        <w:rPr>
          <w:rFonts w:ascii="微软雅黑" w:eastAsia="微软雅黑" w:hAnsi="微软雅黑" w:hint="eastAsia"/>
          <w:b/>
          <w:bCs/>
          <w:color w:val="3D3D3D"/>
          <w:sz w:val="18"/>
          <w:szCs w:val="18"/>
        </w:rPr>
        <w:t>描述：</w:t>
      </w:r>
    </w:p>
    <w:p w14:paraId="2BD537E0" w14:textId="77777777" w:rsidR="005115B2" w:rsidRPr="009E732F" w:rsidRDefault="008E5E1E" w:rsidP="00715809">
      <w:pPr>
        <w:rPr>
          <w:rFonts w:ascii="微软雅黑" w:eastAsia="微软雅黑" w:hAnsi="微软雅黑"/>
          <w:sz w:val="18"/>
          <w:szCs w:val="18"/>
        </w:rPr>
      </w:pPr>
      <w:r w:rsidRPr="009E732F">
        <w:rPr>
          <w:rFonts w:ascii="微软雅黑" w:eastAsia="微软雅黑" w:hAnsi="微软雅黑"/>
          <w:sz w:val="18"/>
          <w:szCs w:val="18"/>
        </w:rPr>
        <w:pict w14:anchorId="4684D152">
          <v:rect id="_x0000_i1025" style="width:0;height:1.5pt" o:hralign="center" o:hrstd="t" o:hrnoshade="t" o:hr="t" fillcolor="#3d3d3d" stroked="f"/>
        </w:pict>
      </w:r>
    </w:p>
    <w:p w14:paraId="433DF535" w14:textId="77777777" w:rsidR="0042420E" w:rsidRPr="009E732F" w:rsidRDefault="0042420E" w:rsidP="0042420E">
      <w:pPr>
        <w:rPr>
          <w:rFonts w:ascii="微软雅黑" w:eastAsia="微软雅黑" w:hAnsi="微软雅黑" w:hint="eastAsia"/>
          <w:color w:val="3D3D3D"/>
          <w:sz w:val="18"/>
          <w:szCs w:val="18"/>
        </w:rPr>
      </w:pPr>
      <w:r w:rsidRPr="009E732F">
        <w:rPr>
          <w:rFonts w:ascii="微软雅黑" w:eastAsia="微软雅黑" w:hAnsi="微软雅黑" w:hint="eastAsia"/>
          <w:color w:val="3D3D3D"/>
          <w:sz w:val="18"/>
          <w:szCs w:val="18"/>
        </w:rPr>
        <w:t>WinRAR 是一款功能强大的压缩包管理器，作为档案工具RAR在 Windows环境下的图形界面，可用于备份数据、压缩文件、解压RAR/ZIP等格式的文件、创建 RAR/ZIP 等格式的压缩文件，得到了较为广泛的应用。</w:t>
      </w:r>
    </w:p>
    <w:p w14:paraId="3AF4CDF7" w14:textId="77777777" w:rsidR="0042420E" w:rsidRPr="009E732F" w:rsidRDefault="0042420E" w:rsidP="0042420E">
      <w:pPr>
        <w:rPr>
          <w:rFonts w:ascii="微软雅黑" w:eastAsia="微软雅黑" w:hAnsi="微软雅黑"/>
          <w:color w:val="3D3D3D"/>
          <w:sz w:val="18"/>
          <w:szCs w:val="18"/>
        </w:rPr>
      </w:pPr>
      <w:r w:rsidRPr="009E732F">
        <w:rPr>
          <w:rFonts w:ascii="微软雅黑" w:eastAsia="微软雅黑" w:hAnsi="微软雅黑" w:hint="eastAsia"/>
          <w:color w:val="3D3D3D"/>
          <w:sz w:val="18"/>
          <w:szCs w:val="18"/>
        </w:rPr>
        <w:t>近日，Check Point的安全研究团队检测发现WinRAR的四个安全漏洞，分别为ACE文件验证逻辑绕过漏洞（CVE-2018-20250）、ACE文件名逻辑验证绕过漏洞（CVE-2018-20251）、ACE/RAR文件越界写入漏洞（CVE-2018-20252）以及LHA/LZH文件越界写入漏洞（CVE-2018-20253。漏洞攻击者利用上述漏洞，通过诱使用户使用WinRAR打开恶意构造的压缩包文件，将恶意代码写入系统启动目录或者写入恶意</w:t>
      </w:r>
      <w:proofErr w:type="spellStart"/>
      <w:r w:rsidRPr="009E732F">
        <w:rPr>
          <w:rFonts w:ascii="微软雅黑" w:eastAsia="微软雅黑" w:hAnsi="微软雅黑" w:hint="eastAsia"/>
          <w:color w:val="3D3D3D"/>
          <w:sz w:val="18"/>
          <w:szCs w:val="18"/>
        </w:rPr>
        <w:t>dll</w:t>
      </w:r>
      <w:proofErr w:type="spellEnd"/>
      <w:r w:rsidRPr="009E732F">
        <w:rPr>
          <w:rFonts w:ascii="微软雅黑" w:eastAsia="微软雅黑" w:hAnsi="微软雅黑" w:hint="eastAsia"/>
          <w:color w:val="3D3D3D"/>
          <w:sz w:val="18"/>
          <w:szCs w:val="18"/>
        </w:rPr>
        <w:t>劫持其他软件进行执行，实现对用户主机的任意代码执行攻击。</w:t>
      </w:r>
    </w:p>
    <w:p w14:paraId="2DCD4DB7" w14:textId="0E01A01E" w:rsidR="005115B2" w:rsidRPr="009E732F" w:rsidRDefault="0042420E" w:rsidP="0042420E">
      <w:pPr>
        <w:rPr>
          <w:rFonts w:ascii="微软雅黑" w:eastAsia="微软雅黑" w:hAnsi="微软雅黑"/>
          <w:sz w:val="18"/>
          <w:szCs w:val="18"/>
        </w:rPr>
      </w:pPr>
      <w:r w:rsidRPr="009E732F">
        <w:rPr>
          <w:rFonts w:ascii="微软雅黑" w:eastAsia="微软雅黑" w:hAnsi="微软雅黑" w:hint="eastAsia"/>
          <w:color w:val="3D3D3D"/>
          <w:sz w:val="18"/>
          <w:szCs w:val="18"/>
        </w:rPr>
        <w:t>CNVD对上述漏洞的综合评级为“高危”。</w:t>
      </w:r>
      <w:r w:rsidR="005115B2" w:rsidRPr="009E732F">
        <w:rPr>
          <w:rFonts w:ascii="微软雅黑" w:eastAsia="微软雅黑" w:hAnsi="微软雅黑" w:hint="eastAsia"/>
          <w:color w:val="3D3D3D"/>
          <w:sz w:val="18"/>
          <w:szCs w:val="18"/>
        </w:rPr>
        <w:br/>
        <w:t>&lt;*来源：</w:t>
      </w:r>
      <w:r w:rsidRPr="009E732F">
        <w:rPr>
          <w:rFonts w:ascii="微软雅黑" w:eastAsia="微软雅黑" w:hAnsi="微软雅黑"/>
          <w:color w:val="3D3D3D"/>
          <w:sz w:val="18"/>
          <w:szCs w:val="18"/>
        </w:rPr>
        <w:t>CNVD</w:t>
      </w:r>
      <w:r w:rsidR="005115B2" w:rsidRPr="009E732F">
        <w:rPr>
          <w:rFonts w:ascii="微软雅黑" w:eastAsia="微软雅黑" w:hAnsi="微软雅黑" w:hint="eastAsia"/>
          <w:color w:val="3D3D3D"/>
          <w:sz w:val="18"/>
          <w:szCs w:val="18"/>
        </w:rPr>
        <w:br/>
        <w:t>链接：</w:t>
      </w:r>
      <w:r w:rsidRPr="009E732F">
        <w:rPr>
          <w:rStyle w:val="a8"/>
          <w:rFonts w:ascii="微软雅黑" w:eastAsia="微软雅黑" w:hAnsi="微软雅黑"/>
          <w:sz w:val="18"/>
          <w:szCs w:val="18"/>
        </w:rPr>
        <w:t>http://www.cnvd.org.cn/webinfo/show/4903</w:t>
      </w:r>
      <w:r w:rsidR="005115B2" w:rsidRPr="009E732F">
        <w:rPr>
          <w:rFonts w:ascii="微软雅黑" w:eastAsia="微软雅黑" w:hAnsi="微软雅黑" w:hint="eastAsia"/>
          <w:color w:val="3D3D3D"/>
          <w:sz w:val="18"/>
          <w:szCs w:val="18"/>
        </w:rPr>
        <w:br/>
        <w:t>*&gt;</w:t>
      </w:r>
      <w:r w:rsidR="005115B2" w:rsidRPr="009E732F">
        <w:rPr>
          <w:rFonts w:ascii="微软雅黑" w:eastAsia="微软雅黑" w:hAnsi="微软雅黑" w:hint="eastAsia"/>
          <w:color w:val="3D3D3D"/>
          <w:sz w:val="18"/>
          <w:szCs w:val="18"/>
        </w:rPr>
        <w:br/>
      </w:r>
      <w:r w:rsidR="005115B2" w:rsidRPr="009E732F">
        <w:rPr>
          <w:rFonts w:ascii="微软雅黑" w:eastAsia="微软雅黑" w:hAnsi="微软雅黑" w:hint="eastAsia"/>
          <w:b/>
          <w:bCs/>
          <w:color w:val="3D3D3D"/>
          <w:sz w:val="18"/>
          <w:szCs w:val="18"/>
        </w:rPr>
        <w:t>建议：</w:t>
      </w:r>
    </w:p>
    <w:p w14:paraId="32F74B90" w14:textId="0D2CDDD5" w:rsidR="0042420E" w:rsidRPr="009E732F" w:rsidRDefault="008E5E1E" w:rsidP="0042420E">
      <w:pPr>
        <w:rPr>
          <w:rFonts w:ascii="微软雅黑" w:eastAsia="微软雅黑" w:hAnsi="微软雅黑" w:hint="eastAsia"/>
          <w:sz w:val="18"/>
          <w:szCs w:val="18"/>
        </w:rPr>
      </w:pPr>
      <w:r w:rsidRPr="009E732F">
        <w:rPr>
          <w:rFonts w:ascii="微软雅黑" w:eastAsia="微软雅黑" w:hAnsi="微软雅黑"/>
          <w:sz w:val="18"/>
          <w:szCs w:val="18"/>
        </w:rPr>
        <w:pict w14:anchorId="705F113A">
          <v:rect id="_x0000_i1026" style="width:0;height:1.5pt" o:hralign="center" o:hrstd="t" o:hrnoshade="t" o:hr="t" fillcolor="#3d3d3d" stroked="f"/>
        </w:pict>
      </w:r>
      <w:r w:rsidR="005115B2" w:rsidRPr="009E732F">
        <w:rPr>
          <w:rFonts w:ascii="微软雅黑" w:eastAsia="微软雅黑" w:hAnsi="微软雅黑" w:hint="eastAsia"/>
          <w:color w:val="3D3D3D"/>
          <w:sz w:val="18"/>
          <w:szCs w:val="18"/>
        </w:rPr>
        <w:br/>
      </w:r>
      <w:r w:rsidR="0042420E" w:rsidRPr="009E732F">
        <w:rPr>
          <w:rFonts w:ascii="微软雅黑" w:eastAsia="微软雅黑" w:hAnsi="微软雅黑" w:hint="eastAsia"/>
          <w:color w:val="3D3D3D"/>
          <w:sz w:val="18"/>
          <w:szCs w:val="18"/>
        </w:rPr>
        <w:t>1、使用WinRAR软件的用户：WinRAR厂商已发布新版本</w:t>
      </w:r>
      <w:proofErr w:type="gramStart"/>
      <w:r w:rsidR="0042420E" w:rsidRPr="009E732F">
        <w:rPr>
          <w:rFonts w:ascii="微软雅黑" w:eastAsia="微软雅黑" w:hAnsi="微软雅黑" w:hint="eastAsia"/>
          <w:color w:val="3D3D3D"/>
          <w:sz w:val="18"/>
          <w:szCs w:val="18"/>
        </w:rPr>
        <w:t>修复此</w:t>
      </w:r>
      <w:proofErr w:type="gramEnd"/>
      <w:r w:rsidR="0042420E" w:rsidRPr="009E732F">
        <w:rPr>
          <w:rFonts w:ascii="微软雅黑" w:eastAsia="微软雅黑" w:hAnsi="微软雅黑" w:hint="eastAsia"/>
          <w:color w:val="3D3D3D"/>
          <w:sz w:val="18"/>
          <w:szCs w:val="18"/>
        </w:rPr>
        <w:t>漏洞，CNVD建议立即升级至最新版本：https://www.win-rar.com/download.html。</w:t>
      </w:r>
    </w:p>
    <w:p w14:paraId="541AAF53" w14:textId="77777777" w:rsidR="0042420E" w:rsidRPr="009E732F" w:rsidRDefault="0042420E" w:rsidP="0042420E">
      <w:pPr>
        <w:rPr>
          <w:rFonts w:ascii="微软雅黑" w:eastAsia="微软雅黑" w:hAnsi="微软雅黑" w:hint="eastAsia"/>
          <w:color w:val="3D3D3D"/>
          <w:sz w:val="18"/>
          <w:szCs w:val="18"/>
        </w:rPr>
      </w:pPr>
      <w:r w:rsidRPr="009E732F">
        <w:rPr>
          <w:rFonts w:ascii="微软雅黑" w:eastAsia="微软雅黑" w:hAnsi="微软雅黑" w:hint="eastAsia"/>
          <w:color w:val="3D3D3D"/>
          <w:sz w:val="18"/>
          <w:szCs w:val="18"/>
        </w:rPr>
        <w:t>2、其他解压、文件管理类软件是否受影响的判断方法：用户可通过检查软件安装目录下是否存在unacev2.dll文件进行判断。</w:t>
      </w:r>
    </w:p>
    <w:p w14:paraId="1EC4DF17" w14:textId="77777777" w:rsidR="0042420E" w:rsidRPr="009E732F" w:rsidRDefault="0042420E" w:rsidP="0042420E">
      <w:pPr>
        <w:rPr>
          <w:rFonts w:ascii="微软雅黑" w:eastAsia="微软雅黑" w:hAnsi="微软雅黑" w:hint="eastAsia"/>
          <w:color w:val="3D3D3D"/>
          <w:sz w:val="18"/>
          <w:szCs w:val="18"/>
        </w:rPr>
      </w:pPr>
      <w:r w:rsidRPr="009E732F">
        <w:rPr>
          <w:rFonts w:ascii="微软雅黑" w:eastAsia="微软雅黑" w:hAnsi="微软雅黑" w:hint="eastAsia"/>
          <w:color w:val="3D3D3D"/>
          <w:sz w:val="18"/>
          <w:szCs w:val="18"/>
        </w:rPr>
        <w:t>3、建议用户不要打开来历不明的压缩文件。</w:t>
      </w:r>
    </w:p>
    <w:p w14:paraId="01AF4A54" w14:textId="77777777" w:rsidR="0042420E" w:rsidRPr="009E732F" w:rsidRDefault="0042420E" w:rsidP="0042420E">
      <w:pPr>
        <w:rPr>
          <w:rFonts w:ascii="微软雅黑" w:eastAsia="微软雅黑" w:hAnsi="微软雅黑" w:hint="eastAsia"/>
          <w:color w:val="3D3D3D"/>
          <w:sz w:val="18"/>
          <w:szCs w:val="18"/>
        </w:rPr>
      </w:pPr>
      <w:r w:rsidRPr="009E732F">
        <w:rPr>
          <w:rFonts w:ascii="微软雅黑" w:eastAsia="微软雅黑" w:hAnsi="微软雅黑" w:hint="eastAsia"/>
          <w:color w:val="3D3D3D"/>
          <w:sz w:val="18"/>
          <w:szCs w:val="18"/>
        </w:rPr>
        <w:t>附：参考链接：</w:t>
      </w:r>
    </w:p>
    <w:p w14:paraId="3CC32B3E" w14:textId="25A19063" w:rsidR="0042420E" w:rsidRPr="009E732F" w:rsidRDefault="0042420E" w:rsidP="0042420E">
      <w:pPr>
        <w:rPr>
          <w:rFonts w:ascii="微软雅黑" w:eastAsia="微软雅黑" w:hAnsi="微软雅黑"/>
          <w:color w:val="3D3D3D"/>
          <w:sz w:val="18"/>
          <w:szCs w:val="18"/>
        </w:rPr>
      </w:pPr>
      <w:hyperlink r:id="rId22" w:history="1">
        <w:r w:rsidRPr="009E732F">
          <w:rPr>
            <w:rStyle w:val="a8"/>
            <w:rFonts w:ascii="微软雅黑" w:eastAsia="微软雅黑" w:hAnsi="微软雅黑"/>
            <w:sz w:val="18"/>
            <w:szCs w:val="18"/>
          </w:rPr>
          <w:t>https://www.win-rar.com/download.html</w:t>
        </w:r>
      </w:hyperlink>
      <w:r w:rsidRPr="009E732F">
        <w:rPr>
          <w:rFonts w:ascii="微软雅黑" w:eastAsia="微软雅黑" w:hAnsi="微软雅黑"/>
          <w:color w:val="3D3D3D"/>
          <w:sz w:val="18"/>
          <w:szCs w:val="18"/>
        </w:rPr>
        <w:t xml:space="preserve"> </w:t>
      </w:r>
    </w:p>
    <w:p w14:paraId="3951614E" w14:textId="1CCC9A01" w:rsidR="00D2594A" w:rsidRPr="009E732F" w:rsidRDefault="0042420E" w:rsidP="0042420E">
      <w:pPr>
        <w:rPr>
          <w:rFonts w:ascii="微软雅黑" w:eastAsia="微软雅黑" w:hAnsi="微软雅黑"/>
          <w:sz w:val="18"/>
          <w:szCs w:val="18"/>
        </w:rPr>
      </w:pPr>
      <w:hyperlink r:id="rId23" w:history="1">
        <w:r w:rsidRPr="009E732F">
          <w:rPr>
            <w:rStyle w:val="a8"/>
            <w:rFonts w:ascii="微软雅黑" w:eastAsia="微软雅黑" w:hAnsi="微软雅黑"/>
            <w:sz w:val="18"/>
            <w:szCs w:val="18"/>
          </w:rPr>
          <w:t>https://research.checkpoint.com/extracting-code-execution-from-winrar/</w:t>
        </w:r>
      </w:hyperlink>
      <w:r w:rsidRPr="009E732F">
        <w:rPr>
          <w:rFonts w:ascii="微软雅黑" w:eastAsia="微软雅黑" w:hAnsi="微软雅黑"/>
          <w:color w:val="3D3D3D"/>
          <w:sz w:val="18"/>
          <w:szCs w:val="18"/>
        </w:rPr>
        <w:t xml:space="preserve"> </w:t>
      </w:r>
    </w:p>
    <w:p w14:paraId="0AA724FB" w14:textId="77777777" w:rsidR="00B145A9" w:rsidRPr="009C58F4" w:rsidRDefault="00B145A9" w:rsidP="00B145A9">
      <w:pPr>
        <w:widowControl/>
        <w:jc w:val="left"/>
      </w:pPr>
    </w:p>
    <w:p w14:paraId="15FE96CA" w14:textId="371B3019" w:rsidR="00EF5A33" w:rsidRPr="009C58F4" w:rsidRDefault="00EF5A33" w:rsidP="00EF5A33">
      <w:pPr>
        <w:rPr>
          <w:rFonts w:ascii="微软雅黑" w:eastAsia="微软雅黑" w:hAnsi="微软雅黑"/>
          <w:sz w:val="18"/>
          <w:szCs w:val="18"/>
        </w:rPr>
      </w:pPr>
    </w:p>
    <w:p w14:paraId="2911054A" w14:textId="77777777" w:rsidR="00EB4B8E" w:rsidRPr="009C58F4" w:rsidRDefault="00EB4B8E" w:rsidP="00EF5A33">
      <w:pPr>
        <w:rPr>
          <w:rFonts w:ascii="微软雅黑" w:eastAsia="微软雅黑" w:hAnsi="微软雅黑"/>
          <w:sz w:val="18"/>
          <w:szCs w:val="18"/>
        </w:rPr>
      </w:pPr>
    </w:p>
    <w:p w14:paraId="0A237546" w14:textId="64F986A2" w:rsidR="00BD0581" w:rsidRPr="00715809" w:rsidRDefault="009E732F" w:rsidP="00B145A9">
      <w:pPr>
        <w:pStyle w:val="2"/>
        <w:numPr>
          <w:ilvl w:val="0"/>
          <w:numId w:val="2"/>
        </w:numPr>
        <w:rPr>
          <w:rFonts w:asciiTheme="minorHAnsi" w:eastAsia="仿宋_GB2312" w:hAnsiTheme="minorHAnsi" w:cstheme="minorHAnsi"/>
          <w:color w:val="003399"/>
          <w:sz w:val="24"/>
          <w:szCs w:val="24"/>
        </w:rPr>
      </w:pPr>
      <w:bookmarkStart w:id="19" w:name="_Toc2345133"/>
      <w:r w:rsidRPr="009E732F">
        <w:rPr>
          <w:rFonts w:asciiTheme="minorHAnsi" w:eastAsia="仿宋_GB2312" w:hAnsiTheme="minorHAnsi" w:cstheme="minorHAnsi" w:hint="eastAsia"/>
          <w:color w:val="003399"/>
          <w:sz w:val="24"/>
          <w:szCs w:val="24"/>
        </w:rPr>
        <w:t>多款</w:t>
      </w:r>
      <w:r w:rsidRPr="009E732F">
        <w:rPr>
          <w:rFonts w:asciiTheme="minorHAnsi" w:eastAsia="仿宋_GB2312" w:hAnsiTheme="minorHAnsi" w:cstheme="minorHAnsi" w:hint="eastAsia"/>
          <w:color w:val="003399"/>
          <w:sz w:val="24"/>
          <w:szCs w:val="24"/>
        </w:rPr>
        <w:t>IBM</w:t>
      </w:r>
      <w:r w:rsidRPr="009E732F">
        <w:rPr>
          <w:rFonts w:asciiTheme="minorHAnsi" w:eastAsia="仿宋_GB2312" w:hAnsiTheme="minorHAnsi" w:cstheme="minorHAnsi" w:hint="eastAsia"/>
          <w:color w:val="003399"/>
          <w:sz w:val="24"/>
          <w:szCs w:val="24"/>
        </w:rPr>
        <w:t>产品任意文件下载漏洞</w:t>
      </w:r>
      <w:bookmarkEnd w:id="19"/>
      <w:r w:rsidRPr="00715809">
        <w:rPr>
          <w:rFonts w:asciiTheme="minorHAnsi" w:eastAsia="仿宋_GB2312" w:hAnsiTheme="minorHAnsi" w:cstheme="minorHAnsi"/>
          <w:color w:val="003399"/>
          <w:sz w:val="24"/>
          <w:szCs w:val="24"/>
        </w:rPr>
        <w:t xml:space="preserve"> </w:t>
      </w:r>
    </w:p>
    <w:p w14:paraId="1F34AE66" w14:textId="1F81919B" w:rsidR="009E732F" w:rsidRDefault="009E732F" w:rsidP="009E732F">
      <w:pPr>
        <w:widowControl/>
        <w:jc w:val="left"/>
        <w:rPr>
          <w:rFonts w:ascii="微软雅黑" w:eastAsia="微软雅黑" w:hAnsi="微软雅黑"/>
          <w:b/>
          <w:bCs/>
          <w:color w:val="3D3D3D"/>
          <w:sz w:val="18"/>
          <w:szCs w:val="18"/>
        </w:rPr>
      </w:pPr>
      <w:r w:rsidRPr="00962C91">
        <w:rPr>
          <w:rFonts w:ascii="微软雅黑" w:eastAsia="微软雅黑" w:hAnsi="微软雅黑" w:hint="eastAsia"/>
          <w:b/>
          <w:bCs/>
          <w:color w:val="3D3D3D"/>
          <w:sz w:val="18"/>
          <w:szCs w:val="18"/>
        </w:rPr>
        <w:t>发布日期：</w:t>
      </w:r>
      <w:r w:rsidRPr="00962C91">
        <w:rPr>
          <w:rFonts w:ascii="微软雅黑" w:eastAsia="微软雅黑" w:hAnsi="微软雅黑" w:hint="eastAsia"/>
          <w:color w:val="3D3D3D"/>
          <w:sz w:val="18"/>
          <w:szCs w:val="18"/>
        </w:rPr>
        <w:t>2019-02-26</w:t>
      </w:r>
      <w:r w:rsidRPr="00962C91">
        <w:rPr>
          <w:rFonts w:ascii="微软雅黑" w:eastAsia="微软雅黑" w:hAnsi="微软雅黑" w:hint="eastAsia"/>
          <w:color w:val="3D3D3D"/>
          <w:sz w:val="18"/>
          <w:szCs w:val="18"/>
        </w:rPr>
        <w:br/>
      </w:r>
      <w:r w:rsidRPr="00962C91">
        <w:rPr>
          <w:rFonts w:ascii="微软雅黑" w:eastAsia="微软雅黑" w:hAnsi="微软雅黑" w:hint="eastAsia"/>
          <w:b/>
          <w:bCs/>
          <w:color w:val="3D3D3D"/>
          <w:sz w:val="18"/>
          <w:szCs w:val="18"/>
        </w:rPr>
        <w:t>更新日期：</w:t>
      </w:r>
      <w:r w:rsidRPr="00962C91">
        <w:rPr>
          <w:rFonts w:ascii="微软雅黑" w:eastAsia="微软雅黑" w:hAnsi="微软雅黑" w:hint="eastAsia"/>
          <w:color w:val="3D3D3D"/>
          <w:sz w:val="18"/>
          <w:szCs w:val="18"/>
        </w:rPr>
        <w:t>2019-02-27</w:t>
      </w:r>
      <w:r w:rsidRPr="00962C91">
        <w:rPr>
          <w:rFonts w:ascii="微软雅黑" w:eastAsia="微软雅黑" w:hAnsi="微软雅黑" w:hint="eastAsia"/>
          <w:color w:val="3D3D3D"/>
          <w:sz w:val="18"/>
          <w:szCs w:val="18"/>
        </w:rPr>
        <w:br/>
      </w:r>
      <w:r w:rsidRPr="00962C91">
        <w:rPr>
          <w:rFonts w:ascii="微软雅黑" w:eastAsia="微软雅黑" w:hAnsi="微软雅黑" w:hint="eastAsia"/>
          <w:b/>
          <w:bCs/>
          <w:color w:val="3D3D3D"/>
          <w:sz w:val="18"/>
          <w:szCs w:val="18"/>
        </w:rPr>
        <w:t>受影响系统：</w:t>
      </w:r>
    </w:p>
    <w:p w14:paraId="647E6C5E" w14:textId="77777777" w:rsidR="00962C91" w:rsidRPr="00962C91" w:rsidRDefault="00962C91" w:rsidP="00962C91">
      <w:pPr>
        <w:widowControl/>
        <w:jc w:val="left"/>
        <w:rPr>
          <w:rFonts w:ascii="微软雅黑" w:eastAsia="微软雅黑" w:hAnsi="微软雅黑"/>
          <w:sz w:val="18"/>
          <w:szCs w:val="18"/>
        </w:rPr>
      </w:pPr>
      <w:r w:rsidRPr="00962C91">
        <w:rPr>
          <w:rFonts w:ascii="微软雅黑" w:eastAsia="微软雅黑" w:hAnsi="微软雅黑"/>
          <w:sz w:val="18"/>
          <w:szCs w:val="18"/>
        </w:rPr>
        <w:lastRenderedPageBreak/>
        <w:t xml:space="preserve">IBM SAN Volume Controller </w:t>
      </w:r>
    </w:p>
    <w:p w14:paraId="611035E0" w14:textId="77777777" w:rsidR="00962C91" w:rsidRPr="00962C91" w:rsidRDefault="00962C91" w:rsidP="00962C91">
      <w:pPr>
        <w:widowControl/>
        <w:jc w:val="left"/>
        <w:rPr>
          <w:rFonts w:ascii="微软雅黑" w:eastAsia="微软雅黑" w:hAnsi="微软雅黑"/>
          <w:sz w:val="18"/>
          <w:szCs w:val="18"/>
        </w:rPr>
      </w:pPr>
      <w:r w:rsidRPr="00962C91">
        <w:rPr>
          <w:rFonts w:ascii="微软雅黑" w:eastAsia="微软雅黑" w:hAnsi="微软雅黑"/>
          <w:sz w:val="18"/>
          <w:szCs w:val="18"/>
        </w:rPr>
        <w:t>IBM Storwize V7000</w:t>
      </w:r>
    </w:p>
    <w:p w14:paraId="45EFC983" w14:textId="77777777" w:rsidR="00962C91" w:rsidRPr="00962C91" w:rsidRDefault="00962C91" w:rsidP="00962C91">
      <w:pPr>
        <w:widowControl/>
        <w:jc w:val="left"/>
        <w:rPr>
          <w:rFonts w:ascii="微软雅黑" w:eastAsia="微软雅黑" w:hAnsi="微软雅黑"/>
          <w:sz w:val="18"/>
          <w:szCs w:val="18"/>
        </w:rPr>
      </w:pPr>
      <w:r w:rsidRPr="00962C91">
        <w:rPr>
          <w:rFonts w:ascii="微软雅黑" w:eastAsia="微软雅黑" w:hAnsi="微软雅黑"/>
          <w:sz w:val="18"/>
          <w:szCs w:val="18"/>
        </w:rPr>
        <w:t>IBM Storwize V5000</w:t>
      </w:r>
    </w:p>
    <w:p w14:paraId="1B127917" w14:textId="77777777" w:rsidR="00962C91" w:rsidRPr="00962C91" w:rsidRDefault="00962C91" w:rsidP="00962C91">
      <w:pPr>
        <w:widowControl/>
        <w:jc w:val="left"/>
        <w:rPr>
          <w:rFonts w:ascii="微软雅黑" w:eastAsia="微软雅黑" w:hAnsi="微软雅黑"/>
          <w:sz w:val="18"/>
          <w:szCs w:val="18"/>
        </w:rPr>
      </w:pPr>
      <w:r w:rsidRPr="00962C91">
        <w:rPr>
          <w:rFonts w:ascii="微软雅黑" w:eastAsia="微软雅黑" w:hAnsi="微软雅黑"/>
          <w:sz w:val="18"/>
          <w:szCs w:val="18"/>
        </w:rPr>
        <w:t>IBM Storwize V3700</w:t>
      </w:r>
    </w:p>
    <w:p w14:paraId="2EBC1A4F" w14:textId="77777777" w:rsidR="00962C91" w:rsidRPr="00962C91" w:rsidRDefault="00962C91" w:rsidP="00962C91">
      <w:pPr>
        <w:widowControl/>
        <w:jc w:val="left"/>
        <w:rPr>
          <w:rFonts w:ascii="微软雅黑" w:eastAsia="微软雅黑" w:hAnsi="微软雅黑"/>
          <w:sz w:val="18"/>
          <w:szCs w:val="18"/>
        </w:rPr>
      </w:pPr>
      <w:r w:rsidRPr="00962C91">
        <w:rPr>
          <w:rFonts w:ascii="微软雅黑" w:eastAsia="微软雅黑" w:hAnsi="微软雅黑"/>
          <w:sz w:val="18"/>
          <w:szCs w:val="18"/>
        </w:rPr>
        <w:t>IBM Storwize V3500</w:t>
      </w:r>
    </w:p>
    <w:p w14:paraId="014A0FF6" w14:textId="77777777" w:rsidR="00962C91" w:rsidRPr="00962C91" w:rsidRDefault="00962C91" w:rsidP="00962C91">
      <w:pPr>
        <w:widowControl/>
        <w:jc w:val="left"/>
        <w:rPr>
          <w:rFonts w:ascii="微软雅黑" w:eastAsia="微软雅黑" w:hAnsi="微软雅黑"/>
          <w:sz w:val="18"/>
          <w:szCs w:val="18"/>
        </w:rPr>
      </w:pPr>
      <w:r w:rsidRPr="00962C91">
        <w:rPr>
          <w:rFonts w:ascii="微软雅黑" w:eastAsia="微软雅黑" w:hAnsi="微软雅黑"/>
          <w:sz w:val="18"/>
          <w:szCs w:val="18"/>
        </w:rPr>
        <w:t xml:space="preserve">IBM </w:t>
      </w:r>
      <w:proofErr w:type="spellStart"/>
      <w:r w:rsidRPr="00962C91">
        <w:rPr>
          <w:rFonts w:ascii="微软雅黑" w:eastAsia="微软雅黑" w:hAnsi="微软雅黑"/>
          <w:sz w:val="18"/>
          <w:szCs w:val="18"/>
        </w:rPr>
        <w:t>FlashSystem</w:t>
      </w:r>
      <w:proofErr w:type="spellEnd"/>
      <w:r w:rsidRPr="00962C91">
        <w:rPr>
          <w:rFonts w:ascii="微软雅黑" w:eastAsia="微软雅黑" w:hAnsi="微软雅黑"/>
          <w:sz w:val="18"/>
          <w:szCs w:val="18"/>
        </w:rPr>
        <w:t xml:space="preserve"> V9000</w:t>
      </w:r>
    </w:p>
    <w:p w14:paraId="48BBA1C1" w14:textId="1152F9E1" w:rsidR="00962C91" w:rsidRPr="00962C91" w:rsidRDefault="00962C91" w:rsidP="00962C91">
      <w:pPr>
        <w:widowControl/>
        <w:jc w:val="left"/>
        <w:rPr>
          <w:rFonts w:ascii="微软雅黑" w:eastAsia="微软雅黑" w:hAnsi="微软雅黑" w:hint="eastAsia"/>
          <w:sz w:val="18"/>
          <w:szCs w:val="18"/>
        </w:rPr>
      </w:pPr>
      <w:r w:rsidRPr="00962C91">
        <w:rPr>
          <w:rFonts w:ascii="微软雅黑" w:eastAsia="微软雅黑" w:hAnsi="微软雅黑"/>
          <w:sz w:val="18"/>
          <w:szCs w:val="18"/>
        </w:rPr>
        <w:t xml:space="preserve">IBM </w:t>
      </w:r>
      <w:proofErr w:type="spellStart"/>
      <w:r w:rsidRPr="00962C91">
        <w:rPr>
          <w:rFonts w:ascii="微软雅黑" w:eastAsia="微软雅黑" w:hAnsi="微软雅黑"/>
          <w:sz w:val="18"/>
          <w:szCs w:val="18"/>
        </w:rPr>
        <w:t>FlashSystem</w:t>
      </w:r>
      <w:proofErr w:type="spellEnd"/>
      <w:r w:rsidRPr="00962C91">
        <w:rPr>
          <w:rFonts w:ascii="微软雅黑" w:eastAsia="微软雅黑" w:hAnsi="微软雅黑"/>
          <w:sz w:val="18"/>
          <w:szCs w:val="18"/>
        </w:rPr>
        <w:t xml:space="preserve"> 9100</w:t>
      </w:r>
    </w:p>
    <w:p w14:paraId="54078BBF" w14:textId="77777777" w:rsidR="009E732F" w:rsidRPr="00962C91" w:rsidRDefault="009E732F" w:rsidP="009E732F">
      <w:pPr>
        <w:rPr>
          <w:rFonts w:ascii="微软雅黑" w:eastAsia="微软雅黑" w:hAnsi="微软雅黑" w:hint="eastAsia"/>
          <w:sz w:val="18"/>
          <w:szCs w:val="18"/>
        </w:rPr>
      </w:pPr>
      <w:r w:rsidRPr="00962C91">
        <w:rPr>
          <w:rFonts w:ascii="微软雅黑" w:eastAsia="微软雅黑" w:hAnsi="微软雅黑" w:hint="eastAsia"/>
          <w:b/>
          <w:bCs/>
          <w:color w:val="3D3D3D"/>
          <w:sz w:val="18"/>
          <w:szCs w:val="18"/>
        </w:rPr>
        <w:t>描述：</w:t>
      </w:r>
    </w:p>
    <w:p w14:paraId="40890F01" w14:textId="77777777" w:rsidR="009E732F" w:rsidRPr="00962C91" w:rsidRDefault="009E732F" w:rsidP="009E732F">
      <w:pPr>
        <w:rPr>
          <w:rFonts w:ascii="微软雅黑" w:eastAsia="微软雅黑" w:hAnsi="微软雅黑"/>
          <w:sz w:val="18"/>
          <w:szCs w:val="18"/>
        </w:rPr>
      </w:pPr>
      <w:r w:rsidRPr="00962C91">
        <w:pict w14:anchorId="203B2658">
          <v:rect id="_x0000_i1035" style="width:0;height:1.5pt" o:hralign="center" o:hrstd="t" o:hrnoshade="t" o:hr="t" fillcolor="#3d3d3d" stroked="f"/>
        </w:pict>
      </w:r>
    </w:p>
    <w:p w14:paraId="6511736D" w14:textId="138B57C1" w:rsidR="009E732F" w:rsidRPr="00962C91" w:rsidRDefault="009E732F" w:rsidP="009E732F">
      <w:pPr>
        <w:rPr>
          <w:rFonts w:ascii="微软雅黑" w:eastAsia="微软雅黑" w:hAnsi="微软雅黑"/>
          <w:sz w:val="18"/>
          <w:szCs w:val="18"/>
        </w:rPr>
      </w:pPr>
      <w:r w:rsidRPr="00962C91">
        <w:rPr>
          <w:rFonts w:ascii="微软雅黑" w:eastAsia="微软雅黑" w:hAnsi="微软雅黑" w:hint="eastAsia"/>
          <w:color w:val="3D3D3D"/>
          <w:sz w:val="18"/>
          <w:szCs w:val="18"/>
        </w:rPr>
        <w:t>CVE(CAN) ID: </w:t>
      </w:r>
      <w:hyperlink r:id="rId24" w:tgtFrame="_blank" w:history="1">
        <w:r w:rsidRPr="00962C91">
          <w:rPr>
            <w:rStyle w:val="a8"/>
            <w:rFonts w:ascii="微软雅黑" w:eastAsia="微软雅黑" w:hAnsi="微软雅黑" w:hint="eastAsia"/>
            <w:sz w:val="18"/>
            <w:szCs w:val="18"/>
          </w:rPr>
          <w:t>CVE-2018-1775</w:t>
        </w:r>
      </w:hyperlink>
      <w:r w:rsidRPr="00962C91">
        <w:rPr>
          <w:rFonts w:ascii="微软雅黑" w:eastAsia="微软雅黑" w:hAnsi="微软雅黑" w:hint="eastAsia"/>
          <w:color w:val="3D3D3D"/>
          <w:sz w:val="18"/>
          <w:szCs w:val="18"/>
        </w:rPr>
        <w:br/>
        <w:t>IBM主要生产并销售计算机硬件及软件，并且为系统架构和网络托管提供咨询服务。</w:t>
      </w:r>
      <w:r w:rsidRPr="00962C91">
        <w:rPr>
          <w:rFonts w:ascii="微软雅黑" w:eastAsia="微软雅黑" w:hAnsi="微软雅黑" w:hint="eastAsia"/>
          <w:color w:val="3D3D3D"/>
          <w:sz w:val="18"/>
          <w:szCs w:val="18"/>
        </w:rPr>
        <w:br/>
        <w:t>多款IBM产品中的Service Assistant存在安全漏洞。攻击者可利用该漏洞从操作系统中下载任意文件。</w:t>
      </w:r>
      <w:r w:rsidRPr="00962C91">
        <w:rPr>
          <w:rFonts w:ascii="微软雅黑" w:eastAsia="微软雅黑" w:hAnsi="微软雅黑" w:hint="eastAsia"/>
          <w:color w:val="3D3D3D"/>
          <w:sz w:val="18"/>
          <w:szCs w:val="18"/>
        </w:rPr>
        <w:br/>
        <w:t>&lt;*来源：IBM （</w:t>
      </w:r>
      <w:hyperlink r:id="rId25" w:history="1">
        <w:r w:rsidRPr="00962C91">
          <w:rPr>
            <w:rStyle w:val="a8"/>
            <w:rFonts w:ascii="微软雅黑" w:eastAsia="微软雅黑" w:hAnsi="微软雅黑" w:hint="eastAsia"/>
            <w:sz w:val="18"/>
            <w:szCs w:val="18"/>
          </w:rPr>
          <w:t>ncsupp@ca.ibm.com</w:t>
        </w:r>
      </w:hyperlink>
      <w:r w:rsidRPr="00962C91">
        <w:rPr>
          <w:rFonts w:ascii="微软雅黑" w:eastAsia="微软雅黑" w:hAnsi="微软雅黑" w:hint="eastAsia"/>
          <w:color w:val="3D3D3D"/>
          <w:sz w:val="18"/>
          <w:szCs w:val="18"/>
        </w:rPr>
        <w:t>）</w:t>
      </w:r>
      <w:r w:rsidRPr="00962C91">
        <w:rPr>
          <w:rFonts w:ascii="微软雅黑" w:eastAsia="微软雅黑" w:hAnsi="微软雅黑" w:hint="eastAsia"/>
          <w:color w:val="3D3D3D"/>
          <w:sz w:val="18"/>
          <w:szCs w:val="18"/>
        </w:rPr>
        <w:br/>
        <w:t>  *&gt;</w:t>
      </w:r>
      <w:r w:rsidRPr="00962C91">
        <w:rPr>
          <w:rFonts w:ascii="微软雅黑" w:eastAsia="微软雅黑" w:hAnsi="微软雅黑" w:hint="eastAsia"/>
          <w:color w:val="3D3D3D"/>
          <w:sz w:val="18"/>
          <w:szCs w:val="18"/>
        </w:rPr>
        <w:br/>
      </w:r>
      <w:r w:rsidRPr="00962C91">
        <w:rPr>
          <w:rFonts w:ascii="微软雅黑" w:eastAsia="微软雅黑" w:hAnsi="微软雅黑" w:hint="eastAsia"/>
          <w:b/>
          <w:bCs/>
          <w:color w:val="3D3D3D"/>
          <w:sz w:val="18"/>
          <w:szCs w:val="18"/>
        </w:rPr>
        <w:t>建议：</w:t>
      </w:r>
    </w:p>
    <w:p w14:paraId="6986032C" w14:textId="77777777" w:rsidR="009E732F" w:rsidRPr="00962C91" w:rsidRDefault="009E732F" w:rsidP="009E732F">
      <w:pPr>
        <w:rPr>
          <w:rFonts w:ascii="微软雅黑" w:eastAsia="微软雅黑" w:hAnsi="微软雅黑"/>
          <w:sz w:val="18"/>
          <w:szCs w:val="18"/>
        </w:rPr>
      </w:pPr>
      <w:r w:rsidRPr="00962C91">
        <w:pict w14:anchorId="183AB4BE">
          <v:rect id="_x0000_i1036" style="width:0;height:1.5pt" o:hralign="center" o:hrstd="t" o:hrnoshade="t" o:hr="t" fillcolor="#3d3d3d" stroked="f"/>
        </w:pict>
      </w:r>
    </w:p>
    <w:p w14:paraId="57BB237B" w14:textId="5BF2CA49" w:rsidR="00715809" w:rsidRPr="00962C91" w:rsidRDefault="009E732F" w:rsidP="009E732F">
      <w:pPr>
        <w:rPr>
          <w:rFonts w:ascii="微软雅黑" w:eastAsia="微软雅黑" w:hAnsi="微软雅黑"/>
          <w:sz w:val="18"/>
          <w:szCs w:val="18"/>
        </w:rPr>
      </w:pPr>
      <w:r w:rsidRPr="00962C91">
        <w:rPr>
          <w:rFonts w:ascii="微软雅黑" w:eastAsia="微软雅黑" w:hAnsi="微软雅黑" w:hint="eastAsia"/>
          <w:color w:val="3D3D3D"/>
          <w:sz w:val="18"/>
          <w:szCs w:val="18"/>
        </w:rPr>
        <w:t>厂商补丁：</w:t>
      </w:r>
      <w:r w:rsidRPr="00962C91">
        <w:rPr>
          <w:rFonts w:ascii="微软雅黑" w:eastAsia="微软雅黑" w:hAnsi="微软雅黑" w:hint="eastAsia"/>
          <w:color w:val="3D3D3D"/>
          <w:sz w:val="18"/>
          <w:szCs w:val="18"/>
        </w:rPr>
        <w:br/>
        <w:t>IBM</w:t>
      </w:r>
      <w:r w:rsidRPr="00962C91">
        <w:rPr>
          <w:rFonts w:ascii="微软雅黑" w:eastAsia="微软雅黑" w:hAnsi="微软雅黑" w:hint="eastAsia"/>
          <w:color w:val="3D3D3D"/>
          <w:sz w:val="18"/>
          <w:szCs w:val="18"/>
        </w:rPr>
        <w:br/>
        <w:t>---</w:t>
      </w:r>
      <w:r w:rsidRPr="00962C91">
        <w:rPr>
          <w:rFonts w:ascii="微软雅黑" w:eastAsia="微软雅黑" w:hAnsi="微软雅黑" w:hint="eastAsia"/>
          <w:color w:val="3D3D3D"/>
          <w:sz w:val="18"/>
          <w:szCs w:val="18"/>
        </w:rPr>
        <w:br/>
        <w:t>目前厂商已经发布了升级补丁以修复这个安全问题，请到厂商的主页下载：</w:t>
      </w:r>
      <w:r w:rsidRPr="00962C91">
        <w:rPr>
          <w:rFonts w:ascii="微软雅黑" w:eastAsia="微软雅黑" w:hAnsi="微软雅黑" w:hint="eastAsia"/>
          <w:color w:val="3D3D3D"/>
          <w:sz w:val="18"/>
          <w:szCs w:val="18"/>
        </w:rPr>
        <w:br/>
      </w:r>
      <w:hyperlink r:id="rId26" w:tgtFrame="_blank" w:history="1">
        <w:r w:rsidRPr="00962C91">
          <w:rPr>
            <w:rStyle w:val="a8"/>
            <w:rFonts w:ascii="微软雅黑" w:eastAsia="微软雅黑" w:hAnsi="微软雅黑" w:hint="eastAsia"/>
            <w:sz w:val="18"/>
            <w:szCs w:val="18"/>
          </w:rPr>
          <w:t>https://www-01.ibm.com/support/docview.wss?uid=ibm10872486</w:t>
        </w:r>
      </w:hyperlink>
    </w:p>
    <w:p w14:paraId="61CD7A7D" w14:textId="77777777" w:rsidR="00715809" w:rsidRPr="00962C91" w:rsidRDefault="00715809" w:rsidP="00715809">
      <w:pPr>
        <w:rPr>
          <w:rFonts w:ascii="微软雅黑" w:eastAsia="微软雅黑" w:hAnsi="微软雅黑"/>
          <w:sz w:val="18"/>
          <w:szCs w:val="18"/>
        </w:rPr>
      </w:pPr>
    </w:p>
    <w:p w14:paraId="09DDC0BE" w14:textId="0A828A05" w:rsidR="00DD46D3" w:rsidRPr="00962C91" w:rsidRDefault="009E732F" w:rsidP="00B145A9">
      <w:pPr>
        <w:pStyle w:val="2"/>
        <w:numPr>
          <w:ilvl w:val="0"/>
          <w:numId w:val="2"/>
        </w:numPr>
        <w:rPr>
          <w:rFonts w:asciiTheme="minorHAnsi" w:eastAsia="仿宋_GB2312" w:hAnsiTheme="minorHAnsi" w:cstheme="minorHAnsi"/>
          <w:color w:val="003399"/>
          <w:sz w:val="24"/>
          <w:szCs w:val="24"/>
        </w:rPr>
      </w:pPr>
      <w:bookmarkStart w:id="20" w:name="_Toc2345134"/>
      <w:r w:rsidRPr="00962C91">
        <w:rPr>
          <w:rFonts w:asciiTheme="minorHAnsi" w:eastAsia="仿宋_GB2312" w:hAnsiTheme="minorHAnsi" w:cstheme="minorHAnsi" w:hint="eastAsia"/>
          <w:color w:val="003399"/>
          <w:sz w:val="24"/>
          <w:szCs w:val="24"/>
        </w:rPr>
        <w:t>Cisco SPA112/SPA525/SPA5X5 Series</w:t>
      </w:r>
      <w:r w:rsidRPr="00962C91">
        <w:rPr>
          <w:rFonts w:asciiTheme="minorHAnsi" w:eastAsia="仿宋_GB2312" w:hAnsiTheme="minorHAnsi" w:cstheme="minorHAnsi" w:hint="eastAsia"/>
          <w:color w:val="003399"/>
          <w:sz w:val="24"/>
          <w:szCs w:val="24"/>
        </w:rPr>
        <w:t>信息泄露漏洞</w:t>
      </w:r>
      <w:bookmarkEnd w:id="20"/>
      <w:r w:rsidRPr="00962C91">
        <w:rPr>
          <w:rFonts w:asciiTheme="minorHAnsi" w:eastAsia="仿宋_GB2312" w:hAnsiTheme="minorHAnsi" w:cstheme="minorHAnsi"/>
          <w:color w:val="003399"/>
          <w:sz w:val="24"/>
          <w:szCs w:val="24"/>
        </w:rPr>
        <w:t xml:space="preserve"> </w:t>
      </w:r>
    </w:p>
    <w:p w14:paraId="6F94DF39" w14:textId="19B9AFB7" w:rsidR="009E732F" w:rsidRDefault="009E732F" w:rsidP="009E732F">
      <w:pPr>
        <w:widowControl/>
        <w:jc w:val="left"/>
        <w:rPr>
          <w:rFonts w:ascii="微软雅黑" w:eastAsia="微软雅黑" w:hAnsi="微软雅黑"/>
          <w:b/>
          <w:bCs/>
          <w:color w:val="3D3D3D"/>
          <w:sz w:val="18"/>
          <w:szCs w:val="18"/>
        </w:rPr>
      </w:pPr>
      <w:r w:rsidRPr="00962C91">
        <w:rPr>
          <w:rFonts w:ascii="微软雅黑" w:eastAsia="微软雅黑" w:hAnsi="微软雅黑" w:hint="eastAsia"/>
          <w:b/>
          <w:bCs/>
          <w:color w:val="3D3D3D"/>
          <w:sz w:val="18"/>
          <w:szCs w:val="18"/>
        </w:rPr>
        <w:t>发布日期：</w:t>
      </w:r>
      <w:r w:rsidRPr="00962C91">
        <w:rPr>
          <w:rFonts w:ascii="微软雅黑" w:eastAsia="微软雅黑" w:hAnsi="微软雅黑" w:hint="eastAsia"/>
          <w:color w:val="3D3D3D"/>
          <w:sz w:val="18"/>
          <w:szCs w:val="18"/>
        </w:rPr>
        <w:t>2019-02-21</w:t>
      </w:r>
      <w:r w:rsidRPr="00962C91">
        <w:rPr>
          <w:rFonts w:ascii="微软雅黑" w:eastAsia="微软雅黑" w:hAnsi="微软雅黑" w:hint="eastAsia"/>
          <w:color w:val="3D3D3D"/>
          <w:sz w:val="18"/>
          <w:szCs w:val="18"/>
        </w:rPr>
        <w:br/>
      </w:r>
      <w:r w:rsidRPr="00962C91">
        <w:rPr>
          <w:rFonts w:ascii="微软雅黑" w:eastAsia="微软雅黑" w:hAnsi="微软雅黑" w:hint="eastAsia"/>
          <w:b/>
          <w:bCs/>
          <w:color w:val="3D3D3D"/>
          <w:sz w:val="18"/>
          <w:szCs w:val="18"/>
        </w:rPr>
        <w:t>更新日期：</w:t>
      </w:r>
      <w:r w:rsidRPr="00962C91">
        <w:rPr>
          <w:rFonts w:ascii="微软雅黑" w:eastAsia="微软雅黑" w:hAnsi="微软雅黑" w:hint="eastAsia"/>
          <w:color w:val="3D3D3D"/>
          <w:sz w:val="18"/>
          <w:szCs w:val="18"/>
        </w:rPr>
        <w:t>2019-02-25</w:t>
      </w:r>
      <w:r w:rsidRPr="00962C91">
        <w:rPr>
          <w:rFonts w:ascii="微软雅黑" w:eastAsia="微软雅黑" w:hAnsi="微软雅黑" w:hint="eastAsia"/>
          <w:color w:val="3D3D3D"/>
          <w:sz w:val="18"/>
          <w:szCs w:val="18"/>
        </w:rPr>
        <w:br/>
      </w:r>
      <w:r w:rsidRPr="00962C91">
        <w:rPr>
          <w:rFonts w:ascii="微软雅黑" w:eastAsia="微软雅黑" w:hAnsi="微软雅黑" w:hint="eastAsia"/>
          <w:b/>
          <w:bCs/>
          <w:color w:val="3D3D3D"/>
          <w:sz w:val="18"/>
          <w:szCs w:val="18"/>
        </w:rPr>
        <w:t>受影响系统：</w:t>
      </w:r>
    </w:p>
    <w:p w14:paraId="05E7EA5D" w14:textId="77777777" w:rsidR="00962C91" w:rsidRPr="00962C91" w:rsidRDefault="00962C91" w:rsidP="00962C91">
      <w:pPr>
        <w:widowControl/>
        <w:jc w:val="left"/>
        <w:rPr>
          <w:rFonts w:ascii="微软雅黑" w:eastAsia="微软雅黑" w:hAnsi="微软雅黑"/>
          <w:sz w:val="18"/>
          <w:szCs w:val="18"/>
        </w:rPr>
      </w:pPr>
      <w:r w:rsidRPr="00962C91">
        <w:rPr>
          <w:rFonts w:ascii="微软雅黑" w:eastAsia="微软雅黑" w:hAnsi="微软雅黑"/>
          <w:sz w:val="18"/>
          <w:szCs w:val="18"/>
        </w:rPr>
        <w:t xml:space="preserve">Cisco SPA112 </w:t>
      </w:r>
    </w:p>
    <w:p w14:paraId="2D16B24D" w14:textId="77777777" w:rsidR="00962C91" w:rsidRPr="00962C91" w:rsidRDefault="00962C91" w:rsidP="00962C91">
      <w:pPr>
        <w:widowControl/>
        <w:jc w:val="left"/>
        <w:rPr>
          <w:rFonts w:ascii="微软雅黑" w:eastAsia="微软雅黑" w:hAnsi="微软雅黑"/>
          <w:sz w:val="18"/>
          <w:szCs w:val="18"/>
        </w:rPr>
      </w:pPr>
      <w:r w:rsidRPr="00962C91">
        <w:rPr>
          <w:rFonts w:ascii="微软雅黑" w:eastAsia="微软雅黑" w:hAnsi="微软雅黑"/>
          <w:sz w:val="18"/>
          <w:szCs w:val="18"/>
        </w:rPr>
        <w:t xml:space="preserve">Cisco SPA525 </w:t>
      </w:r>
    </w:p>
    <w:p w14:paraId="0396C28C" w14:textId="5AC2F682" w:rsidR="00962C91" w:rsidRPr="00962C91" w:rsidRDefault="00962C91" w:rsidP="00962C91">
      <w:pPr>
        <w:widowControl/>
        <w:jc w:val="left"/>
        <w:rPr>
          <w:rFonts w:ascii="微软雅黑" w:eastAsia="微软雅黑" w:hAnsi="微软雅黑" w:hint="eastAsia"/>
          <w:sz w:val="18"/>
          <w:szCs w:val="18"/>
        </w:rPr>
      </w:pPr>
      <w:r w:rsidRPr="00962C91">
        <w:rPr>
          <w:rFonts w:ascii="微软雅黑" w:eastAsia="微软雅黑" w:hAnsi="微软雅黑"/>
          <w:sz w:val="18"/>
          <w:szCs w:val="18"/>
        </w:rPr>
        <w:t>Cisco SPA5x5</w:t>
      </w:r>
    </w:p>
    <w:p w14:paraId="06A0DC74" w14:textId="77777777" w:rsidR="009E732F" w:rsidRPr="00962C91" w:rsidRDefault="009E732F" w:rsidP="009E732F">
      <w:pPr>
        <w:rPr>
          <w:rFonts w:ascii="微软雅黑" w:eastAsia="微软雅黑" w:hAnsi="微软雅黑" w:hint="eastAsia"/>
          <w:sz w:val="18"/>
          <w:szCs w:val="18"/>
        </w:rPr>
      </w:pPr>
      <w:r w:rsidRPr="00962C91">
        <w:rPr>
          <w:rFonts w:ascii="微软雅黑" w:eastAsia="微软雅黑" w:hAnsi="微软雅黑" w:hint="eastAsia"/>
          <w:b/>
          <w:bCs/>
          <w:color w:val="3D3D3D"/>
          <w:sz w:val="18"/>
          <w:szCs w:val="18"/>
        </w:rPr>
        <w:t>描述：</w:t>
      </w:r>
    </w:p>
    <w:p w14:paraId="6435F2B4" w14:textId="77777777" w:rsidR="009E732F" w:rsidRPr="00962C91" w:rsidRDefault="009E732F" w:rsidP="009E732F">
      <w:pPr>
        <w:rPr>
          <w:rFonts w:ascii="微软雅黑" w:eastAsia="微软雅黑" w:hAnsi="微软雅黑"/>
          <w:sz w:val="18"/>
          <w:szCs w:val="18"/>
        </w:rPr>
      </w:pPr>
      <w:r w:rsidRPr="00962C91">
        <w:pict w14:anchorId="49CBA9A5">
          <v:rect id="_x0000_i1041" style="width:0;height:1.5pt" o:hralign="center" o:hrstd="t" o:hrnoshade="t" o:hr="t" fillcolor="#3d3d3d" stroked="f"/>
        </w:pict>
      </w:r>
    </w:p>
    <w:p w14:paraId="04ACD5CF" w14:textId="2AAD658E" w:rsidR="009E732F" w:rsidRPr="00962C91" w:rsidRDefault="009E732F" w:rsidP="009E732F">
      <w:pPr>
        <w:rPr>
          <w:rFonts w:ascii="微软雅黑" w:eastAsia="微软雅黑" w:hAnsi="微软雅黑"/>
          <w:sz w:val="18"/>
          <w:szCs w:val="18"/>
        </w:rPr>
      </w:pPr>
      <w:r w:rsidRPr="00962C91">
        <w:rPr>
          <w:rFonts w:ascii="微软雅黑" w:eastAsia="微软雅黑" w:hAnsi="微软雅黑" w:hint="eastAsia"/>
          <w:color w:val="3D3D3D"/>
          <w:sz w:val="18"/>
          <w:szCs w:val="18"/>
        </w:rPr>
        <w:t>CVE(CAN) ID: </w:t>
      </w:r>
      <w:hyperlink r:id="rId27" w:tgtFrame="_blank" w:history="1">
        <w:r w:rsidRPr="00962C91">
          <w:rPr>
            <w:rStyle w:val="a8"/>
            <w:rFonts w:ascii="微软雅黑" w:eastAsia="微软雅黑" w:hAnsi="微软雅黑" w:hint="eastAsia"/>
            <w:sz w:val="18"/>
            <w:szCs w:val="18"/>
          </w:rPr>
          <w:t>CVE-2019-1683</w:t>
        </w:r>
      </w:hyperlink>
      <w:r w:rsidRPr="00962C91">
        <w:rPr>
          <w:rFonts w:ascii="微软雅黑" w:eastAsia="微软雅黑" w:hAnsi="微软雅黑" w:hint="eastAsia"/>
          <w:color w:val="3D3D3D"/>
          <w:sz w:val="18"/>
          <w:szCs w:val="18"/>
        </w:rPr>
        <w:br/>
        <w:t>Cisco SPA112/SPA525/SPA5X5 Series都是系列IP电话产品。</w:t>
      </w:r>
      <w:r w:rsidRPr="00962C91">
        <w:rPr>
          <w:rFonts w:ascii="微软雅黑" w:eastAsia="微软雅黑" w:hAnsi="微软雅黑" w:hint="eastAsia"/>
          <w:color w:val="3D3D3D"/>
          <w:sz w:val="18"/>
          <w:szCs w:val="18"/>
        </w:rPr>
        <w:br/>
        <w:t>Cisco SPA112、SPA525和SPA5X5 Series在证书处理组件中存在安全漏洞，该漏洞源于程序没有正确验证服务器证书。远程攻击者通过恶意的服务器证书，利用该漏洞可监听或控制部分TLS加密的会话初始协议（SIP）通话。</w:t>
      </w:r>
      <w:r w:rsidRPr="00962C91">
        <w:rPr>
          <w:rFonts w:ascii="微软雅黑" w:eastAsia="微软雅黑" w:hAnsi="微软雅黑" w:hint="eastAsia"/>
          <w:color w:val="3D3D3D"/>
          <w:sz w:val="18"/>
          <w:szCs w:val="18"/>
        </w:rPr>
        <w:br/>
        <w:t>&lt;*来源：Cisco</w:t>
      </w:r>
      <w:r w:rsidRPr="00962C91">
        <w:rPr>
          <w:rFonts w:ascii="微软雅黑" w:eastAsia="微软雅黑" w:hAnsi="微软雅黑" w:hint="eastAsia"/>
          <w:color w:val="3D3D3D"/>
          <w:sz w:val="18"/>
          <w:szCs w:val="18"/>
        </w:rPr>
        <w:br/>
        <w:t>链接：</w:t>
      </w:r>
      <w:hyperlink r:id="rId28" w:tgtFrame="_blank" w:history="1">
        <w:r w:rsidRPr="00962C91">
          <w:rPr>
            <w:rStyle w:val="a8"/>
            <w:rFonts w:ascii="微软雅黑" w:eastAsia="微软雅黑" w:hAnsi="微软雅黑" w:hint="eastAsia"/>
            <w:sz w:val="18"/>
            <w:szCs w:val="18"/>
          </w:rPr>
          <w:t>https://tools.cisco.com/security/center/content/CiscoSecurityAdvisory/cisco-sa-20190220-ipphone-cert</w:t>
        </w:r>
      </w:hyperlink>
      <w:r w:rsidRPr="00962C91">
        <w:rPr>
          <w:rFonts w:ascii="微软雅黑" w:eastAsia="微软雅黑" w:hAnsi="微软雅黑" w:hint="eastAsia"/>
          <w:color w:val="3D3D3D"/>
          <w:sz w:val="18"/>
          <w:szCs w:val="18"/>
        </w:rPr>
        <w:br/>
        <w:t>*&gt;</w:t>
      </w:r>
      <w:r w:rsidRPr="00962C91">
        <w:rPr>
          <w:rFonts w:ascii="微软雅黑" w:eastAsia="微软雅黑" w:hAnsi="微软雅黑" w:hint="eastAsia"/>
          <w:color w:val="3D3D3D"/>
          <w:sz w:val="18"/>
          <w:szCs w:val="18"/>
        </w:rPr>
        <w:br/>
      </w:r>
      <w:r w:rsidRPr="00962C91">
        <w:rPr>
          <w:rFonts w:ascii="微软雅黑" w:eastAsia="微软雅黑" w:hAnsi="微软雅黑" w:hint="eastAsia"/>
          <w:b/>
          <w:bCs/>
          <w:color w:val="3D3D3D"/>
          <w:sz w:val="18"/>
          <w:szCs w:val="18"/>
        </w:rPr>
        <w:t>建议：</w:t>
      </w:r>
    </w:p>
    <w:p w14:paraId="759327AF" w14:textId="77777777" w:rsidR="009E732F" w:rsidRPr="00962C91" w:rsidRDefault="009E732F" w:rsidP="009E732F">
      <w:pPr>
        <w:rPr>
          <w:rFonts w:ascii="微软雅黑" w:eastAsia="微软雅黑" w:hAnsi="微软雅黑"/>
          <w:sz w:val="18"/>
          <w:szCs w:val="18"/>
        </w:rPr>
      </w:pPr>
      <w:r w:rsidRPr="00962C91">
        <w:pict w14:anchorId="2537FA95">
          <v:rect id="_x0000_i1042" style="width:0;height:1.5pt" o:hralign="center" o:hrstd="t" o:hrnoshade="t" o:hr="t" fillcolor="#3d3d3d" stroked="f"/>
        </w:pict>
      </w:r>
    </w:p>
    <w:p w14:paraId="464B1B8F" w14:textId="3C20709F" w:rsidR="00715809" w:rsidRPr="00962C91" w:rsidRDefault="009E732F" w:rsidP="009E732F">
      <w:pPr>
        <w:rPr>
          <w:rFonts w:ascii="微软雅黑" w:eastAsia="微软雅黑" w:hAnsi="微软雅黑"/>
          <w:sz w:val="18"/>
          <w:szCs w:val="18"/>
        </w:rPr>
      </w:pPr>
      <w:r w:rsidRPr="00962C91">
        <w:rPr>
          <w:rFonts w:ascii="微软雅黑" w:eastAsia="微软雅黑" w:hAnsi="微软雅黑" w:hint="eastAsia"/>
          <w:color w:val="3D3D3D"/>
          <w:sz w:val="18"/>
          <w:szCs w:val="18"/>
        </w:rPr>
        <w:lastRenderedPageBreak/>
        <w:t>厂商补丁：</w:t>
      </w:r>
      <w:r w:rsidRPr="00962C91">
        <w:rPr>
          <w:rFonts w:ascii="微软雅黑" w:eastAsia="微软雅黑" w:hAnsi="微软雅黑" w:hint="eastAsia"/>
          <w:color w:val="3D3D3D"/>
          <w:sz w:val="18"/>
          <w:szCs w:val="18"/>
        </w:rPr>
        <w:br/>
        <w:t>Cisco</w:t>
      </w:r>
      <w:r w:rsidRPr="00962C91">
        <w:rPr>
          <w:rFonts w:ascii="微软雅黑" w:eastAsia="微软雅黑" w:hAnsi="微软雅黑" w:hint="eastAsia"/>
          <w:color w:val="3D3D3D"/>
          <w:sz w:val="18"/>
          <w:szCs w:val="18"/>
        </w:rPr>
        <w:br/>
        <w:t>-----</w:t>
      </w:r>
      <w:r w:rsidRPr="00962C91">
        <w:rPr>
          <w:rFonts w:ascii="微软雅黑" w:eastAsia="微软雅黑" w:hAnsi="微软雅黑" w:hint="eastAsia"/>
          <w:color w:val="3D3D3D"/>
          <w:sz w:val="18"/>
          <w:szCs w:val="18"/>
        </w:rPr>
        <w:br/>
        <w:t>Cisco已经为此发布了一个安全公告（cisco-sa-20190220-ipphone-certs）以及相应补丁:</w:t>
      </w:r>
      <w:r w:rsidRPr="00962C91">
        <w:rPr>
          <w:rFonts w:ascii="微软雅黑" w:eastAsia="微软雅黑" w:hAnsi="微软雅黑" w:hint="eastAsia"/>
          <w:color w:val="3D3D3D"/>
          <w:sz w:val="18"/>
          <w:szCs w:val="18"/>
        </w:rPr>
        <w:br/>
        <w:t>cisco-sa-20190220-ipphone-certs：Cisco SPA112, SPA525, and SPA5x5 Series IP Phones Certificate Validation Vulnerability</w:t>
      </w:r>
      <w:r w:rsidRPr="00962C91">
        <w:rPr>
          <w:rFonts w:ascii="微软雅黑" w:eastAsia="微软雅黑" w:hAnsi="微软雅黑" w:hint="eastAsia"/>
          <w:color w:val="3D3D3D"/>
          <w:sz w:val="18"/>
          <w:szCs w:val="18"/>
        </w:rPr>
        <w:br/>
        <w:t>链接：</w:t>
      </w:r>
      <w:hyperlink r:id="rId29" w:tgtFrame="_blank" w:history="1">
        <w:r w:rsidRPr="00962C91">
          <w:rPr>
            <w:rStyle w:val="a8"/>
            <w:rFonts w:ascii="微软雅黑" w:eastAsia="微软雅黑" w:hAnsi="微软雅黑" w:hint="eastAsia"/>
            <w:sz w:val="18"/>
            <w:szCs w:val="18"/>
          </w:rPr>
          <w:t>https://tools.cisco.com/security/center/content/CiscoSecurityAdvisory/cisco-sa-20190220-ipphone-cert</w:t>
        </w:r>
      </w:hyperlink>
    </w:p>
    <w:p w14:paraId="65112969" w14:textId="77777777" w:rsidR="00715809" w:rsidRPr="00962C91" w:rsidRDefault="00715809" w:rsidP="00715809">
      <w:pPr>
        <w:rPr>
          <w:sz w:val="18"/>
          <w:szCs w:val="18"/>
        </w:rPr>
      </w:pPr>
    </w:p>
    <w:p w14:paraId="0F649AA0" w14:textId="15AE7B92" w:rsidR="003B461C" w:rsidRPr="00962C91" w:rsidRDefault="009E732F" w:rsidP="00B145A9">
      <w:pPr>
        <w:pStyle w:val="2"/>
        <w:numPr>
          <w:ilvl w:val="0"/>
          <w:numId w:val="2"/>
        </w:numPr>
        <w:rPr>
          <w:rFonts w:asciiTheme="minorHAnsi" w:eastAsia="仿宋_GB2312" w:hAnsiTheme="minorHAnsi" w:cstheme="minorHAnsi"/>
          <w:color w:val="003399"/>
          <w:sz w:val="24"/>
          <w:szCs w:val="24"/>
        </w:rPr>
      </w:pPr>
      <w:bookmarkStart w:id="21" w:name="_Toc2345135"/>
      <w:r w:rsidRPr="00962C91">
        <w:rPr>
          <w:rFonts w:asciiTheme="minorHAnsi" w:eastAsia="仿宋_GB2312" w:hAnsiTheme="minorHAnsi" w:cstheme="minorHAnsi" w:hint="eastAsia"/>
          <w:color w:val="003399"/>
          <w:sz w:val="24"/>
          <w:szCs w:val="24"/>
        </w:rPr>
        <w:t>Adobe Acrobat/Reader</w:t>
      </w:r>
      <w:r w:rsidRPr="00962C91">
        <w:rPr>
          <w:rFonts w:asciiTheme="minorHAnsi" w:eastAsia="仿宋_GB2312" w:hAnsiTheme="minorHAnsi" w:cstheme="minorHAnsi" w:hint="eastAsia"/>
          <w:color w:val="003399"/>
          <w:sz w:val="24"/>
          <w:szCs w:val="24"/>
        </w:rPr>
        <w:t>信息泄露漏洞</w:t>
      </w:r>
      <w:bookmarkEnd w:id="21"/>
    </w:p>
    <w:p w14:paraId="239CF340" w14:textId="54E455CF" w:rsidR="009E732F" w:rsidRDefault="009E732F" w:rsidP="009E732F">
      <w:pPr>
        <w:widowControl/>
        <w:jc w:val="left"/>
        <w:rPr>
          <w:rFonts w:ascii="微软雅黑" w:eastAsia="微软雅黑" w:hAnsi="微软雅黑"/>
          <w:b/>
          <w:bCs/>
          <w:color w:val="3D3D3D"/>
          <w:sz w:val="18"/>
          <w:szCs w:val="18"/>
        </w:rPr>
      </w:pPr>
      <w:r w:rsidRPr="00962C91">
        <w:rPr>
          <w:rFonts w:ascii="微软雅黑" w:eastAsia="微软雅黑" w:hAnsi="微软雅黑" w:hint="eastAsia"/>
          <w:b/>
          <w:bCs/>
          <w:color w:val="3D3D3D"/>
          <w:sz w:val="18"/>
          <w:szCs w:val="18"/>
        </w:rPr>
        <w:t>发布日期：</w:t>
      </w:r>
      <w:r w:rsidRPr="00962C91">
        <w:rPr>
          <w:rFonts w:ascii="微软雅黑" w:eastAsia="微软雅黑" w:hAnsi="微软雅黑" w:hint="eastAsia"/>
          <w:color w:val="3D3D3D"/>
          <w:sz w:val="18"/>
          <w:szCs w:val="18"/>
        </w:rPr>
        <w:t>2019-02-21</w:t>
      </w:r>
      <w:r w:rsidRPr="00962C91">
        <w:rPr>
          <w:rFonts w:ascii="微软雅黑" w:eastAsia="微软雅黑" w:hAnsi="微软雅黑" w:hint="eastAsia"/>
          <w:color w:val="3D3D3D"/>
          <w:sz w:val="18"/>
          <w:szCs w:val="18"/>
        </w:rPr>
        <w:br/>
      </w:r>
      <w:r w:rsidRPr="00962C91">
        <w:rPr>
          <w:rFonts w:ascii="微软雅黑" w:eastAsia="微软雅黑" w:hAnsi="微软雅黑" w:hint="eastAsia"/>
          <w:b/>
          <w:bCs/>
          <w:color w:val="3D3D3D"/>
          <w:sz w:val="18"/>
          <w:szCs w:val="18"/>
        </w:rPr>
        <w:t>更新日期：</w:t>
      </w:r>
      <w:r w:rsidRPr="00962C91">
        <w:rPr>
          <w:rFonts w:ascii="微软雅黑" w:eastAsia="微软雅黑" w:hAnsi="微软雅黑" w:hint="eastAsia"/>
          <w:color w:val="3D3D3D"/>
          <w:sz w:val="18"/>
          <w:szCs w:val="18"/>
        </w:rPr>
        <w:t>2019-02-25</w:t>
      </w:r>
      <w:r w:rsidRPr="00962C91">
        <w:rPr>
          <w:rFonts w:ascii="微软雅黑" w:eastAsia="微软雅黑" w:hAnsi="微软雅黑" w:hint="eastAsia"/>
          <w:color w:val="3D3D3D"/>
          <w:sz w:val="18"/>
          <w:szCs w:val="18"/>
        </w:rPr>
        <w:br/>
      </w:r>
      <w:r w:rsidRPr="00962C91">
        <w:rPr>
          <w:rFonts w:ascii="微软雅黑" w:eastAsia="微软雅黑" w:hAnsi="微软雅黑" w:hint="eastAsia"/>
          <w:b/>
          <w:bCs/>
          <w:color w:val="3D3D3D"/>
          <w:sz w:val="18"/>
          <w:szCs w:val="18"/>
        </w:rPr>
        <w:t>受影响系统：</w:t>
      </w:r>
    </w:p>
    <w:p w14:paraId="0B515B9F" w14:textId="77777777" w:rsidR="00962C91" w:rsidRPr="00962C91" w:rsidRDefault="00962C91" w:rsidP="00962C91">
      <w:pPr>
        <w:widowControl/>
        <w:jc w:val="left"/>
        <w:rPr>
          <w:rFonts w:ascii="微软雅黑" w:eastAsia="微软雅黑" w:hAnsi="微软雅黑"/>
          <w:sz w:val="18"/>
          <w:szCs w:val="18"/>
        </w:rPr>
      </w:pPr>
      <w:r w:rsidRPr="00962C91">
        <w:rPr>
          <w:rFonts w:ascii="微软雅黑" w:eastAsia="微软雅黑" w:hAnsi="微软雅黑"/>
          <w:sz w:val="18"/>
          <w:szCs w:val="18"/>
        </w:rPr>
        <w:t>Adobe Acrobat Reader DC &lt;= 2019.010.20091</w:t>
      </w:r>
    </w:p>
    <w:p w14:paraId="4B34884D" w14:textId="77777777" w:rsidR="00962C91" w:rsidRPr="00962C91" w:rsidRDefault="00962C91" w:rsidP="00962C91">
      <w:pPr>
        <w:widowControl/>
        <w:jc w:val="left"/>
        <w:rPr>
          <w:rFonts w:ascii="微软雅黑" w:eastAsia="微软雅黑" w:hAnsi="微软雅黑"/>
          <w:sz w:val="18"/>
          <w:szCs w:val="18"/>
        </w:rPr>
      </w:pPr>
      <w:r w:rsidRPr="00962C91">
        <w:rPr>
          <w:rFonts w:ascii="微软雅黑" w:eastAsia="微软雅黑" w:hAnsi="微软雅黑"/>
          <w:sz w:val="18"/>
          <w:szCs w:val="18"/>
        </w:rPr>
        <w:t>Adobe Acrobat Reader DC &lt;= 2015.006.30475</w:t>
      </w:r>
    </w:p>
    <w:p w14:paraId="395DCBE3" w14:textId="77777777" w:rsidR="00962C91" w:rsidRPr="00962C91" w:rsidRDefault="00962C91" w:rsidP="00962C91">
      <w:pPr>
        <w:widowControl/>
        <w:jc w:val="left"/>
        <w:rPr>
          <w:rFonts w:ascii="微软雅黑" w:eastAsia="微软雅黑" w:hAnsi="微软雅黑"/>
          <w:sz w:val="18"/>
          <w:szCs w:val="18"/>
        </w:rPr>
      </w:pPr>
      <w:r w:rsidRPr="00962C91">
        <w:rPr>
          <w:rFonts w:ascii="微软雅黑" w:eastAsia="微软雅黑" w:hAnsi="微软雅黑"/>
          <w:sz w:val="18"/>
          <w:szCs w:val="18"/>
        </w:rPr>
        <w:t>Adobe Acrobat DC &lt;= 2019.010.20091</w:t>
      </w:r>
    </w:p>
    <w:p w14:paraId="5E639C1A" w14:textId="77777777" w:rsidR="00962C91" w:rsidRPr="00962C91" w:rsidRDefault="00962C91" w:rsidP="00962C91">
      <w:pPr>
        <w:widowControl/>
        <w:jc w:val="left"/>
        <w:rPr>
          <w:rFonts w:ascii="微软雅黑" w:eastAsia="微软雅黑" w:hAnsi="微软雅黑"/>
          <w:sz w:val="18"/>
          <w:szCs w:val="18"/>
        </w:rPr>
      </w:pPr>
      <w:r w:rsidRPr="00962C91">
        <w:rPr>
          <w:rFonts w:ascii="微软雅黑" w:eastAsia="微软雅黑" w:hAnsi="微软雅黑"/>
          <w:sz w:val="18"/>
          <w:szCs w:val="18"/>
        </w:rPr>
        <w:t>Adobe Acrobat DC &lt;= 2015.006.30475</w:t>
      </w:r>
    </w:p>
    <w:p w14:paraId="2E688D14" w14:textId="77777777" w:rsidR="00962C91" w:rsidRPr="00962C91" w:rsidRDefault="00962C91" w:rsidP="00962C91">
      <w:pPr>
        <w:widowControl/>
        <w:jc w:val="left"/>
        <w:rPr>
          <w:rFonts w:ascii="微软雅黑" w:eastAsia="微软雅黑" w:hAnsi="微软雅黑"/>
          <w:sz w:val="18"/>
          <w:szCs w:val="18"/>
        </w:rPr>
      </w:pPr>
      <w:r w:rsidRPr="00962C91">
        <w:rPr>
          <w:rFonts w:ascii="微软雅黑" w:eastAsia="微软雅黑" w:hAnsi="微软雅黑"/>
          <w:sz w:val="18"/>
          <w:szCs w:val="18"/>
        </w:rPr>
        <w:t>Adobe Acrobat 2017 &lt;= 2017.011.30120</w:t>
      </w:r>
    </w:p>
    <w:p w14:paraId="56BCCE46" w14:textId="7BF906DD" w:rsidR="00962C91" w:rsidRPr="00962C91" w:rsidRDefault="00962C91" w:rsidP="00962C91">
      <w:pPr>
        <w:widowControl/>
        <w:jc w:val="left"/>
        <w:rPr>
          <w:rFonts w:ascii="微软雅黑" w:eastAsia="微软雅黑" w:hAnsi="微软雅黑" w:hint="eastAsia"/>
          <w:sz w:val="18"/>
          <w:szCs w:val="18"/>
        </w:rPr>
      </w:pPr>
      <w:r w:rsidRPr="00962C91">
        <w:rPr>
          <w:rFonts w:ascii="微软雅黑" w:eastAsia="微软雅黑" w:hAnsi="微软雅黑"/>
          <w:sz w:val="18"/>
          <w:szCs w:val="18"/>
        </w:rPr>
        <w:t>Adobe Acrobat Reader 2017 &lt;= 2017.011.30120</w:t>
      </w:r>
    </w:p>
    <w:p w14:paraId="661E4460" w14:textId="77777777" w:rsidR="009E732F" w:rsidRPr="00962C91" w:rsidRDefault="009E732F" w:rsidP="009E732F">
      <w:pPr>
        <w:rPr>
          <w:rFonts w:ascii="微软雅黑" w:eastAsia="微软雅黑" w:hAnsi="微软雅黑" w:hint="eastAsia"/>
          <w:sz w:val="18"/>
          <w:szCs w:val="18"/>
        </w:rPr>
      </w:pPr>
      <w:r w:rsidRPr="00962C91">
        <w:rPr>
          <w:rFonts w:ascii="微软雅黑" w:eastAsia="微软雅黑" w:hAnsi="微软雅黑" w:hint="eastAsia"/>
          <w:b/>
          <w:bCs/>
          <w:color w:val="3D3D3D"/>
          <w:sz w:val="18"/>
          <w:szCs w:val="18"/>
        </w:rPr>
        <w:t>描述：</w:t>
      </w:r>
    </w:p>
    <w:p w14:paraId="3232040C" w14:textId="77777777" w:rsidR="009E732F" w:rsidRPr="00962C91" w:rsidRDefault="009E732F" w:rsidP="009E732F">
      <w:pPr>
        <w:rPr>
          <w:rFonts w:ascii="微软雅黑" w:eastAsia="微软雅黑" w:hAnsi="微软雅黑"/>
          <w:sz w:val="18"/>
          <w:szCs w:val="18"/>
        </w:rPr>
      </w:pPr>
      <w:r w:rsidRPr="00962C91">
        <w:pict w14:anchorId="7A679466">
          <v:rect id="_x0000_i1047" style="width:0;height:1.5pt" o:hralign="center" o:hrstd="t" o:hrnoshade="t" o:hr="t" fillcolor="#3d3d3d" stroked="f"/>
        </w:pict>
      </w:r>
    </w:p>
    <w:p w14:paraId="43D20CC9" w14:textId="591DC037" w:rsidR="009E732F" w:rsidRPr="00962C91" w:rsidRDefault="009E732F" w:rsidP="009E732F">
      <w:pPr>
        <w:rPr>
          <w:rFonts w:ascii="微软雅黑" w:eastAsia="微软雅黑" w:hAnsi="微软雅黑"/>
          <w:sz w:val="18"/>
          <w:szCs w:val="18"/>
        </w:rPr>
      </w:pPr>
      <w:r w:rsidRPr="00962C91">
        <w:rPr>
          <w:rFonts w:ascii="微软雅黑" w:eastAsia="微软雅黑" w:hAnsi="微软雅黑" w:hint="eastAsia"/>
          <w:color w:val="3D3D3D"/>
          <w:sz w:val="18"/>
          <w:szCs w:val="18"/>
        </w:rPr>
        <w:t>BUGTRAQ  ID: </w:t>
      </w:r>
      <w:hyperlink r:id="rId30" w:tgtFrame="_blank" w:history="1">
        <w:r w:rsidRPr="00962C91">
          <w:rPr>
            <w:rStyle w:val="a8"/>
            <w:rFonts w:ascii="微软雅黑" w:eastAsia="微软雅黑" w:hAnsi="微软雅黑" w:hint="eastAsia"/>
            <w:sz w:val="18"/>
            <w:szCs w:val="18"/>
          </w:rPr>
          <w:t>107114</w:t>
        </w:r>
      </w:hyperlink>
      <w:r w:rsidRPr="00962C91">
        <w:rPr>
          <w:rFonts w:ascii="微软雅黑" w:eastAsia="微软雅黑" w:hAnsi="微软雅黑" w:hint="eastAsia"/>
          <w:color w:val="3D3D3D"/>
          <w:sz w:val="18"/>
          <w:szCs w:val="18"/>
        </w:rPr>
        <w:br/>
        <w:t>CVE(CAN) ID: </w:t>
      </w:r>
      <w:hyperlink r:id="rId31" w:tgtFrame="_blank" w:history="1">
        <w:r w:rsidRPr="00962C91">
          <w:rPr>
            <w:rStyle w:val="a8"/>
            <w:rFonts w:ascii="微软雅黑" w:eastAsia="微软雅黑" w:hAnsi="微软雅黑" w:hint="eastAsia"/>
            <w:sz w:val="18"/>
            <w:szCs w:val="18"/>
          </w:rPr>
          <w:t>CVE-2019-7815</w:t>
        </w:r>
      </w:hyperlink>
      <w:r w:rsidRPr="00962C91">
        <w:rPr>
          <w:rFonts w:ascii="微软雅黑" w:eastAsia="微软雅黑" w:hAnsi="微软雅黑" w:hint="eastAsia"/>
          <w:color w:val="3D3D3D"/>
          <w:sz w:val="18"/>
          <w:szCs w:val="18"/>
        </w:rPr>
        <w:br/>
        <w:t>Acrobat是一套PDF文件编辑和转换工具。Reader是一套PDF文档阅读软件。</w:t>
      </w:r>
      <w:r w:rsidRPr="00962C91">
        <w:rPr>
          <w:rFonts w:ascii="微软雅黑" w:eastAsia="微软雅黑" w:hAnsi="微软雅黑" w:hint="eastAsia"/>
          <w:color w:val="3D3D3D"/>
          <w:sz w:val="18"/>
          <w:szCs w:val="18"/>
        </w:rPr>
        <w:br/>
        <w:t>Adobe Acrobat和Reader某些版本在实现中存在信息泄露漏洞。远程攻击者可利用该漏洞获取敏感信息。</w:t>
      </w:r>
      <w:r w:rsidRPr="00962C91">
        <w:rPr>
          <w:rFonts w:ascii="微软雅黑" w:eastAsia="微软雅黑" w:hAnsi="微软雅黑" w:hint="eastAsia"/>
          <w:color w:val="3D3D3D"/>
          <w:sz w:val="18"/>
          <w:szCs w:val="18"/>
        </w:rPr>
        <w:br/>
      </w:r>
      <w:r w:rsidRPr="00962C91">
        <w:rPr>
          <w:rFonts w:ascii="微软雅黑" w:eastAsia="微软雅黑" w:hAnsi="微软雅黑" w:hint="eastAsia"/>
          <w:color w:val="3D3D3D"/>
          <w:sz w:val="18"/>
          <w:szCs w:val="18"/>
        </w:rPr>
        <w:br/>
        <w:t xml:space="preserve">&lt;*来源：Alex </w:t>
      </w:r>
      <w:proofErr w:type="spellStart"/>
      <w:r w:rsidRPr="00962C91">
        <w:rPr>
          <w:rFonts w:ascii="微软雅黑" w:eastAsia="微软雅黑" w:hAnsi="微软雅黑" w:hint="eastAsia"/>
          <w:color w:val="3D3D3D"/>
          <w:sz w:val="18"/>
          <w:szCs w:val="18"/>
        </w:rPr>
        <w:t>Infuhr</w:t>
      </w:r>
      <w:proofErr w:type="spellEnd"/>
      <w:r w:rsidRPr="00962C91">
        <w:rPr>
          <w:rFonts w:ascii="微软雅黑" w:eastAsia="微软雅黑" w:hAnsi="微软雅黑" w:hint="eastAsia"/>
          <w:color w:val="3D3D3D"/>
          <w:sz w:val="18"/>
          <w:szCs w:val="18"/>
        </w:rPr>
        <w:br/>
        <w:t>链接：</w:t>
      </w:r>
      <w:hyperlink r:id="rId32" w:tgtFrame="_blank" w:history="1">
        <w:r w:rsidRPr="00962C91">
          <w:rPr>
            <w:rStyle w:val="a8"/>
            <w:rFonts w:ascii="微软雅黑" w:eastAsia="微软雅黑" w:hAnsi="微软雅黑" w:hint="eastAsia"/>
            <w:sz w:val="18"/>
            <w:szCs w:val="18"/>
          </w:rPr>
          <w:t>https://helpx.adobe.com/security/products/acrobat/apsb19-13.html</w:t>
        </w:r>
      </w:hyperlink>
      <w:r w:rsidRPr="00962C91">
        <w:rPr>
          <w:rFonts w:ascii="微软雅黑" w:eastAsia="微软雅黑" w:hAnsi="微软雅黑" w:hint="eastAsia"/>
          <w:color w:val="3D3D3D"/>
          <w:sz w:val="18"/>
          <w:szCs w:val="18"/>
        </w:rPr>
        <w:br/>
        <w:t>*&gt;</w:t>
      </w:r>
      <w:r w:rsidRPr="00962C91">
        <w:rPr>
          <w:rFonts w:ascii="微软雅黑" w:eastAsia="微软雅黑" w:hAnsi="微软雅黑" w:hint="eastAsia"/>
          <w:color w:val="3D3D3D"/>
          <w:sz w:val="18"/>
          <w:szCs w:val="18"/>
        </w:rPr>
        <w:br/>
      </w:r>
      <w:r w:rsidRPr="00962C91">
        <w:rPr>
          <w:rFonts w:ascii="微软雅黑" w:eastAsia="微软雅黑" w:hAnsi="微软雅黑" w:hint="eastAsia"/>
          <w:color w:val="3D3D3D"/>
          <w:sz w:val="18"/>
          <w:szCs w:val="18"/>
        </w:rPr>
        <w:br/>
      </w:r>
      <w:r w:rsidRPr="00962C91">
        <w:rPr>
          <w:rFonts w:ascii="微软雅黑" w:eastAsia="微软雅黑" w:hAnsi="微软雅黑" w:hint="eastAsia"/>
          <w:b/>
          <w:bCs/>
          <w:color w:val="3D3D3D"/>
          <w:sz w:val="18"/>
          <w:szCs w:val="18"/>
        </w:rPr>
        <w:t>建议：</w:t>
      </w:r>
    </w:p>
    <w:p w14:paraId="6C415F59" w14:textId="77777777" w:rsidR="009E732F" w:rsidRPr="00962C91" w:rsidRDefault="009E732F" w:rsidP="009E732F">
      <w:pPr>
        <w:rPr>
          <w:rFonts w:ascii="微软雅黑" w:eastAsia="微软雅黑" w:hAnsi="微软雅黑"/>
          <w:sz w:val="18"/>
          <w:szCs w:val="18"/>
        </w:rPr>
      </w:pPr>
      <w:r w:rsidRPr="00962C91">
        <w:pict w14:anchorId="72B4F80D">
          <v:rect id="_x0000_i1048" style="width:0;height:1.5pt" o:hralign="center" o:hrstd="t" o:hrnoshade="t" o:hr="t" fillcolor="#3d3d3d" stroked="f"/>
        </w:pict>
      </w:r>
    </w:p>
    <w:p w14:paraId="49C90C64" w14:textId="00D06AC5" w:rsidR="005115B2" w:rsidRPr="00962C91" w:rsidRDefault="009E732F" w:rsidP="009E732F">
      <w:pPr>
        <w:rPr>
          <w:rFonts w:ascii="微软雅黑" w:eastAsia="微软雅黑" w:hAnsi="微软雅黑"/>
          <w:sz w:val="18"/>
          <w:szCs w:val="18"/>
        </w:rPr>
      </w:pPr>
      <w:r w:rsidRPr="00962C91">
        <w:rPr>
          <w:rFonts w:ascii="微软雅黑" w:eastAsia="微软雅黑" w:hAnsi="微软雅黑" w:hint="eastAsia"/>
          <w:color w:val="3D3D3D"/>
          <w:sz w:val="18"/>
          <w:szCs w:val="18"/>
        </w:rPr>
        <w:t>厂商补丁：</w:t>
      </w:r>
      <w:r w:rsidRPr="00962C91">
        <w:rPr>
          <w:rFonts w:ascii="微软雅黑" w:eastAsia="微软雅黑" w:hAnsi="微软雅黑" w:hint="eastAsia"/>
          <w:color w:val="3D3D3D"/>
          <w:sz w:val="18"/>
          <w:szCs w:val="18"/>
        </w:rPr>
        <w:br/>
        <w:t>Adobe</w:t>
      </w:r>
      <w:r w:rsidRPr="00962C91">
        <w:rPr>
          <w:rFonts w:ascii="微软雅黑" w:eastAsia="微软雅黑" w:hAnsi="微软雅黑" w:hint="eastAsia"/>
          <w:color w:val="3D3D3D"/>
          <w:sz w:val="18"/>
          <w:szCs w:val="18"/>
        </w:rPr>
        <w:br/>
        <w:t>-----</w:t>
      </w:r>
      <w:r w:rsidRPr="00962C91">
        <w:rPr>
          <w:rFonts w:ascii="微软雅黑" w:eastAsia="微软雅黑" w:hAnsi="微软雅黑" w:hint="eastAsia"/>
          <w:color w:val="3D3D3D"/>
          <w:sz w:val="18"/>
          <w:szCs w:val="18"/>
        </w:rPr>
        <w:br/>
        <w:t>Adobe已经为此发布了一个安全公告（APSB19-13）以及相应补丁:</w:t>
      </w:r>
      <w:r w:rsidRPr="00962C91">
        <w:rPr>
          <w:rFonts w:ascii="微软雅黑" w:eastAsia="微软雅黑" w:hAnsi="微软雅黑" w:hint="eastAsia"/>
          <w:color w:val="3D3D3D"/>
          <w:sz w:val="18"/>
          <w:szCs w:val="18"/>
        </w:rPr>
        <w:br/>
        <w:t>APSB19-13：Security Updates available for Adobe Acrobat and Reader | APSB19-13</w:t>
      </w:r>
      <w:r w:rsidRPr="00962C91">
        <w:rPr>
          <w:rFonts w:ascii="微软雅黑" w:eastAsia="微软雅黑" w:hAnsi="微软雅黑" w:hint="eastAsia"/>
          <w:color w:val="3D3D3D"/>
          <w:sz w:val="18"/>
          <w:szCs w:val="18"/>
        </w:rPr>
        <w:br/>
        <w:t>链接：</w:t>
      </w:r>
      <w:hyperlink r:id="rId33" w:tgtFrame="_blank" w:history="1">
        <w:r w:rsidRPr="00962C91">
          <w:rPr>
            <w:rStyle w:val="a8"/>
            <w:rFonts w:ascii="微软雅黑" w:eastAsia="微软雅黑" w:hAnsi="微软雅黑" w:hint="eastAsia"/>
            <w:sz w:val="18"/>
            <w:szCs w:val="18"/>
          </w:rPr>
          <w:t>https://helpx.adobe.com/security/products/acrobat/apsb19-13.html</w:t>
        </w:r>
      </w:hyperlink>
    </w:p>
    <w:p w14:paraId="09FCE06F" w14:textId="1E26D4AE" w:rsidR="005115B2" w:rsidRDefault="005115B2" w:rsidP="005115B2"/>
    <w:p w14:paraId="52B9E55C" w14:textId="77777777" w:rsidR="005115B2" w:rsidRDefault="005115B2" w:rsidP="005115B2"/>
    <w:p w14:paraId="773822D6" w14:textId="6764717B" w:rsidR="00FC317A" w:rsidRPr="0020022B" w:rsidRDefault="00FC317A" w:rsidP="006C006F">
      <w:pPr>
        <w:pStyle w:val="1"/>
        <w:numPr>
          <w:ilvl w:val="0"/>
          <w:numId w:val="1"/>
        </w:numPr>
        <w:rPr>
          <w:rFonts w:ascii="仿宋_GB2312" w:eastAsia="仿宋_GB2312" w:hAnsi="黑体"/>
          <w:color w:val="003399"/>
          <w:sz w:val="32"/>
          <w:szCs w:val="32"/>
        </w:rPr>
      </w:pPr>
      <w:bookmarkStart w:id="22" w:name="_Toc2345136"/>
      <w:r w:rsidRPr="0020022B">
        <w:rPr>
          <w:rFonts w:ascii="仿宋_GB2312" w:eastAsia="仿宋_GB2312" w:hAnsi="黑体" w:hint="eastAsia"/>
          <w:color w:val="003399"/>
          <w:sz w:val="32"/>
          <w:szCs w:val="32"/>
        </w:rPr>
        <w:lastRenderedPageBreak/>
        <w:t>本期网络安全事件</w:t>
      </w:r>
      <w:bookmarkEnd w:id="22"/>
    </w:p>
    <w:p w14:paraId="3F9D5EC2" w14:textId="58A47D1F" w:rsidR="002B537C" w:rsidRPr="00D96079" w:rsidRDefault="009B6EC1" w:rsidP="00B145A9">
      <w:pPr>
        <w:pStyle w:val="2"/>
        <w:numPr>
          <w:ilvl w:val="0"/>
          <w:numId w:val="2"/>
        </w:numPr>
        <w:rPr>
          <w:rFonts w:asciiTheme="minorHAnsi" w:eastAsia="仿宋_GB2312" w:hAnsiTheme="minorHAnsi" w:cstheme="minorHAnsi"/>
          <w:color w:val="003399"/>
          <w:sz w:val="24"/>
          <w:szCs w:val="24"/>
        </w:rPr>
      </w:pPr>
      <w:bookmarkStart w:id="23" w:name="_Toc2345137"/>
      <w:r w:rsidRPr="009B6EC1">
        <w:rPr>
          <w:rFonts w:asciiTheme="minorHAnsi" w:eastAsia="仿宋_GB2312" w:hAnsiTheme="minorHAnsi" w:cstheme="minorHAnsi" w:hint="eastAsia"/>
          <w:color w:val="003399"/>
          <w:sz w:val="24"/>
          <w:szCs w:val="24"/>
        </w:rPr>
        <w:t>瑞典医疗热线泄露</w:t>
      </w:r>
      <w:r w:rsidRPr="009B6EC1">
        <w:rPr>
          <w:rFonts w:asciiTheme="minorHAnsi" w:eastAsia="仿宋_GB2312" w:hAnsiTheme="minorHAnsi" w:cstheme="minorHAnsi" w:hint="eastAsia"/>
          <w:color w:val="003399"/>
          <w:sz w:val="24"/>
          <w:szCs w:val="24"/>
        </w:rPr>
        <w:t>270</w:t>
      </w:r>
      <w:r w:rsidRPr="009B6EC1">
        <w:rPr>
          <w:rFonts w:asciiTheme="minorHAnsi" w:eastAsia="仿宋_GB2312" w:hAnsiTheme="minorHAnsi" w:cstheme="minorHAnsi" w:hint="eastAsia"/>
          <w:color w:val="003399"/>
          <w:sz w:val="24"/>
          <w:szCs w:val="24"/>
        </w:rPr>
        <w:t>万条通话记录：涉及诸多敏感信息</w:t>
      </w:r>
      <w:bookmarkEnd w:id="23"/>
      <w:r w:rsidRPr="00D96079">
        <w:rPr>
          <w:rFonts w:asciiTheme="minorHAnsi" w:eastAsia="仿宋_GB2312" w:hAnsiTheme="minorHAnsi" w:cstheme="minorHAnsi"/>
          <w:color w:val="003399"/>
          <w:sz w:val="24"/>
          <w:szCs w:val="24"/>
        </w:rPr>
        <w:t xml:space="preserve"> </w:t>
      </w:r>
    </w:p>
    <w:p w14:paraId="700584FE" w14:textId="56A2909B" w:rsidR="009B6EC1" w:rsidRDefault="00C70757" w:rsidP="009B6EC1">
      <w:pPr>
        <w:spacing w:line="360" w:lineRule="auto"/>
        <w:ind w:firstLineChars="200" w:firstLine="420"/>
        <w:rPr>
          <w:rFonts w:cstheme="minorHAnsi"/>
        </w:rPr>
      </w:pPr>
      <w:r w:rsidRPr="00C70757">
        <w:rPr>
          <w:rFonts w:cstheme="minorHAnsi" w:hint="eastAsia"/>
        </w:rPr>
        <w:t>201</w:t>
      </w:r>
      <w:r w:rsidR="00EC371B">
        <w:rPr>
          <w:rFonts w:cstheme="minorHAnsi"/>
        </w:rPr>
        <w:t>9</w:t>
      </w:r>
      <w:r w:rsidRPr="00C70757">
        <w:rPr>
          <w:rFonts w:cstheme="minorHAnsi" w:hint="eastAsia"/>
        </w:rPr>
        <w:t>年</w:t>
      </w:r>
      <w:r w:rsidR="005115B2">
        <w:rPr>
          <w:rFonts w:cstheme="minorHAnsi"/>
        </w:rPr>
        <w:t>2</w:t>
      </w:r>
      <w:r w:rsidR="002B2977" w:rsidRPr="002B2977">
        <w:rPr>
          <w:rFonts w:cstheme="minorHAnsi" w:hint="eastAsia"/>
        </w:rPr>
        <w:t>月</w:t>
      </w:r>
      <w:r w:rsidR="005115B2">
        <w:rPr>
          <w:rFonts w:cstheme="minorHAnsi"/>
        </w:rPr>
        <w:t>1</w:t>
      </w:r>
      <w:r w:rsidR="009B6EC1">
        <w:rPr>
          <w:rFonts w:cstheme="minorHAnsi"/>
        </w:rPr>
        <w:t>9</w:t>
      </w:r>
      <w:r w:rsidR="002B2977" w:rsidRPr="002B2977">
        <w:rPr>
          <w:rFonts w:cstheme="minorHAnsi" w:hint="eastAsia"/>
        </w:rPr>
        <w:t>日，</w:t>
      </w:r>
      <w:r w:rsidR="009B6EC1" w:rsidRPr="009B6EC1">
        <w:rPr>
          <w:rFonts w:cstheme="minorHAnsi" w:hint="eastAsia"/>
        </w:rPr>
        <w:t>援引瑞典科技媒体</w:t>
      </w:r>
      <w:r w:rsidR="009B6EC1" w:rsidRPr="009B6EC1">
        <w:rPr>
          <w:rFonts w:cstheme="minorHAnsi" w:hint="eastAsia"/>
        </w:rPr>
        <w:t>Computer Sweden</w:t>
      </w:r>
      <w:r w:rsidR="009B6EC1" w:rsidRPr="009B6EC1">
        <w:rPr>
          <w:rFonts w:cstheme="minorHAnsi" w:hint="eastAsia"/>
        </w:rPr>
        <w:t>报道，拨打给瑞典医疗保健热线</w:t>
      </w:r>
      <w:r w:rsidR="009B6EC1" w:rsidRPr="009B6EC1">
        <w:rPr>
          <w:rFonts w:cstheme="minorHAnsi" w:hint="eastAsia"/>
        </w:rPr>
        <w:t xml:space="preserve">1177 </w:t>
      </w:r>
      <w:proofErr w:type="spellStart"/>
      <w:r w:rsidR="009B6EC1" w:rsidRPr="009B6EC1">
        <w:rPr>
          <w:rFonts w:cstheme="minorHAnsi" w:hint="eastAsia"/>
        </w:rPr>
        <w:t>Vårdguiden</w:t>
      </w:r>
      <w:proofErr w:type="spellEnd"/>
      <w:r w:rsidR="009B6EC1" w:rsidRPr="009B6EC1">
        <w:rPr>
          <w:rFonts w:cstheme="minorHAnsi" w:hint="eastAsia"/>
        </w:rPr>
        <w:t>的</w:t>
      </w:r>
      <w:r w:rsidR="009B6EC1" w:rsidRPr="009B6EC1">
        <w:rPr>
          <w:rFonts w:cstheme="minorHAnsi" w:hint="eastAsia"/>
        </w:rPr>
        <w:t>270</w:t>
      </w:r>
      <w:r w:rsidR="009B6EC1" w:rsidRPr="009B6EC1">
        <w:rPr>
          <w:rFonts w:cstheme="minorHAnsi" w:hint="eastAsia"/>
        </w:rPr>
        <w:t>万条通话录音信息在网络上曝光。长达</w:t>
      </w:r>
      <w:r w:rsidR="009B6EC1" w:rsidRPr="009B6EC1">
        <w:rPr>
          <w:rFonts w:cstheme="minorHAnsi" w:hint="eastAsia"/>
        </w:rPr>
        <w:t>17</w:t>
      </w:r>
      <w:r w:rsidR="009B6EC1" w:rsidRPr="009B6EC1">
        <w:rPr>
          <w:rFonts w:cstheme="minorHAnsi" w:hint="eastAsia"/>
        </w:rPr>
        <w:t>万小时、包含极其敏感信息的呼叫音频存储在开放的</w:t>
      </w:r>
      <w:r w:rsidR="009B6EC1" w:rsidRPr="009B6EC1">
        <w:rPr>
          <w:rFonts w:cstheme="minorHAnsi" w:hint="eastAsia"/>
        </w:rPr>
        <w:t>Web</w:t>
      </w:r>
      <w:r w:rsidR="009B6EC1" w:rsidRPr="009B6EC1">
        <w:rPr>
          <w:rFonts w:cstheme="minorHAnsi" w:hint="eastAsia"/>
        </w:rPr>
        <w:t>服务器上，并且没有经过任何的加密和身份认证，意味着互联网上的任意用户都可以通过</w:t>
      </w:r>
      <w:r w:rsidR="009B6EC1" w:rsidRPr="009B6EC1">
        <w:rPr>
          <w:rFonts w:cstheme="minorHAnsi" w:hint="eastAsia"/>
        </w:rPr>
        <w:t>Web</w:t>
      </w:r>
      <w:r w:rsidR="009B6EC1" w:rsidRPr="009B6EC1">
        <w:rPr>
          <w:rFonts w:cstheme="minorHAnsi" w:hint="eastAsia"/>
        </w:rPr>
        <w:t>浏览器</w:t>
      </w:r>
      <w:proofErr w:type="gramStart"/>
      <w:r w:rsidR="009B6EC1" w:rsidRPr="009B6EC1">
        <w:rPr>
          <w:rFonts w:cstheme="minorHAnsi" w:hint="eastAsia"/>
        </w:rPr>
        <w:t>完全访问</w:t>
      </w:r>
      <w:proofErr w:type="gramEnd"/>
      <w:r w:rsidR="009B6EC1" w:rsidRPr="009B6EC1">
        <w:rPr>
          <w:rFonts w:cstheme="minorHAnsi" w:hint="eastAsia"/>
        </w:rPr>
        <w:t>这些个人信息。</w:t>
      </w:r>
    </w:p>
    <w:p w14:paraId="35927289" w14:textId="24DEA7B8" w:rsidR="009B6EC1" w:rsidRPr="009B6EC1" w:rsidRDefault="009B6EC1" w:rsidP="009B6EC1">
      <w:pPr>
        <w:spacing w:line="360" w:lineRule="auto"/>
        <w:jc w:val="center"/>
        <w:rPr>
          <w:rFonts w:cstheme="minorHAnsi" w:hint="eastAsia"/>
        </w:rPr>
      </w:pPr>
      <w:r>
        <w:rPr>
          <w:rFonts w:cstheme="minorHAnsi" w:hint="eastAsia"/>
          <w:noProof/>
        </w:rPr>
        <w:drawing>
          <wp:inline distT="0" distB="0" distL="0" distR="0" wp14:anchorId="0CD50747" wp14:editId="609BCFD5">
            <wp:extent cx="5274310" cy="3119120"/>
            <wp:effectExtent l="0" t="0" r="254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f7454e53294e30.jpg"/>
                    <pic:cNvPicPr/>
                  </pic:nvPicPr>
                  <pic:blipFill>
                    <a:blip r:embed="rId34">
                      <a:extLst>
                        <a:ext uri="{28A0092B-C50C-407E-A947-70E740481C1C}">
                          <a14:useLocalDpi xmlns:a14="http://schemas.microsoft.com/office/drawing/2010/main" val="0"/>
                        </a:ext>
                      </a:extLst>
                    </a:blip>
                    <a:stretch>
                      <a:fillRect/>
                    </a:stretch>
                  </pic:blipFill>
                  <pic:spPr>
                    <a:xfrm>
                      <a:off x="0" y="0"/>
                      <a:ext cx="5274310" cy="3119120"/>
                    </a:xfrm>
                    <a:prstGeom prst="rect">
                      <a:avLst/>
                    </a:prstGeom>
                  </pic:spPr>
                </pic:pic>
              </a:graphicData>
            </a:graphic>
          </wp:inline>
        </w:drawing>
      </w:r>
    </w:p>
    <w:p w14:paraId="1ECBF6B1" w14:textId="48F0EF08" w:rsidR="009B6EC1" w:rsidRDefault="009B6EC1" w:rsidP="009B6EC1">
      <w:pPr>
        <w:spacing w:line="360" w:lineRule="auto"/>
        <w:ind w:firstLineChars="200" w:firstLine="420"/>
        <w:rPr>
          <w:rFonts w:cstheme="minorHAnsi"/>
        </w:rPr>
      </w:pPr>
      <w:proofErr w:type="gramStart"/>
      <w:r w:rsidRPr="009B6EC1">
        <w:rPr>
          <w:rFonts w:cstheme="minorHAnsi" w:hint="eastAsia"/>
        </w:rPr>
        <w:t>外媒</w:t>
      </w:r>
      <w:proofErr w:type="gramEnd"/>
      <w:r w:rsidRPr="009B6EC1">
        <w:rPr>
          <w:rFonts w:cstheme="minorHAnsi" w:hint="eastAsia"/>
        </w:rPr>
        <w:t>Computer Sweden</w:t>
      </w:r>
      <w:r w:rsidRPr="009B6EC1">
        <w:rPr>
          <w:rFonts w:cstheme="minorHAnsi" w:hint="eastAsia"/>
        </w:rPr>
        <w:t>表示曾聆听了部分录音信息，其中包括患者的疾病、目前服用的药物以及相关病史等敏感信息。甚至在部分通话中要求描述孩子的症状并要求提供他们的社会安全号码。</w:t>
      </w:r>
    </w:p>
    <w:p w14:paraId="5E0EF22D" w14:textId="7E6D943E" w:rsidR="007F3F1A" w:rsidRPr="009B6EC1" w:rsidRDefault="007F3F1A" w:rsidP="007F3F1A">
      <w:pPr>
        <w:spacing w:line="360" w:lineRule="auto"/>
        <w:jc w:val="center"/>
        <w:rPr>
          <w:rFonts w:cstheme="minorHAnsi" w:hint="eastAsia"/>
        </w:rPr>
      </w:pPr>
      <w:r>
        <w:rPr>
          <w:rFonts w:cstheme="minorHAnsi" w:hint="eastAsia"/>
          <w:noProof/>
        </w:rPr>
        <w:drawing>
          <wp:inline distT="0" distB="0" distL="0" distR="0" wp14:anchorId="4CDCFDF1" wp14:editId="642A0A9B">
            <wp:extent cx="5274310" cy="2342943"/>
            <wp:effectExtent l="0" t="0" r="254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e71c44ce188df.jpg"/>
                    <pic:cNvPicPr/>
                  </pic:nvPicPr>
                  <pic:blipFill>
                    <a:blip r:embed="rId35">
                      <a:extLst>
                        <a:ext uri="{28A0092B-C50C-407E-A947-70E740481C1C}">
                          <a14:useLocalDpi xmlns:a14="http://schemas.microsoft.com/office/drawing/2010/main" val="0"/>
                        </a:ext>
                      </a:extLst>
                    </a:blip>
                    <a:stretch>
                      <a:fillRect/>
                    </a:stretch>
                  </pic:blipFill>
                  <pic:spPr>
                    <a:xfrm>
                      <a:off x="0" y="0"/>
                      <a:ext cx="5282819" cy="2346723"/>
                    </a:xfrm>
                    <a:prstGeom prst="rect">
                      <a:avLst/>
                    </a:prstGeom>
                  </pic:spPr>
                </pic:pic>
              </a:graphicData>
            </a:graphic>
          </wp:inline>
        </w:drawing>
      </w:r>
    </w:p>
    <w:p w14:paraId="75547045" w14:textId="74A3BF5B" w:rsidR="009B6EC1" w:rsidRPr="009B6EC1" w:rsidRDefault="009B6EC1" w:rsidP="007F3F1A">
      <w:pPr>
        <w:spacing w:line="360" w:lineRule="auto"/>
        <w:ind w:firstLineChars="200" w:firstLine="420"/>
        <w:rPr>
          <w:rFonts w:cstheme="minorHAnsi" w:hint="eastAsia"/>
        </w:rPr>
      </w:pPr>
      <w:r w:rsidRPr="009B6EC1">
        <w:rPr>
          <w:rFonts w:cstheme="minorHAnsi" w:hint="eastAsia"/>
        </w:rPr>
        <w:lastRenderedPageBreak/>
        <w:t>部分文件中还包括这些通话的个人电话号码。数据库中出现了大约</w:t>
      </w:r>
      <w:r w:rsidRPr="009B6EC1">
        <w:rPr>
          <w:rFonts w:cstheme="minorHAnsi" w:hint="eastAsia"/>
        </w:rPr>
        <w:t>57,000</w:t>
      </w:r>
      <w:r w:rsidRPr="009B6EC1">
        <w:rPr>
          <w:rFonts w:cstheme="minorHAnsi" w:hint="eastAsia"/>
        </w:rPr>
        <w:t>个号码，其中许多是呼叫者的个人号码，因此可以轻松地将信息与特定人员匹配。目前还不清楚这些电话可用多长时间，谁应该为违规行为负责，以及是否有任何不良恶意成员已经访问过这些信息。</w:t>
      </w:r>
    </w:p>
    <w:p w14:paraId="6D4CA1D1" w14:textId="4BA36690" w:rsidR="00D64E4E" w:rsidRPr="005115B2" w:rsidRDefault="009B6EC1" w:rsidP="009B6EC1">
      <w:pPr>
        <w:spacing w:line="360" w:lineRule="auto"/>
        <w:ind w:firstLineChars="200" w:firstLine="420"/>
        <w:rPr>
          <w:rFonts w:asciiTheme="minorEastAsia" w:hAnsiTheme="minorEastAsia"/>
        </w:rPr>
      </w:pPr>
      <w:r w:rsidRPr="009B6EC1">
        <w:rPr>
          <w:rFonts w:cstheme="minorHAnsi" w:hint="eastAsia"/>
        </w:rPr>
        <w:t>不过似乎这些泄露的通话都发给</w:t>
      </w:r>
      <w:r w:rsidRPr="009B6EC1">
        <w:rPr>
          <w:rFonts w:cstheme="minorHAnsi" w:hint="eastAsia"/>
        </w:rPr>
        <w:t>1177Vårdguiden</w:t>
      </w:r>
      <w:r w:rsidRPr="009B6EC1">
        <w:rPr>
          <w:rFonts w:cstheme="minorHAnsi" w:hint="eastAsia"/>
        </w:rPr>
        <w:t>的分包商</w:t>
      </w:r>
      <w:proofErr w:type="spellStart"/>
      <w:r w:rsidRPr="009B6EC1">
        <w:rPr>
          <w:rFonts w:cstheme="minorHAnsi" w:hint="eastAsia"/>
        </w:rPr>
        <w:t>Medicall</w:t>
      </w:r>
      <w:proofErr w:type="spellEnd"/>
      <w:r w:rsidRPr="009B6EC1">
        <w:rPr>
          <w:rFonts w:cstheme="minorHAnsi" w:hint="eastAsia"/>
        </w:rPr>
        <w:t>，后者是一家总部位于泰国，由瑞典人创办的公司。当被问及违规行为时，尽管存在压倒性的相互矛盾的证据，但医疗保健首席执行官大卫·尼布洛姆否认了这一情况。芬兰安全技术公司</w:t>
      </w:r>
      <w:r w:rsidRPr="009B6EC1">
        <w:rPr>
          <w:rFonts w:cstheme="minorHAnsi" w:hint="eastAsia"/>
        </w:rPr>
        <w:t>F-Secure</w:t>
      </w:r>
      <w:r w:rsidRPr="009B6EC1">
        <w:rPr>
          <w:rFonts w:cstheme="minorHAnsi" w:hint="eastAsia"/>
        </w:rPr>
        <w:t>的首席风险官</w:t>
      </w:r>
      <w:proofErr w:type="spellStart"/>
      <w:r w:rsidRPr="009B6EC1">
        <w:rPr>
          <w:rFonts w:cstheme="minorHAnsi" w:hint="eastAsia"/>
        </w:rPr>
        <w:t>Mikko</w:t>
      </w:r>
      <w:proofErr w:type="spellEnd"/>
      <w:r w:rsidRPr="009B6EC1">
        <w:rPr>
          <w:rFonts w:cstheme="minorHAnsi" w:hint="eastAsia"/>
        </w:rPr>
        <w:t xml:space="preserve"> </w:t>
      </w:r>
      <w:proofErr w:type="spellStart"/>
      <w:r w:rsidRPr="009B6EC1">
        <w:rPr>
          <w:rFonts w:cstheme="minorHAnsi" w:hint="eastAsia"/>
        </w:rPr>
        <w:t>Hypponen</w:t>
      </w:r>
      <w:proofErr w:type="spellEnd"/>
      <w:r w:rsidRPr="009B6EC1">
        <w:rPr>
          <w:rFonts w:cstheme="minorHAnsi" w:hint="eastAsia"/>
        </w:rPr>
        <w:t>在推文中表示：“拨打给</w:t>
      </w:r>
      <w:r w:rsidRPr="009B6EC1">
        <w:rPr>
          <w:rFonts w:cstheme="minorHAnsi" w:hint="eastAsia"/>
        </w:rPr>
        <w:t>MEDICALL</w:t>
      </w:r>
      <w:r w:rsidRPr="009B6EC1">
        <w:rPr>
          <w:rFonts w:cstheme="minorHAnsi" w:hint="eastAsia"/>
        </w:rPr>
        <w:t>服务热线的通话记录以</w:t>
      </w:r>
      <w:r w:rsidRPr="009B6EC1">
        <w:rPr>
          <w:rFonts w:cstheme="minorHAnsi" w:hint="eastAsia"/>
        </w:rPr>
        <w:t>WAV</w:t>
      </w:r>
      <w:r w:rsidRPr="009B6EC1">
        <w:rPr>
          <w:rFonts w:cstheme="minorHAnsi" w:hint="eastAsia"/>
        </w:rPr>
        <w:t>音频格式存储在不安全的服务器上。”</w:t>
      </w:r>
      <w:r w:rsidR="00D64E4E" w:rsidRPr="00CE3284">
        <w:rPr>
          <w:rFonts w:asciiTheme="minorEastAsia" w:hAnsiTheme="minorEastAsia" w:hint="eastAsia"/>
        </w:rPr>
        <w:t>(</w:t>
      </w:r>
      <w:r w:rsidR="00D64E4E" w:rsidRPr="00CE3284">
        <w:rPr>
          <w:rFonts w:ascii="仿宋_GB2312" w:eastAsia="仿宋_GB2312" w:hAnsiTheme="minorEastAsia" w:hint="eastAsia"/>
          <w:sz w:val="18"/>
          <w:szCs w:val="18"/>
        </w:rPr>
        <w:t>来</w:t>
      </w:r>
      <w:r w:rsidR="00D64E4E" w:rsidRPr="00CE3284">
        <w:rPr>
          <w:rFonts w:ascii="仿宋_GB2312" w:eastAsia="仿宋_GB2312" w:hAnsiTheme="minorEastAsia"/>
          <w:sz w:val="18"/>
          <w:szCs w:val="18"/>
        </w:rPr>
        <w:t>源：</w:t>
      </w:r>
      <w:proofErr w:type="spellStart"/>
      <w:r w:rsidR="005115B2" w:rsidRPr="005115B2">
        <w:rPr>
          <w:rFonts w:ascii="仿宋_GB2312" w:eastAsia="仿宋_GB2312" w:hAnsiTheme="minorEastAsia"/>
          <w:sz w:val="18"/>
          <w:szCs w:val="18"/>
        </w:rPr>
        <w:t>cnBeta</w:t>
      </w:r>
      <w:proofErr w:type="spellEnd"/>
      <w:r w:rsidR="00D64E4E" w:rsidRPr="00CE3284">
        <w:rPr>
          <w:rFonts w:ascii="仿宋_GB2312" w:eastAsia="仿宋_GB2312" w:hAnsiTheme="minorEastAsia" w:hint="eastAsia"/>
          <w:sz w:val="18"/>
          <w:szCs w:val="18"/>
        </w:rPr>
        <w:t>)</w:t>
      </w:r>
    </w:p>
    <w:p w14:paraId="35718749" w14:textId="77777777" w:rsidR="00580B69" w:rsidRPr="00580B69" w:rsidRDefault="00580B69" w:rsidP="00580B69">
      <w:pPr>
        <w:spacing w:line="360" w:lineRule="auto"/>
        <w:ind w:firstLineChars="200" w:firstLine="420"/>
        <w:rPr>
          <w:rFonts w:asciiTheme="minorEastAsia" w:hAnsiTheme="minorEastAsia"/>
        </w:rPr>
      </w:pPr>
    </w:p>
    <w:p w14:paraId="2FE8CB75" w14:textId="0C099FF5" w:rsidR="00FC317A" w:rsidRPr="00A15602" w:rsidRDefault="009B6EC1" w:rsidP="00F87934">
      <w:pPr>
        <w:pStyle w:val="2"/>
        <w:numPr>
          <w:ilvl w:val="0"/>
          <w:numId w:val="2"/>
        </w:numPr>
        <w:rPr>
          <w:rFonts w:asciiTheme="minorHAnsi" w:eastAsia="仿宋_GB2312" w:hAnsiTheme="minorHAnsi" w:cstheme="minorHAnsi"/>
          <w:color w:val="003399"/>
          <w:sz w:val="24"/>
          <w:szCs w:val="24"/>
        </w:rPr>
      </w:pPr>
      <w:bookmarkStart w:id="24" w:name="_Toc2345138"/>
      <w:r w:rsidRPr="009B6EC1">
        <w:rPr>
          <w:rFonts w:asciiTheme="minorHAnsi" w:eastAsia="仿宋_GB2312" w:hAnsiTheme="minorHAnsi" w:cstheme="minorHAnsi" w:hint="eastAsia"/>
          <w:color w:val="003399"/>
          <w:sz w:val="24"/>
          <w:szCs w:val="24"/>
        </w:rPr>
        <w:t>国内某人脸识别公司数据泄露</w:t>
      </w:r>
      <w:r w:rsidRPr="009B6EC1">
        <w:rPr>
          <w:rFonts w:asciiTheme="minorHAnsi" w:eastAsia="仿宋_GB2312" w:hAnsiTheme="minorHAnsi" w:cstheme="minorHAnsi" w:hint="eastAsia"/>
          <w:color w:val="003399"/>
          <w:sz w:val="24"/>
          <w:szCs w:val="24"/>
        </w:rPr>
        <w:t xml:space="preserve"> </w:t>
      </w:r>
      <w:r w:rsidRPr="009B6EC1">
        <w:rPr>
          <w:rFonts w:asciiTheme="minorHAnsi" w:eastAsia="仿宋_GB2312" w:hAnsiTheme="minorHAnsi" w:cstheme="minorHAnsi" w:hint="eastAsia"/>
          <w:color w:val="003399"/>
          <w:sz w:val="24"/>
          <w:szCs w:val="24"/>
        </w:rPr>
        <w:t>超</w:t>
      </w:r>
      <w:r w:rsidRPr="009B6EC1">
        <w:rPr>
          <w:rFonts w:asciiTheme="minorHAnsi" w:eastAsia="仿宋_GB2312" w:hAnsiTheme="minorHAnsi" w:cstheme="minorHAnsi" w:hint="eastAsia"/>
          <w:color w:val="003399"/>
          <w:sz w:val="24"/>
          <w:szCs w:val="24"/>
        </w:rPr>
        <w:t>250</w:t>
      </w:r>
      <w:r w:rsidRPr="009B6EC1">
        <w:rPr>
          <w:rFonts w:asciiTheme="minorHAnsi" w:eastAsia="仿宋_GB2312" w:hAnsiTheme="minorHAnsi" w:cstheme="minorHAnsi" w:hint="eastAsia"/>
          <w:color w:val="003399"/>
          <w:sz w:val="24"/>
          <w:szCs w:val="24"/>
        </w:rPr>
        <w:t>万人数据可被获取</w:t>
      </w:r>
      <w:bookmarkEnd w:id="24"/>
    </w:p>
    <w:p w14:paraId="4AB2DB75" w14:textId="5B4471C6" w:rsidR="00A65255" w:rsidRDefault="000A4218" w:rsidP="00A65255">
      <w:pPr>
        <w:spacing w:line="360" w:lineRule="auto"/>
        <w:ind w:firstLineChars="200" w:firstLine="420"/>
        <w:rPr>
          <w:rFonts w:cstheme="minorHAnsi"/>
        </w:rPr>
      </w:pPr>
      <w:r w:rsidRPr="000A4218">
        <w:rPr>
          <w:rFonts w:cstheme="minorHAnsi" w:hint="eastAsia"/>
        </w:rPr>
        <w:t>2019</w:t>
      </w:r>
      <w:r w:rsidRPr="000A4218">
        <w:rPr>
          <w:rFonts w:cstheme="minorHAnsi" w:hint="eastAsia"/>
        </w:rPr>
        <w:t>年</w:t>
      </w:r>
      <w:r w:rsidR="005115B2">
        <w:rPr>
          <w:rFonts w:cstheme="minorHAnsi"/>
        </w:rPr>
        <w:t>2</w:t>
      </w:r>
      <w:r w:rsidRPr="000A4218">
        <w:rPr>
          <w:rFonts w:cstheme="minorHAnsi" w:hint="eastAsia"/>
        </w:rPr>
        <w:t>月</w:t>
      </w:r>
      <w:r w:rsidR="005115B2">
        <w:rPr>
          <w:rFonts w:cstheme="minorHAnsi" w:hint="eastAsia"/>
        </w:rPr>
        <w:t>1</w:t>
      </w:r>
      <w:r w:rsidR="00A65255">
        <w:rPr>
          <w:rFonts w:cstheme="minorHAnsi"/>
        </w:rPr>
        <w:t>5</w:t>
      </w:r>
      <w:r w:rsidRPr="000A4218">
        <w:rPr>
          <w:rFonts w:cstheme="minorHAnsi" w:hint="eastAsia"/>
        </w:rPr>
        <w:t>日，</w:t>
      </w:r>
      <w:r w:rsidR="00A65255" w:rsidRPr="00A65255">
        <w:rPr>
          <w:rFonts w:cstheme="minorHAnsi" w:hint="eastAsia"/>
        </w:rPr>
        <w:t>根据</w:t>
      </w:r>
      <w:proofErr w:type="gramStart"/>
      <w:r w:rsidR="00A65255" w:rsidRPr="00A65255">
        <w:rPr>
          <w:rFonts w:cstheme="minorHAnsi" w:hint="eastAsia"/>
        </w:rPr>
        <w:t>微博安全</w:t>
      </w:r>
      <w:proofErr w:type="gramEnd"/>
      <w:r w:rsidR="00A65255" w:rsidRPr="00A65255">
        <w:rPr>
          <w:rFonts w:cstheme="minorHAnsi" w:hint="eastAsia"/>
        </w:rPr>
        <w:t>应急响应中心消息，国内某人脸识别公司发生大规模数据泄露事件。超过</w:t>
      </w:r>
      <w:r w:rsidR="00A65255" w:rsidRPr="00A65255">
        <w:rPr>
          <w:rFonts w:cstheme="minorHAnsi" w:hint="eastAsia"/>
        </w:rPr>
        <w:t>250</w:t>
      </w:r>
      <w:r w:rsidR="00A65255" w:rsidRPr="00A65255">
        <w:rPr>
          <w:rFonts w:cstheme="minorHAnsi" w:hint="eastAsia"/>
        </w:rPr>
        <w:t>万人的数据可被获取，</w:t>
      </w:r>
      <w:r w:rsidR="00A65255" w:rsidRPr="00A65255">
        <w:rPr>
          <w:rFonts w:cstheme="minorHAnsi" w:hint="eastAsia"/>
        </w:rPr>
        <w:t>680</w:t>
      </w:r>
      <w:r w:rsidR="00A65255" w:rsidRPr="00A65255">
        <w:rPr>
          <w:rFonts w:cstheme="minorHAnsi" w:hint="eastAsia"/>
        </w:rPr>
        <w:t>万条记录泄露，其中包括身份证信息，人脸识别图像及捕捉地点等。</w:t>
      </w:r>
    </w:p>
    <w:p w14:paraId="6BCDA3DA" w14:textId="504989C5" w:rsidR="00A65255" w:rsidRPr="00A65255" w:rsidRDefault="00A65255" w:rsidP="00A65255">
      <w:pPr>
        <w:spacing w:line="360" w:lineRule="auto"/>
        <w:jc w:val="center"/>
        <w:rPr>
          <w:rFonts w:cstheme="minorHAnsi" w:hint="eastAsia"/>
        </w:rPr>
      </w:pPr>
      <w:r>
        <w:rPr>
          <w:rFonts w:cstheme="minorHAnsi" w:hint="eastAsia"/>
          <w:noProof/>
        </w:rPr>
        <w:drawing>
          <wp:inline distT="0" distB="0" distL="0" distR="0" wp14:anchorId="30372F6C" wp14:editId="6339B795">
            <wp:extent cx="5199321" cy="3312160"/>
            <wp:effectExtent l="0" t="0" r="1905"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ensenets.jpg"/>
                    <pic:cNvPicPr/>
                  </pic:nvPicPr>
                  <pic:blipFill>
                    <a:blip r:embed="rId36">
                      <a:extLst>
                        <a:ext uri="{28A0092B-C50C-407E-A947-70E740481C1C}">
                          <a14:useLocalDpi xmlns:a14="http://schemas.microsoft.com/office/drawing/2010/main" val="0"/>
                        </a:ext>
                      </a:extLst>
                    </a:blip>
                    <a:stretch>
                      <a:fillRect/>
                    </a:stretch>
                  </pic:blipFill>
                  <pic:spPr>
                    <a:xfrm>
                      <a:off x="0" y="0"/>
                      <a:ext cx="5201222" cy="3313371"/>
                    </a:xfrm>
                    <a:prstGeom prst="rect">
                      <a:avLst/>
                    </a:prstGeom>
                  </pic:spPr>
                </pic:pic>
              </a:graphicData>
            </a:graphic>
          </wp:inline>
        </w:drawing>
      </w:r>
    </w:p>
    <w:p w14:paraId="4A99E6A1" w14:textId="77777777" w:rsidR="00A65255" w:rsidRPr="00A65255" w:rsidRDefault="00A65255" w:rsidP="00A65255">
      <w:pPr>
        <w:spacing w:line="360" w:lineRule="auto"/>
        <w:ind w:firstLineChars="200" w:firstLine="420"/>
        <w:rPr>
          <w:rFonts w:cstheme="minorHAnsi" w:hint="eastAsia"/>
        </w:rPr>
      </w:pPr>
      <w:r w:rsidRPr="00A65255">
        <w:rPr>
          <w:rFonts w:cstheme="minorHAnsi" w:hint="eastAsia"/>
        </w:rPr>
        <w:t>这家公司的对外简介是将深度学习等</w:t>
      </w:r>
      <w:proofErr w:type="gramStart"/>
      <w:r w:rsidRPr="00A65255">
        <w:rPr>
          <w:rFonts w:cstheme="minorHAnsi" w:hint="eastAsia"/>
        </w:rPr>
        <w:t>前沿先进</w:t>
      </w:r>
      <w:proofErr w:type="gramEnd"/>
      <w:r w:rsidRPr="00A65255">
        <w:rPr>
          <w:rFonts w:cstheme="minorHAnsi" w:hint="eastAsia"/>
        </w:rPr>
        <w:t>技术用于监控视频分析，实际上就是提供面部识别技术和人群分析技术，并提供公开数据库可在线查找。监控记录的地点包括警察局，酒店，旅游景点，公园，网吧和清真寺等。</w:t>
      </w:r>
    </w:p>
    <w:p w14:paraId="3F33DC9A" w14:textId="4264C83A" w:rsidR="00A65255" w:rsidRPr="00A65255" w:rsidRDefault="00A65255" w:rsidP="00A65255">
      <w:pPr>
        <w:spacing w:line="360" w:lineRule="auto"/>
        <w:ind w:firstLineChars="200" w:firstLine="420"/>
        <w:rPr>
          <w:rFonts w:cstheme="minorHAnsi" w:hint="eastAsia"/>
        </w:rPr>
      </w:pPr>
      <w:r w:rsidRPr="00A65255">
        <w:rPr>
          <w:rFonts w:cstheme="minorHAnsi" w:hint="eastAsia"/>
        </w:rPr>
        <w:lastRenderedPageBreak/>
        <w:t>举个例子，穿过街道的人可能会被摄像头拍到，这家公司可以通过摄像头画面分析出你是谁，而任何人都可以根据这家公司的实时面部识别来查看某人的位置记录并进行跟踪。可以猜想，如果攻击者掌握了某人的位置信息，就可以轻而易举实施各种犯罪。</w:t>
      </w:r>
    </w:p>
    <w:p w14:paraId="372B16F7" w14:textId="189FB80F" w:rsidR="005A2B73" w:rsidRDefault="00A65255" w:rsidP="00A65255">
      <w:pPr>
        <w:spacing w:line="360" w:lineRule="auto"/>
        <w:ind w:firstLineChars="200" w:firstLine="420"/>
        <w:rPr>
          <w:rFonts w:ascii="仿宋_GB2312" w:eastAsia="仿宋_GB2312" w:hAnsiTheme="minorEastAsia"/>
          <w:sz w:val="18"/>
          <w:szCs w:val="18"/>
        </w:rPr>
      </w:pPr>
      <w:r w:rsidRPr="00A65255">
        <w:rPr>
          <w:rFonts w:cstheme="minorHAnsi" w:hint="eastAsia"/>
        </w:rPr>
        <w:t>发现这事的是</w:t>
      </w:r>
      <w:r w:rsidRPr="00A65255">
        <w:rPr>
          <w:rFonts w:cstheme="minorHAnsi" w:hint="eastAsia"/>
        </w:rPr>
        <w:t>GDI</w:t>
      </w:r>
      <w:r w:rsidRPr="00A65255">
        <w:rPr>
          <w:rFonts w:cstheme="minorHAnsi" w:hint="eastAsia"/>
        </w:rPr>
        <w:t>基金会的荷兰安全研究员</w:t>
      </w:r>
      <w:r w:rsidRPr="00A65255">
        <w:rPr>
          <w:rFonts w:cstheme="minorHAnsi" w:hint="eastAsia"/>
        </w:rPr>
        <w:t xml:space="preserve">Victor </w:t>
      </w:r>
      <w:proofErr w:type="spellStart"/>
      <w:r w:rsidRPr="00A65255">
        <w:rPr>
          <w:rFonts w:cstheme="minorHAnsi" w:hint="eastAsia"/>
        </w:rPr>
        <w:t>Gevers</w:t>
      </w:r>
      <w:proofErr w:type="spellEnd"/>
      <w:r w:rsidRPr="00A65255">
        <w:rPr>
          <w:rFonts w:cstheme="minorHAnsi" w:hint="eastAsia"/>
        </w:rPr>
        <w:t>，小哥称从去年</w:t>
      </w:r>
      <w:r w:rsidRPr="00A65255">
        <w:rPr>
          <w:rFonts w:cstheme="minorHAnsi" w:hint="eastAsia"/>
        </w:rPr>
        <w:t>7</w:t>
      </w:r>
      <w:r w:rsidRPr="00A65255">
        <w:rPr>
          <w:rFonts w:cstheme="minorHAnsi" w:hint="eastAsia"/>
        </w:rPr>
        <w:t>月起他们就曾试图联系该公司，并对其数据库公开问题进行了警告，但这家公司并未</w:t>
      </w:r>
      <w:proofErr w:type="gramStart"/>
      <w:r w:rsidRPr="00A65255">
        <w:rPr>
          <w:rFonts w:cstheme="minorHAnsi" w:hint="eastAsia"/>
        </w:rPr>
        <w:t>作出</w:t>
      </w:r>
      <w:proofErr w:type="gramEnd"/>
      <w:r w:rsidRPr="00A65255">
        <w:rPr>
          <w:rFonts w:cstheme="minorHAnsi" w:hint="eastAsia"/>
        </w:rPr>
        <w:t>回应。</w:t>
      </w:r>
      <w:r w:rsidR="004C30B9" w:rsidRPr="000A4218">
        <w:rPr>
          <w:rFonts w:asciiTheme="minorEastAsia" w:hAnsiTheme="minorEastAsia" w:hint="eastAsia"/>
        </w:rPr>
        <w:t>(</w:t>
      </w:r>
      <w:r w:rsidR="004C30B9" w:rsidRPr="000A4218">
        <w:rPr>
          <w:rFonts w:ascii="仿宋_GB2312" w:eastAsia="仿宋_GB2312" w:hAnsiTheme="minorEastAsia" w:hint="eastAsia"/>
          <w:sz w:val="18"/>
          <w:szCs w:val="18"/>
        </w:rPr>
        <w:t>来</w:t>
      </w:r>
      <w:r w:rsidR="004C30B9" w:rsidRPr="000A4218">
        <w:rPr>
          <w:rFonts w:ascii="仿宋_GB2312" w:eastAsia="仿宋_GB2312" w:hAnsiTheme="minorEastAsia"/>
          <w:sz w:val="18"/>
          <w:szCs w:val="18"/>
        </w:rPr>
        <w:t>源：</w:t>
      </w:r>
      <w:r w:rsidRPr="00A65255">
        <w:rPr>
          <w:rFonts w:ascii="仿宋_GB2312" w:eastAsia="仿宋_GB2312" w:hAnsiTheme="minorEastAsia" w:hint="eastAsia"/>
          <w:sz w:val="18"/>
          <w:szCs w:val="18"/>
        </w:rPr>
        <w:t>雷锋网</w:t>
      </w:r>
      <w:r w:rsidR="004C30B9" w:rsidRPr="000A4218">
        <w:rPr>
          <w:rFonts w:ascii="仿宋_GB2312" w:eastAsia="仿宋_GB2312" w:hAnsiTheme="minorEastAsia" w:hint="eastAsia"/>
          <w:sz w:val="18"/>
          <w:szCs w:val="18"/>
        </w:rPr>
        <w:t>)</w:t>
      </w:r>
    </w:p>
    <w:p w14:paraId="0B1CD2E2" w14:textId="77777777" w:rsidR="004C30B9" w:rsidRDefault="004C30B9" w:rsidP="00184757">
      <w:pPr>
        <w:spacing w:line="360" w:lineRule="auto"/>
        <w:rPr>
          <w:rFonts w:cstheme="minorHAnsi"/>
        </w:rPr>
      </w:pPr>
    </w:p>
    <w:p w14:paraId="6BD2D0B6" w14:textId="456675C8" w:rsidR="005A2B73" w:rsidRPr="005A2B73" w:rsidRDefault="00A65255" w:rsidP="00F87934">
      <w:pPr>
        <w:pStyle w:val="2"/>
        <w:numPr>
          <w:ilvl w:val="0"/>
          <w:numId w:val="2"/>
        </w:numPr>
        <w:rPr>
          <w:rFonts w:asciiTheme="minorHAnsi" w:eastAsia="仿宋_GB2312" w:hAnsiTheme="minorHAnsi" w:cstheme="minorHAnsi"/>
          <w:color w:val="003399"/>
          <w:sz w:val="24"/>
          <w:szCs w:val="24"/>
        </w:rPr>
      </w:pPr>
      <w:bookmarkStart w:id="25" w:name="_Toc2345139"/>
      <w:r w:rsidRPr="00A65255">
        <w:rPr>
          <w:rFonts w:asciiTheme="minorHAnsi" w:eastAsia="仿宋_GB2312" w:hAnsiTheme="minorHAnsi" w:cstheme="minorHAnsi" w:hint="eastAsia"/>
          <w:color w:val="003399"/>
          <w:sz w:val="24"/>
          <w:szCs w:val="24"/>
        </w:rPr>
        <w:t>买黑客软件侵入快递公司窃取</w:t>
      </w:r>
      <w:r w:rsidRPr="00A65255">
        <w:rPr>
          <w:rFonts w:asciiTheme="minorHAnsi" w:eastAsia="仿宋_GB2312" w:hAnsiTheme="minorHAnsi" w:cstheme="minorHAnsi" w:hint="eastAsia"/>
          <w:color w:val="003399"/>
          <w:sz w:val="24"/>
          <w:szCs w:val="24"/>
        </w:rPr>
        <w:t>1.5G</w:t>
      </w:r>
      <w:r w:rsidRPr="00A65255">
        <w:rPr>
          <w:rFonts w:asciiTheme="minorHAnsi" w:eastAsia="仿宋_GB2312" w:hAnsiTheme="minorHAnsi" w:cstheme="minorHAnsi" w:hint="eastAsia"/>
          <w:color w:val="003399"/>
          <w:sz w:val="24"/>
          <w:szCs w:val="24"/>
        </w:rPr>
        <w:t>个人信息，作案者被判三年</w:t>
      </w:r>
      <w:bookmarkEnd w:id="25"/>
    </w:p>
    <w:p w14:paraId="52561FCD" w14:textId="4D0ED22A" w:rsidR="007F3F1A" w:rsidRPr="00A65255" w:rsidRDefault="000A4218" w:rsidP="007F3F1A">
      <w:pPr>
        <w:spacing w:line="360" w:lineRule="auto"/>
        <w:ind w:firstLineChars="200" w:firstLine="420"/>
        <w:rPr>
          <w:rFonts w:cstheme="minorHAnsi" w:hint="eastAsia"/>
        </w:rPr>
      </w:pPr>
      <w:r w:rsidRPr="000A4218">
        <w:rPr>
          <w:rFonts w:cstheme="minorHAnsi" w:hint="eastAsia"/>
        </w:rPr>
        <w:t>201</w:t>
      </w:r>
      <w:r w:rsidR="00A65255">
        <w:rPr>
          <w:rFonts w:cstheme="minorHAnsi"/>
        </w:rPr>
        <w:t>8</w:t>
      </w:r>
      <w:r w:rsidRPr="000A4218">
        <w:rPr>
          <w:rFonts w:cstheme="minorHAnsi" w:hint="eastAsia"/>
        </w:rPr>
        <w:t>年</w:t>
      </w:r>
      <w:r w:rsidR="00A65255" w:rsidRPr="00A65255">
        <w:rPr>
          <w:rFonts w:cstheme="minorHAnsi" w:hint="eastAsia"/>
        </w:rPr>
        <w:t>7</w:t>
      </w:r>
      <w:r w:rsidR="00A65255" w:rsidRPr="00A65255">
        <w:rPr>
          <w:rFonts w:cstheme="minorHAnsi" w:hint="eastAsia"/>
        </w:rPr>
        <w:t>月，某快递公司</w:t>
      </w:r>
      <w:r w:rsidR="00A65255" w:rsidRPr="00A65255">
        <w:rPr>
          <w:rFonts w:cstheme="minorHAnsi" w:hint="eastAsia"/>
        </w:rPr>
        <w:t>IT</w:t>
      </w:r>
      <w:r w:rsidR="00A65255" w:rsidRPr="00A65255">
        <w:rPr>
          <w:rFonts w:cstheme="minorHAnsi" w:hint="eastAsia"/>
        </w:rPr>
        <w:t>部门工作人员通过公司技术日志发现，公司所属</w:t>
      </w:r>
      <w:proofErr w:type="gramStart"/>
      <w:r w:rsidR="00A65255" w:rsidRPr="00A65255">
        <w:rPr>
          <w:rFonts w:cstheme="minorHAnsi" w:hint="eastAsia"/>
        </w:rPr>
        <w:t>触屏官网自</w:t>
      </w:r>
      <w:proofErr w:type="gramEnd"/>
      <w:r w:rsidR="00A65255" w:rsidRPr="00A65255">
        <w:rPr>
          <w:rFonts w:cstheme="minorHAnsi" w:hint="eastAsia"/>
        </w:rPr>
        <w:t>2018</w:t>
      </w:r>
      <w:r w:rsidR="00A65255" w:rsidRPr="00A65255">
        <w:rPr>
          <w:rFonts w:cstheme="minorHAnsi" w:hint="eastAsia"/>
        </w:rPr>
        <w:t>年</w:t>
      </w:r>
      <w:r w:rsidR="00A65255" w:rsidRPr="00A65255">
        <w:rPr>
          <w:rFonts w:cstheme="minorHAnsi" w:hint="eastAsia"/>
        </w:rPr>
        <w:t>4</w:t>
      </w:r>
      <w:r w:rsidR="00A65255" w:rsidRPr="00A65255">
        <w:rPr>
          <w:rFonts w:cstheme="minorHAnsi" w:hint="eastAsia"/>
        </w:rPr>
        <w:t>月以来被人利用系统漏洞侵入计算机服务器系统内，通过订单查询接口非法获取大量客户数据，至案发时已被非法获取</w:t>
      </w:r>
      <w:r w:rsidR="00A65255" w:rsidRPr="00A65255">
        <w:rPr>
          <w:rFonts w:cstheme="minorHAnsi" w:hint="eastAsia"/>
        </w:rPr>
        <w:t>6</w:t>
      </w:r>
      <w:r w:rsidR="00A65255" w:rsidRPr="00A65255">
        <w:rPr>
          <w:rFonts w:cstheme="minorHAnsi" w:hint="eastAsia"/>
        </w:rPr>
        <w:t>万余条客户信息。报案后，警方通过技术手段成功锁定一名涉嫌侵犯公民个人信息的犯罪嫌疑人龚某。</w:t>
      </w:r>
    </w:p>
    <w:p w14:paraId="41000656" w14:textId="4CA1752A" w:rsidR="00A65255" w:rsidRDefault="00A65255" w:rsidP="00A65255">
      <w:pPr>
        <w:spacing w:line="360" w:lineRule="auto"/>
        <w:ind w:firstLineChars="200" w:firstLine="420"/>
        <w:rPr>
          <w:rFonts w:cstheme="minorHAnsi"/>
        </w:rPr>
      </w:pPr>
      <w:r w:rsidRPr="00A65255">
        <w:rPr>
          <w:rFonts w:cstheme="minorHAnsi" w:hint="eastAsia"/>
        </w:rPr>
        <w:t>日前，经上海市青浦区检察院提起公诉，法院以侵犯公民个人信息罪判处被告人龚某有期徒刑三年，并处罚金人民币六千元。</w:t>
      </w:r>
    </w:p>
    <w:p w14:paraId="6918B947" w14:textId="3CE04F83" w:rsidR="007F3F1A" w:rsidRPr="00A65255" w:rsidRDefault="007F3F1A" w:rsidP="007F3F1A">
      <w:pPr>
        <w:spacing w:line="360" w:lineRule="auto"/>
        <w:jc w:val="center"/>
        <w:rPr>
          <w:rFonts w:cstheme="minorHAnsi" w:hint="eastAsia"/>
        </w:rPr>
      </w:pPr>
      <w:r>
        <w:rPr>
          <w:rFonts w:cstheme="minorHAnsi" w:hint="eastAsia"/>
          <w:noProof/>
        </w:rPr>
        <w:drawing>
          <wp:inline distT="0" distB="0" distL="0" distR="0" wp14:anchorId="04573613" wp14:editId="38054824">
            <wp:extent cx="5274310" cy="2981325"/>
            <wp:effectExtent l="0" t="0" r="254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z3g-htknpmh0908626.jpg"/>
                    <pic:cNvPicPr/>
                  </pic:nvPicPr>
                  <pic:blipFill>
                    <a:blip r:embed="rId37">
                      <a:extLst>
                        <a:ext uri="{28A0092B-C50C-407E-A947-70E740481C1C}">
                          <a14:useLocalDpi xmlns:a14="http://schemas.microsoft.com/office/drawing/2010/main" val="0"/>
                        </a:ext>
                      </a:extLst>
                    </a:blip>
                    <a:stretch>
                      <a:fillRect/>
                    </a:stretch>
                  </pic:blipFill>
                  <pic:spPr>
                    <a:xfrm>
                      <a:off x="0" y="0"/>
                      <a:ext cx="5274310" cy="2981325"/>
                    </a:xfrm>
                    <a:prstGeom prst="rect">
                      <a:avLst/>
                    </a:prstGeom>
                  </pic:spPr>
                </pic:pic>
              </a:graphicData>
            </a:graphic>
          </wp:inline>
        </w:drawing>
      </w:r>
    </w:p>
    <w:p w14:paraId="38FFE8D6" w14:textId="77777777" w:rsidR="00A65255" w:rsidRPr="00A65255" w:rsidRDefault="00A65255" w:rsidP="00A65255">
      <w:pPr>
        <w:spacing w:line="360" w:lineRule="auto"/>
        <w:ind w:firstLineChars="200" w:firstLine="420"/>
        <w:rPr>
          <w:rFonts w:cstheme="minorHAnsi" w:hint="eastAsia"/>
        </w:rPr>
      </w:pPr>
      <w:r w:rsidRPr="00A65255">
        <w:rPr>
          <w:rFonts w:cstheme="minorHAnsi" w:hint="eastAsia"/>
        </w:rPr>
        <w:t>去年上半年，龚某在某网上聊天群里看到，有人在叫卖一款可以获取某快递公司客户数据信息的黑客软件。他听说贩卖公民个人信息可以赚到钱，于是便联系了对方，花费了</w:t>
      </w:r>
      <w:r w:rsidRPr="00A65255">
        <w:rPr>
          <w:rFonts w:cstheme="minorHAnsi" w:hint="eastAsia"/>
        </w:rPr>
        <w:t>500</w:t>
      </w:r>
      <w:r w:rsidRPr="00A65255">
        <w:rPr>
          <w:rFonts w:cstheme="minorHAnsi" w:hint="eastAsia"/>
        </w:rPr>
        <w:t>元购买了这种软件。</w:t>
      </w:r>
    </w:p>
    <w:p w14:paraId="4C941A2E" w14:textId="77777777" w:rsidR="00A65255" w:rsidRPr="00A65255" w:rsidRDefault="00A65255" w:rsidP="00A65255">
      <w:pPr>
        <w:spacing w:line="360" w:lineRule="auto"/>
        <w:ind w:firstLineChars="200" w:firstLine="420"/>
        <w:rPr>
          <w:rFonts w:cstheme="minorHAnsi" w:hint="eastAsia"/>
        </w:rPr>
      </w:pPr>
      <w:r w:rsidRPr="00A65255">
        <w:rPr>
          <w:rFonts w:cstheme="minorHAnsi" w:hint="eastAsia"/>
        </w:rPr>
        <w:t>龚某按照卖家的提示，先是用他人的身份信息注册了云服务器，又购买了一个新手机号，</w:t>
      </w:r>
      <w:r w:rsidRPr="00A65255">
        <w:rPr>
          <w:rFonts w:cstheme="minorHAnsi" w:hint="eastAsia"/>
        </w:rPr>
        <w:lastRenderedPageBreak/>
        <w:t>通过短信验证登录进去后，将这款黑客软件程序安装在云服务器上。在激活软件运行程序后，出现了一个滚动显示数据的窗口。不一会儿，便生成了一个内有多个文档的文件夹。龚某打开文档，发现里面全是该快递</w:t>
      </w:r>
      <w:proofErr w:type="gramStart"/>
      <w:r w:rsidRPr="00A65255">
        <w:rPr>
          <w:rFonts w:cstheme="minorHAnsi" w:hint="eastAsia"/>
        </w:rPr>
        <w:t>公司面单信息</w:t>
      </w:r>
      <w:proofErr w:type="gramEnd"/>
      <w:r w:rsidRPr="00A65255">
        <w:rPr>
          <w:rFonts w:cstheme="minorHAnsi" w:hint="eastAsia"/>
        </w:rPr>
        <w:t>数据，包含快递订单号、产品名称、收件人姓名、联系方式、收货地址等。</w:t>
      </w:r>
    </w:p>
    <w:p w14:paraId="68BD38A4" w14:textId="77777777" w:rsidR="00A65255" w:rsidRPr="00A65255" w:rsidRDefault="00A65255" w:rsidP="00A65255">
      <w:pPr>
        <w:spacing w:line="360" w:lineRule="auto"/>
        <w:ind w:firstLineChars="200" w:firstLine="420"/>
        <w:rPr>
          <w:rFonts w:cstheme="minorHAnsi" w:hint="eastAsia"/>
        </w:rPr>
      </w:pPr>
      <w:r w:rsidRPr="00A65255">
        <w:rPr>
          <w:rFonts w:cstheme="minorHAnsi" w:hint="eastAsia"/>
        </w:rPr>
        <w:t>短短三四个月，龚某通过这种方法共非法获取了数以万计</w:t>
      </w:r>
      <w:proofErr w:type="gramStart"/>
      <w:r w:rsidRPr="00A65255">
        <w:rPr>
          <w:rFonts w:cstheme="minorHAnsi" w:hint="eastAsia"/>
        </w:rPr>
        <w:t>条面单信息</w:t>
      </w:r>
      <w:proofErr w:type="gramEnd"/>
      <w:r w:rsidRPr="00A65255">
        <w:rPr>
          <w:rFonts w:cstheme="minorHAnsi" w:hint="eastAsia"/>
        </w:rPr>
        <w:t>，他将盗取来的数据信息全都储存在云服务器中。警方调取了龚某使用他人身份注册的云服务器镜像数据，经司法鉴定，去年</w:t>
      </w:r>
      <w:r w:rsidRPr="00A65255">
        <w:rPr>
          <w:rFonts w:cstheme="minorHAnsi" w:hint="eastAsia"/>
        </w:rPr>
        <w:t>4</w:t>
      </w:r>
      <w:r w:rsidRPr="00A65255">
        <w:rPr>
          <w:rFonts w:cstheme="minorHAnsi" w:hint="eastAsia"/>
        </w:rPr>
        <w:t>月至</w:t>
      </w:r>
      <w:r w:rsidRPr="00A65255">
        <w:rPr>
          <w:rFonts w:cstheme="minorHAnsi" w:hint="eastAsia"/>
        </w:rPr>
        <w:t>7</w:t>
      </w:r>
      <w:r w:rsidRPr="00A65255">
        <w:rPr>
          <w:rFonts w:cstheme="minorHAnsi" w:hint="eastAsia"/>
        </w:rPr>
        <w:t>月期间，龚某所使用的云服务器</w:t>
      </w:r>
      <w:r w:rsidRPr="00A65255">
        <w:rPr>
          <w:rFonts w:cstheme="minorHAnsi" w:hint="eastAsia"/>
        </w:rPr>
        <w:t>IP</w:t>
      </w:r>
      <w:r w:rsidRPr="00A65255">
        <w:rPr>
          <w:rFonts w:cstheme="minorHAnsi" w:hint="eastAsia"/>
        </w:rPr>
        <w:t>地址向该快递公司网站发起请求</w:t>
      </w:r>
      <w:r w:rsidRPr="00A65255">
        <w:rPr>
          <w:rFonts w:cstheme="minorHAnsi" w:hint="eastAsia"/>
        </w:rPr>
        <w:t>200</w:t>
      </w:r>
      <w:r w:rsidRPr="00A65255">
        <w:rPr>
          <w:rFonts w:cstheme="minorHAnsi" w:hint="eastAsia"/>
        </w:rPr>
        <w:t>万余次，非法获得快递运单信息</w:t>
      </w:r>
      <w:r w:rsidRPr="00A65255">
        <w:rPr>
          <w:rFonts w:cstheme="minorHAnsi" w:hint="eastAsia"/>
        </w:rPr>
        <w:t>10</w:t>
      </w:r>
      <w:r w:rsidRPr="00A65255">
        <w:rPr>
          <w:rFonts w:cstheme="minorHAnsi" w:hint="eastAsia"/>
        </w:rPr>
        <w:t>万余条，进行去除重复后得到记录数</w:t>
      </w:r>
      <w:r w:rsidRPr="00A65255">
        <w:rPr>
          <w:rFonts w:cstheme="minorHAnsi" w:hint="eastAsia"/>
        </w:rPr>
        <w:t>6</w:t>
      </w:r>
      <w:r w:rsidRPr="00A65255">
        <w:rPr>
          <w:rFonts w:cstheme="minorHAnsi" w:hint="eastAsia"/>
        </w:rPr>
        <w:t>万余条。在对龚某所使用的云服务器内的数据分析发现，涉及该快递公司运单涉案文档</w:t>
      </w:r>
      <w:r w:rsidRPr="00A65255">
        <w:rPr>
          <w:rFonts w:cstheme="minorHAnsi" w:hint="eastAsia"/>
        </w:rPr>
        <w:t>900</w:t>
      </w:r>
      <w:r w:rsidRPr="00A65255">
        <w:rPr>
          <w:rFonts w:cstheme="minorHAnsi" w:hint="eastAsia"/>
        </w:rPr>
        <w:t>余个，共</w:t>
      </w:r>
      <w:r w:rsidRPr="00A65255">
        <w:rPr>
          <w:rFonts w:cstheme="minorHAnsi" w:hint="eastAsia"/>
        </w:rPr>
        <w:t>1.56GB</w:t>
      </w:r>
      <w:r w:rsidRPr="00A65255">
        <w:rPr>
          <w:rFonts w:cstheme="minorHAnsi" w:hint="eastAsia"/>
        </w:rPr>
        <w:t>。</w:t>
      </w:r>
    </w:p>
    <w:p w14:paraId="5996BAAC" w14:textId="2CDC04DF" w:rsidR="002556C9" w:rsidRPr="005A2B73" w:rsidRDefault="00A65255" w:rsidP="00A65255">
      <w:pPr>
        <w:spacing w:line="360" w:lineRule="auto"/>
        <w:ind w:firstLineChars="200" w:firstLine="420"/>
        <w:rPr>
          <w:rFonts w:cstheme="minorHAnsi"/>
        </w:rPr>
      </w:pPr>
      <w:r w:rsidRPr="00A65255">
        <w:rPr>
          <w:rFonts w:cstheme="minorHAnsi" w:hint="eastAsia"/>
        </w:rPr>
        <w:t>快递物流企业掌握的客户个人信息内容丰富且数量巨大，据承办检察官介绍，该院近年来办理的涉嫌侵犯公民个人信息案件多发生在快递物流领域，案件范围涉及全国多地快递子网点，具有明显的行业性特征。犯罪方式除企业内部员工从快递公司内部系统盗取外，近年来还出现了诸如此案中利用高科技手段作案的趋势。“该类犯罪成本低但危害不容小觑，我们曾在办案中发现，有客户遭遇到冒充网购卖家的不法分子联系，导致钱财被骗，原因系客户在还未收到网购快递时，自己的信息已被盗取并在网络上出售，被诈骗分子利用。”</w:t>
      </w:r>
      <w:r w:rsidR="00DD7942" w:rsidRPr="00CE3284">
        <w:rPr>
          <w:rFonts w:asciiTheme="minorEastAsia" w:hAnsiTheme="minorEastAsia" w:hint="eastAsia"/>
        </w:rPr>
        <w:t>(</w:t>
      </w:r>
      <w:r w:rsidR="003C7AF2" w:rsidRPr="00CE3284">
        <w:rPr>
          <w:rFonts w:ascii="仿宋_GB2312" w:eastAsia="仿宋_GB2312" w:hAnsiTheme="minorEastAsia" w:hint="eastAsia"/>
          <w:sz w:val="18"/>
          <w:szCs w:val="18"/>
        </w:rPr>
        <w:t>来</w:t>
      </w:r>
      <w:r w:rsidR="003C7AF2" w:rsidRPr="00CE3284">
        <w:rPr>
          <w:rFonts w:ascii="仿宋_GB2312" w:eastAsia="仿宋_GB2312" w:hAnsiTheme="minorEastAsia"/>
          <w:sz w:val="18"/>
          <w:szCs w:val="18"/>
        </w:rPr>
        <w:t>源：</w:t>
      </w:r>
      <w:r w:rsidRPr="00A65255">
        <w:rPr>
          <w:rFonts w:ascii="仿宋_GB2312" w:eastAsia="仿宋_GB2312" w:hAnsiTheme="minorEastAsia" w:hint="eastAsia"/>
          <w:sz w:val="18"/>
          <w:szCs w:val="18"/>
        </w:rPr>
        <w:t>上观</w:t>
      </w:r>
      <w:r w:rsidR="00DD7942" w:rsidRPr="00CE3284">
        <w:rPr>
          <w:rFonts w:ascii="仿宋_GB2312" w:eastAsia="仿宋_GB2312" w:hAnsiTheme="minorEastAsia" w:hint="eastAsia"/>
          <w:sz w:val="18"/>
          <w:szCs w:val="18"/>
        </w:rPr>
        <w:t>)</w:t>
      </w:r>
    </w:p>
    <w:p w14:paraId="06842D9B" w14:textId="77777777" w:rsidR="00DA255C" w:rsidRPr="003E403B" w:rsidRDefault="00DA255C" w:rsidP="00F05C4C">
      <w:pPr>
        <w:spacing w:line="360" w:lineRule="auto"/>
        <w:rPr>
          <w:rFonts w:asciiTheme="minorEastAsia" w:hAnsiTheme="minorEastAsia"/>
        </w:rPr>
      </w:pPr>
    </w:p>
    <w:p w14:paraId="17D653F9" w14:textId="7D03B066" w:rsidR="00FC317A" w:rsidRPr="007577A2" w:rsidRDefault="00A65255" w:rsidP="00F87934">
      <w:pPr>
        <w:pStyle w:val="2"/>
        <w:numPr>
          <w:ilvl w:val="0"/>
          <w:numId w:val="2"/>
        </w:numPr>
        <w:spacing w:line="360" w:lineRule="auto"/>
        <w:rPr>
          <w:rFonts w:ascii="仿宋_GB2312" w:eastAsia="仿宋_GB2312" w:hAnsi="Arial" w:cs="Arial"/>
          <w:color w:val="003399"/>
          <w:sz w:val="24"/>
          <w:szCs w:val="24"/>
        </w:rPr>
      </w:pPr>
      <w:bookmarkStart w:id="26" w:name="_Toc2345140"/>
      <w:r w:rsidRPr="00A65255">
        <w:rPr>
          <w:rFonts w:ascii="仿宋_GB2312" w:eastAsia="仿宋_GB2312" w:hAnsi="Arial" w:cs="Arial" w:hint="eastAsia"/>
          <w:color w:val="003399"/>
          <w:sz w:val="24"/>
          <w:szCs w:val="24"/>
        </w:rPr>
        <w:t>违规搜集儿童隐私，</w:t>
      </w:r>
      <w:proofErr w:type="gramStart"/>
      <w:r w:rsidRPr="00A65255">
        <w:rPr>
          <w:rFonts w:ascii="仿宋_GB2312" w:eastAsia="仿宋_GB2312" w:hAnsi="Arial" w:cs="Arial" w:hint="eastAsia"/>
          <w:color w:val="003399"/>
          <w:sz w:val="24"/>
          <w:szCs w:val="24"/>
        </w:rPr>
        <w:t>抖音国际</w:t>
      </w:r>
      <w:proofErr w:type="gramEnd"/>
      <w:r w:rsidRPr="00A65255">
        <w:rPr>
          <w:rFonts w:ascii="仿宋_GB2312" w:eastAsia="仿宋_GB2312" w:hAnsi="Arial" w:cs="Arial" w:hint="eastAsia"/>
          <w:color w:val="003399"/>
          <w:sz w:val="24"/>
          <w:szCs w:val="24"/>
        </w:rPr>
        <w:t>版在美被罚570万美元</w:t>
      </w:r>
      <w:bookmarkEnd w:id="26"/>
    </w:p>
    <w:p w14:paraId="7460FA40" w14:textId="77777777" w:rsidR="00A65255" w:rsidRDefault="00C70757" w:rsidP="00A65255">
      <w:pPr>
        <w:spacing w:line="360" w:lineRule="auto"/>
        <w:ind w:firstLineChars="200" w:firstLine="420"/>
        <w:rPr>
          <w:rFonts w:hint="eastAsia"/>
        </w:rPr>
      </w:pPr>
      <w:r>
        <w:rPr>
          <w:rFonts w:hint="eastAsia"/>
        </w:rPr>
        <w:t>201</w:t>
      </w:r>
      <w:r w:rsidR="00173442">
        <w:t>9</w:t>
      </w:r>
      <w:r>
        <w:rPr>
          <w:rFonts w:hint="eastAsia"/>
        </w:rPr>
        <w:t>年</w:t>
      </w:r>
      <w:r w:rsidR="00A65255">
        <w:rPr>
          <w:rFonts w:hint="eastAsia"/>
        </w:rPr>
        <w:t>2</w:t>
      </w:r>
      <w:r w:rsidR="00A65255">
        <w:rPr>
          <w:rFonts w:hint="eastAsia"/>
        </w:rPr>
        <w:t>月</w:t>
      </w:r>
      <w:r w:rsidR="00A65255">
        <w:rPr>
          <w:rFonts w:hint="eastAsia"/>
        </w:rPr>
        <w:t>28</w:t>
      </w:r>
      <w:r w:rsidR="00A65255">
        <w:rPr>
          <w:rFonts w:hint="eastAsia"/>
        </w:rPr>
        <w:t>日消息，据</w:t>
      </w:r>
      <w:r w:rsidR="00A65255">
        <w:rPr>
          <w:rFonts w:hint="eastAsia"/>
        </w:rPr>
        <w:t>TechCrunch</w:t>
      </w:r>
      <w:r w:rsidR="00A65255">
        <w:rPr>
          <w:rFonts w:hint="eastAsia"/>
        </w:rPr>
        <w:t>报道，美国联邦贸易委员会（</w:t>
      </w:r>
      <w:r w:rsidR="00A65255">
        <w:rPr>
          <w:rFonts w:hint="eastAsia"/>
        </w:rPr>
        <w:t>FTC</w:t>
      </w:r>
      <w:r w:rsidR="00A65255">
        <w:rPr>
          <w:rFonts w:hint="eastAsia"/>
        </w:rPr>
        <w:t>）今天发布了一项重要裁决，短视频应用</w:t>
      </w:r>
      <w:proofErr w:type="gramStart"/>
      <w:r w:rsidR="00A65255">
        <w:rPr>
          <w:rFonts w:hint="eastAsia"/>
        </w:rPr>
        <w:t>抖音国际</w:t>
      </w:r>
      <w:proofErr w:type="gramEnd"/>
      <w:r w:rsidR="00A65255">
        <w:rPr>
          <w:rFonts w:hint="eastAsia"/>
        </w:rPr>
        <w:t>版（</w:t>
      </w:r>
      <w:proofErr w:type="spellStart"/>
      <w:r w:rsidR="00A65255">
        <w:rPr>
          <w:rFonts w:hint="eastAsia"/>
        </w:rPr>
        <w:t>TikTok</w:t>
      </w:r>
      <w:proofErr w:type="spellEnd"/>
      <w:r w:rsidR="00A65255">
        <w:rPr>
          <w:rFonts w:hint="eastAsia"/>
        </w:rPr>
        <w:t>）因违反美国《儿童隐私法》，将被处以</w:t>
      </w:r>
      <w:r w:rsidR="00A65255">
        <w:rPr>
          <w:rFonts w:hint="eastAsia"/>
        </w:rPr>
        <w:t>570</w:t>
      </w:r>
      <w:r w:rsidR="00A65255">
        <w:rPr>
          <w:rFonts w:hint="eastAsia"/>
        </w:rPr>
        <w:t>万美元罚款，并将影响该应用在</w:t>
      </w:r>
      <w:r w:rsidR="00A65255">
        <w:rPr>
          <w:rFonts w:hint="eastAsia"/>
        </w:rPr>
        <w:t>13</w:t>
      </w:r>
      <w:r w:rsidR="00A65255">
        <w:rPr>
          <w:rFonts w:hint="eastAsia"/>
        </w:rPr>
        <w:t>岁以下儿童中的使用方式。</w:t>
      </w:r>
    </w:p>
    <w:p w14:paraId="4CAF8AA9" w14:textId="3DAD614C" w:rsidR="00A65255" w:rsidRDefault="00A65255" w:rsidP="007F3F1A">
      <w:pPr>
        <w:spacing w:line="360" w:lineRule="auto"/>
        <w:ind w:firstLineChars="200" w:firstLine="420"/>
        <w:rPr>
          <w:rFonts w:hint="eastAsia"/>
        </w:rPr>
      </w:pPr>
      <w:proofErr w:type="gramStart"/>
      <w:r>
        <w:rPr>
          <w:rFonts w:hint="eastAsia"/>
        </w:rPr>
        <w:t>不过抖音方面</w:t>
      </w:r>
      <w:proofErr w:type="gramEnd"/>
      <w:r>
        <w:rPr>
          <w:rFonts w:hint="eastAsia"/>
        </w:rPr>
        <w:t>称，</w:t>
      </w:r>
      <w:r>
        <w:rPr>
          <w:rFonts w:hint="eastAsia"/>
        </w:rPr>
        <w:t>2017</w:t>
      </w:r>
      <w:r>
        <w:rPr>
          <w:rFonts w:hint="eastAsia"/>
        </w:rPr>
        <w:t>年</w:t>
      </w:r>
      <w:r>
        <w:rPr>
          <w:rFonts w:hint="eastAsia"/>
        </w:rPr>
        <w:t>11</w:t>
      </w:r>
      <w:r>
        <w:rPr>
          <w:rFonts w:hint="eastAsia"/>
        </w:rPr>
        <w:t>月，字节跳动收购</w:t>
      </w:r>
      <w:r>
        <w:rPr>
          <w:rFonts w:hint="eastAsia"/>
        </w:rPr>
        <w:t>musical.ly</w:t>
      </w:r>
      <w:r>
        <w:rPr>
          <w:rFonts w:hint="eastAsia"/>
        </w:rPr>
        <w:t>，</w:t>
      </w:r>
      <w:r>
        <w:rPr>
          <w:rFonts w:hint="eastAsia"/>
        </w:rPr>
        <w:t>2018</w:t>
      </w:r>
      <w:r>
        <w:rPr>
          <w:rFonts w:hint="eastAsia"/>
        </w:rPr>
        <w:t>年</w:t>
      </w:r>
      <w:r>
        <w:rPr>
          <w:rFonts w:hint="eastAsia"/>
        </w:rPr>
        <w:t>8</w:t>
      </w:r>
      <w:r>
        <w:rPr>
          <w:rFonts w:hint="eastAsia"/>
        </w:rPr>
        <w:t>月，</w:t>
      </w:r>
      <w:proofErr w:type="spellStart"/>
      <w:r>
        <w:rPr>
          <w:rFonts w:hint="eastAsia"/>
        </w:rPr>
        <w:t>TikTok</w:t>
      </w:r>
      <w:proofErr w:type="spellEnd"/>
      <w:r>
        <w:rPr>
          <w:rFonts w:hint="eastAsia"/>
        </w:rPr>
        <w:t>和</w:t>
      </w:r>
      <w:r>
        <w:rPr>
          <w:rFonts w:hint="eastAsia"/>
        </w:rPr>
        <w:t>musical.ly</w:t>
      </w:r>
      <w:r>
        <w:rPr>
          <w:rFonts w:hint="eastAsia"/>
        </w:rPr>
        <w:t>正式合并。由此，</w:t>
      </w:r>
      <w:proofErr w:type="spellStart"/>
      <w:r>
        <w:rPr>
          <w:rFonts w:hint="eastAsia"/>
        </w:rPr>
        <w:t>TikTok</w:t>
      </w:r>
      <w:proofErr w:type="spellEnd"/>
      <w:r>
        <w:rPr>
          <w:rFonts w:hint="eastAsia"/>
        </w:rPr>
        <w:t>意外卷入了</w:t>
      </w:r>
      <w:r>
        <w:rPr>
          <w:rFonts w:hint="eastAsia"/>
        </w:rPr>
        <w:t>musical.ly</w:t>
      </w:r>
      <w:r>
        <w:rPr>
          <w:rFonts w:hint="eastAsia"/>
        </w:rPr>
        <w:t>历史上的这桩调查，并因此导致在北美的商业化探索受阻，</w:t>
      </w:r>
      <w:proofErr w:type="spellStart"/>
      <w:r>
        <w:rPr>
          <w:rFonts w:hint="eastAsia"/>
        </w:rPr>
        <w:t>TikTok</w:t>
      </w:r>
      <w:proofErr w:type="spellEnd"/>
      <w:r>
        <w:rPr>
          <w:rFonts w:hint="eastAsia"/>
        </w:rPr>
        <w:t>并没有接入个性化广告。在今天发布的应用更新中，</w:t>
      </w:r>
      <w:proofErr w:type="gramStart"/>
      <w:r>
        <w:rPr>
          <w:rFonts w:hint="eastAsia"/>
        </w:rPr>
        <w:t>抖音国际</w:t>
      </w:r>
      <w:proofErr w:type="gramEnd"/>
      <w:r>
        <w:rPr>
          <w:rFonts w:hint="eastAsia"/>
        </w:rPr>
        <w:t>版的所有用户都需要验证自己的年龄，</w:t>
      </w:r>
      <w:r>
        <w:rPr>
          <w:rFonts w:hint="eastAsia"/>
        </w:rPr>
        <w:t>13</w:t>
      </w:r>
      <w:r>
        <w:rPr>
          <w:rFonts w:hint="eastAsia"/>
        </w:rPr>
        <w:t>岁以下的用户将被引导到单独的、受更多限制的应用内体验，该体验可以保护他们的个人信息，并阻止他们向</w:t>
      </w:r>
      <w:proofErr w:type="spellStart"/>
      <w:r>
        <w:rPr>
          <w:rFonts w:hint="eastAsia"/>
        </w:rPr>
        <w:t>TikTok</w:t>
      </w:r>
      <w:proofErr w:type="spellEnd"/>
      <w:r>
        <w:rPr>
          <w:rFonts w:hint="eastAsia"/>
        </w:rPr>
        <w:t>发布视频。</w:t>
      </w:r>
    </w:p>
    <w:p w14:paraId="05675CCD" w14:textId="3F7A80BE" w:rsidR="00A65255" w:rsidRDefault="00A65255" w:rsidP="00A65255">
      <w:pPr>
        <w:spacing w:line="360" w:lineRule="auto"/>
        <w:ind w:firstLineChars="200" w:firstLine="420"/>
      </w:pPr>
      <w:r>
        <w:rPr>
          <w:rFonts w:hint="eastAsia"/>
        </w:rPr>
        <w:t>对于这款颇受欢迎的视频应用来说，这一裁决来得有些不太凑巧。就在同一天，</w:t>
      </w:r>
      <w:proofErr w:type="gramStart"/>
      <w:r>
        <w:rPr>
          <w:rFonts w:hint="eastAsia"/>
        </w:rPr>
        <w:t>抖音国</w:t>
      </w:r>
      <w:r>
        <w:rPr>
          <w:rFonts w:hint="eastAsia"/>
        </w:rPr>
        <w:lastRenderedPageBreak/>
        <w:t>际</w:t>
      </w:r>
      <w:proofErr w:type="gramEnd"/>
      <w:r>
        <w:rPr>
          <w:rFonts w:hint="eastAsia"/>
        </w:rPr>
        <w:t>版开始推广其新的安全设计，旨在帮助社区了解其隐私和安全工具。而早在抖音被称为</w:t>
      </w:r>
      <w:r>
        <w:rPr>
          <w:rFonts w:hint="eastAsia"/>
        </w:rPr>
        <w:t>Musical.ly</w:t>
      </w:r>
      <w:r>
        <w:rPr>
          <w:rFonts w:hint="eastAsia"/>
        </w:rPr>
        <w:t>的时候，</w:t>
      </w:r>
      <w:r>
        <w:rPr>
          <w:rFonts w:hint="eastAsia"/>
        </w:rPr>
        <w:t>FTC</w:t>
      </w:r>
      <w:r>
        <w:rPr>
          <w:rFonts w:hint="eastAsia"/>
        </w:rPr>
        <w:t>就开始调查它。</w:t>
      </w:r>
    </w:p>
    <w:p w14:paraId="59A9D496" w14:textId="290EC8E1" w:rsidR="007F3F1A" w:rsidRDefault="007F3F1A" w:rsidP="007F3F1A">
      <w:pPr>
        <w:spacing w:line="360" w:lineRule="auto"/>
        <w:jc w:val="center"/>
        <w:rPr>
          <w:rFonts w:hint="eastAsia"/>
        </w:rPr>
      </w:pPr>
      <w:r>
        <w:rPr>
          <w:rFonts w:hint="eastAsia"/>
          <w:noProof/>
        </w:rPr>
        <w:drawing>
          <wp:inline distT="0" distB="0" distL="0" distR="0" wp14:anchorId="373D3695" wp14:editId="2ED935C4">
            <wp:extent cx="5274310" cy="3516630"/>
            <wp:effectExtent l="0" t="0" r="2540"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B38D042DAD8C6732AB5F4ADBD9143E38F3059F4_w780_h520.png"/>
                    <pic:cNvPicPr/>
                  </pic:nvPicPr>
                  <pic:blipFill>
                    <a:blip r:embed="rId38">
                      <a:extLst>
                        <a:ext uri="{28A0092B-C50C-407E-A947-70E740481C1C}">
                          <a14:useLocalDpi xmlns:a14="http://schemas.microsoft.com/office/drawing/2010/main" val="0"/>
                        </a:ext>
                      </a:extLst>
                    </a:blip>
                    <a:stretch>
                      <a:fillRect/>
                    </a:stretch>
                  </pic:blipFill>
                  <pic:spPr>
                    <a:xfrm>
                      <a:off x="0" y="0"/>
                      <a:ext cx="5274310" cy="3516630"/>
                    </a:xfrm>
                    <a:prstGeom prst="rect">
                      <a:avLst/>
                    </a:prstGeom>
                  </pic:spPr>
                </pic:pic>
              </a:graphicData>
            </a:graphic>
          </wp:inline>
        </w:drawing>
      </w:r>
    </w:p>
    <w:p w14:paraId="695FCB0F" w14:textId="77777777" w:rsidR="00A65255" w:rsidRDefault="00A65255" w:rsidP="00A65255">
      <w:pPr>
        <w:spacing w:line="360" w:lineRule="auto"/>
        <w:ind w:firstLineChars="200" w:firstLine="420"/>
        <w:rPr>
          <w:rFonts w:hint="eastAsia"/>
        </w:rPr>
      </w:pPr>
      <w:proofErr w:type="spellStart"/>
      <w:r>
        <w:rPr>
          <w:rFonts w:hint="eastAsia"/>
        </w:rPr>
        <w:t>TikTok</w:t>
      </w:r>
      <w:proofErr w:type="spellEnd"/>
      <w:r>
        <w:rPr>
          <w:rFonts w:hint="eastAsia"/>
        </w:rPr>
        <w:t>发言人表示，随着与</w:t>
      </w:r>
      <w:r>
        <w:rPr>
          <w:rFonts w:hint="eastAsia"/>
        </w:rPr>
        <w:t>FTC</w:t>
      </w:r>
      <w:r>
        <w:rPr>
          <w:rFonts w:hint="eastAsia"/>
        </w:rPr>
        <w:t>和解的达成，公司将在美国更大范围地推进商业化探索。</w:t>
      </w:r>
    </w:p>
    <w:p w14:paraId="1AFDED32" w14:textId="77777777" w:rsidR="00A65255" w:rsidRDefault="00A65255" w:rsidP="00A65255">
      <w:pPr>
        <w:spacing w:line="360" w:lineRule="auto"/>
        <w:ind w:firstLineChars="200" w:firstLine="420"/>
        <w:rPr>
          <w:rFonts w:hint="eastAsia"/>
        </w:rPr>
      </w:pPr>
      <w:proofErr w:type="spellStart"/>
      <w:r>
        <w:rPr>
          <w:rFonts w:hint="eastAsia"/>
        </w:rPr>
        <w:t>TikTok</w:t>
      </w:r>
      <w:proofErr w:type="spellEnd"/>
      <w:r>
        <w:rPr>
          <w:rFonts w:hint="eastAsia"/>
        </w:rPr>
        <w:t>北美的相关负责人表示：我们一直积极与</w:t>
      </w:r>
      <w:r>
        <w:rPr>
          <w:rFonts w:hint="eastAsia"/>
        </w:rPr>
        <w:t>FTC</w:t>
      </w:r>
      <w:r>
        <w:rPr>
          <w:rFonts w:hint="eastAsia"/>
        </w:rPr>
        <w:t>进行沟通。随着此次和解，</w:t>
      </w:r>
      <w:proofErr w:type="spellStart"/>
      <w:r>
        <w:rPr>
          <w:rFonts w:hint="eastAsia"/>
        </w:rPr>
        <w:t>TikTok</w:t>
      </w:r>
      <w:proofErr w:type="spellEnd"/>
      <w:r>
        <w:rPr>
          <w:rFonts w:hint="eastAsia"/>
        </w:rPr>
        <w:t>原来受限于此案的业务可以更大范围展开。</w:t>
      </w:r>
    </w:p>
    <w:p w14:paraId="1A815C7A" w14:textId="77777777" w:rsidR="00A65255" w:rsidRDefault="00A65255" w:rsidP="00A65255">
      <w:pPr>
        <w:spacing w:line="360" w:lineRule="auto"/>
        <w:ind w:firstLineChars="200" w:firstLine="420"/>
        <w:rPr>
          <w:rFonts w:hint="eastAsia"/>
        </w:rPr>
      </w:pPr>
      <w:r>
        <w:rPr>
          <w:rFonts w:hint="eastAsia"/>
        </w:rPr>
        <w:t>2018</w:t>
      </w:r>
      <w:r>
        <w:rPr>
          <w:rFonts w:hint="eastAsia"/>
        </w:rPr>
        <w:t>年春天，行业监管组织</w:t>
      </w:r>
      <w:r>
        <w:rPr>
          <w:rFonts w:hint="eastAsia"/>
        </w:rPr>
        <w:t>CARU</w:t>
      </w:r>
      <w:r>
        <w:rPr>
          <w:rFonts w:hint="eastAsia"/>
        </w:rPr>
        <w:t>向</w:t>
      </w:r>
      <w:r>
        <w:rPr>
          <w:rFonts w:hint="eastAsia"/>
        </w:rPr>
        <w:t>FTC</w:t>
      </w:r>
      <w:r>
        <w:rPr>
          <w:rFonts w:hint="eastAsia"/>
        </w:rPr>
        <w:t>投诉，宣称</w:t>
      </w:r>
      <w:proofErr w:type="gramStart"/>
      <w:r>
        <w:rPr>
          <w:rFonts w:hint="eastAsia"/>
        </w:rPr>
        <w:t>抖音国际版违反</w:t>
      </w:r>
      <w:proofErr w:type="gramEnd"/>
      <w:r>
        <w:rPr>
          <w:rFonts w:hint="eastAsia"/>
        </w:rPr>
        <w:t>了美国《儿童隐私法》，未经父母同意就收集</w:t>
      </w:r>
      <w:r>
        <w:rPr>
          <w:rFonts w:hint="eastAsia"/>
        </w:rPr>
        <w:t>13</w:t>
      </w:r>
      <w:r>
        <w:rPr>
          <w:rFonts w:hint="eastAsia"/>
        </w:rPr>
        <w:t>岁以下用户的个人信息。</w:t>
      </w:r>
    </w:p>
    <w:p w14:paraId="6FC56878" w14:textId="77777777" w:rsidR="00A65255" w:rsidRDefault="00A65255" w:rsidP="00A65255">
      <w:pPr>
        <w:spacing w:line="360" w:lineRule="auto"/>
        <w:ind w:firstLineChars="200" w:firstLine="420"/>
        <w:rPr>
          <w:rFonts w:hint="eastAsia"/>
        </w:rPr>
      </w:pPr>
      <w:r>
        <w:rPr>
          <w:rFonts w:hint="eastAsia"/>
        </w:rPr>
        <w:t>FTC</w:t>
      </w:r>
      <w:r>
        <w:rPr>
          <w:rFonts w:hint="eastAsia"/>
        </w:rPr>
        <w:t>称，</w:t>
      </w:r>
      <w:proofErr w:type="gramStart"/>
      <w:r>
        <w:rPr>
          <w:rFonts w:hint="eastAsia"/>
        </w:rPr>
        <w:t>抖音国际</w:t>
      </w:r>
      <w:proofErr w:type="gramEnd"/>
      <w:r>
        <w:rPr>
          <w:rFonts w:hint="eastAsia"/>
        </w:rPr>
        <w:t>版要求用户提供电子邮件地址、电话号码、用户名、姓名、个人简介和头像等资料。该应用还允许用户通过评论视频和发送直接信息与他人互动。此外，用户</w:t>
      </w:r>
      <w:proofErr w:type="gramStart"/>
      <w:r>
        <w:rPr>
          <w:rFonts w:hint="eastAsia"/>
        </w:rPr>
        <w:t>帐号</w:t>
      </w:r>
      <w:proofErr w:type="gramEnd"/>
      <w:r>
        <w:rPr>
          <w:rFonts w:hint="eastAsia"/>
        </w:rPr>
        <w:t>默认是公开的，这意味着孩子的个人资料、用户名、照片和视频可以被其他用户看到。</w:t>
      </w:r>
    </w:p>
    <w:p w14:paraId="0345AD9F" w14:textId="77777777" w:rsidR="00A65255" w:rsidRDefault="00A65255" w:rsidP="00A65255">
      <w:pPr>
        <w:spacing w:line="360" w:lineRule="auto"/>
        <w:ind w:firstLineChars="200" w:firstLine="420"/>
        <w:rPr>
          <w:rFonts w:hint="eastAsia"/>
        </w:rPr>
      </w:pPr>
      <w:r>
        <w:rPr>
          <w:rFonts w:hint="eastAsia"/>
        </w:rPr>
        <w:t>FTC</w:t>
      </w:r>
      <w:r>
        <w:rPr>
          <w:rFonts w:hint="eastAsia"/>
        </w:rPr>
        <w:t>主席乔·西蒙斯（</w:t>
      </w:r>
      <w:r>
        <w:rPr>
          <w:rFonts w:hint="eastAsia"/>
        </w:rPr>
        <w:t>Joe Simons</w:t>
      </w:r>
      <w:r>
        <w:rPr>
          <w:rFonts w:hint="eastAsia"/>
        </w:rPr>
        <w:t>）在一份声明中说</w:t>
      </w:r>
      <w:r>
        <w:rPr>
          <w:rFonts w:hint="eastAsia"/>
        </w:rPr>
        <w:t>:</w:t>
      </w:r>
      <w:r>
        <w:rPr>
          <w:rFonts w:hint="eastAsia"/>
        </w:rPr>
        <w:t>“我们知道很多孩子在使用抖音国际版，但他们在收集</w:t>
      </w:r>
      <w:r>
        <w:rPr>
          <w:rFonts w:hint="eastAsia"/>
        </w:rPr>
        <w:t>13</w:t>
      </w:r>
      <w:r>
        <w:rPr>
          <w:rFonts w:hint="eastAsia"/>
        </w:rPr>
        <w:t>岁以下用户的姓名、电子邮件地址和其他个人信息之前，却未征得家长同意。这一创纪录的处罚应该提醒所有针对儿童的在线服务和网站：我们非常重视《儿童隐私法》的执行，我们不会容忍公然无视法律的行为。”</w:t>
      </w:r>
    </w:p>
    <w:p w14:paraId="7DD7ECD7" w14:textId="4A32B03A" w:rsidR="00FD6B1A" w:rsidRPr="005115B2" w:rsidRDefault="00A65255" w:rsidP="00A65255">
      <w:pPr>
        <w:spacing w:line="360" w:lineRule="auto"/>
        <w:ind w:firstLineChars="200" w:firstLine="420"/>
        <w:rPr>
          <w:rFonts w:ascii="仿宋_GB2312" w:eastAsia="仿宋_GB2312" w:hAnsiTheme="minorEastAsia"/>
          <w:sz w:val="18"/>
          <w:szCs w:val="18"/>
        </w:rPr>
      </w:pPr>
      <w:r>
        <w:rPr>
          <w:rFonts w:hint="eastAsia"/>
        </w:rPr>
        <w:t>当然，对于</w:t>
      </w:r>
      <w:proofErr w:type="gramStart"/>
      <w:r>
        <w:rPr>
          <w:rFonts w:hint="eastAsia"/>
        </w:rPr>
        <w:t>抖音国际版这样</w:t>
      </w:r>
      <w:proofErr w:type="gramEnd"/>
      <w:r>
        <w:rPr>
          <w:rFonts w:hint="eastAsia"/>
        </w:rPr>
        <w:t>的应用程序来说，美国《儿童隐私法》实施起来有点复杂，因为它们处于面向成年人和儿童的灰色地带。青少年喜欢这款应用，它经常受到</w:t>
      </w:r>
      <w:r>
        <w:rPr>
          <w:rFonts w:hint="eastAsia"/>
        </w:rPr>
        <w:t>13</w:t>
      </w:r>
      <w:r>
        <w:rPr>
          <w:rFonts w:hint="eastAsia"/>
        </w:rPr>
        <w:t>岁以下儿童的追捧，家长们也往往会默认支持</w:t>
      </w:r>
      <w:r w:rsidR="005115B2">
        <w:rPr>
          <w:rFonts w:hint="eastAsia"/>
        </w:rPr>
        <w:t>。</w:t>
      </w:r>
      <w:r w:rsidR="003C7AF2" w:rsidRPr="00DD7942">
        <w:rPr>
          <w:rFonts w:ascii="仿宋_GB2312" w:eastAsia="仿宋_GB2312" w:hAnsiTheme="minorEastAsia" w:hint="eastAsia"/>
          <w:sz w:val="18"/>
          <w:szCs w:val="18"/>
        </w:rPr>
        <w:t>（来</w:t>
      </w:r>
      <w:r w:rsidR="003C7AF2" w:rsidRPr="00DD7942">
        <w:rPr>
          <w:rFonts w:ascii="仿宋_GB2312" w:eastAsia="仿宋_GB2312" w:hAnsiTheme="minorEastAsia"/>
          <w:sz w:val="18"/>
          <w:szCs w:val="18"/>
        </w:rPr>
        <w:t>源</w:t>
      </w:r>
      <w:r w:rsidR="001C39AA">
        <w:rPr>
          <w:rFonts w:ascii="仿宋_GB2312" w:eastAsia="仿宋_GB2312" w:hAnsiTheme="minorEastAsia" w:hint="eastAsia"/>
          <w:sz w:val="18"/>
          <w:szCs w:val="18"/>
        </w:rPr>
        <w:t>：</w:t>
      </w:r>
      <w:r>
        <w:rPr>
          <w:rFonts w:ascii="仿宋_GB2312" w:eastAsia="仿宋_GB2312" w:hAnsiTheme="minorEastAsia" w:hint="eastAsia"/>
          <w:sz w:val="18"/>
          <w:szCs w:val="18"/>
        </w:rPr>
        <w:t>网易科技</w:t>
      </w:r>
      <w:r w:rsidR="003C7AF2" w:rsidRPr="00DD7942">
        <w:rPr>
          <w:rFonts w:ascii="仿宋_GB2312" w:eastAsia="仿宋_GB2312" w:hAnsiTheme="minorEastAsia" w:hint="eastAsia"/>
          <w:sz w:val="18"/>
          <w:szCs w:val="18"/>
        </w:rPr>
        <w:t>）</w:t>
      </w:r>
    </w:p>
    <w:p w14:paraId="7A2AD280" w14:textId="77777777" w:rsidR="006B5D95" w:rsidRPr="00881FAD" w:rsidRDefault="006B5D95" w:rsidP="006B5D95">
      <w:pPr>
        <w:spacing w:line="360" w:lineRule="auto"/>
        <w:ind w:firstLineChars="200" w:firstLine="420"/>
      </w:pPr>
    </w:p>
    <w:p w14:paraId="565E10EB" w14:textId="590625D9" w:rsidR="007C7156" w:rsidRPr="007577A2" w:rsidRDefault="00AE3161" w:rsidP="00F87934">
      <w:pPr>
        <w:pStyle w:val="2"/>
        <w:numPr>
          <w:ilvl w:val="0"/>
          <w:numId w:val="2"/>
        </w:numPr>
        <w:spacing w:line="360" w:lineRule="auto"/>
        <w:rPr>
          <w:rFonts w:ascii="仿宋_GB2312" w:eastAsia="仿宋_GB2312" w:hAnsi="Arial" w:cs="Arial"/>
          <w:color w:val="003399"/>
          <w:sz w:val="24"/>
          <w:szCs w:val="24"/>
        </w:rPr>
      </w:pPr>
      <w:bookmarkStart w:id="27" w:name="_Toc2345141"/>
      <w:r w:rsidRPr="00AE3161">
        <w:rPr>
          <w:rFonts w:ascii="Tahoma" w:eastAsia="仿宋_GB2312" w:hAnsi="Tahoma" w:cs="Tahoma"/>
          <w:color w:val="003399"/>
          <w:sz w:val="24"/>
          <w:szCs w:val="24"/>
        </w:rPr>
        <w:lastRenderedPageBreak/>
        <w:t>﻿</w:t>
      </w:r>
      <w:r w:rsidR="00A65255" w:rsidRPr="00A65255">
        <w:rPr>
          <w:rFonts w:ascii="Tahoma" w:eastAsia="仿宋_GB2312" w:hAnsi="Tahoma" w:cs="Tahoma" w:hint="eastAsia"/>
          <w:color w:val="003399"/>
          <w:sz w:val="24"/>
          <w:szCs w:val="24"/>
        </w:rPr>
        <w:t>自如员工被控窃取公司信息七万条涉侵犯公民信息罪受审</w:t>
      </w:r>
      <w:bookmarkEnd w:id="27"/>
    </w:p>
    <w:p w14:paraId="6EA2D72E" w14:textId="0A478DA0" w:rsidR="00A65255" w:rsidRDefault="00C70757" w:rsidP="00A65255">
      <w:pPr>
        <w:spacing w:line="360" w:lineRule="auto"/>
        <w:ind w:firstLineChars="200" w:firstLine="420"/>
        <w:rPr>
          <w:rFonts w:eastAsiaTheme="majorEastAsia" w:cstheme="minorHAnsi"/>
          <w:szCs w:val="21"/>
        </w:rPr>
      </w:pPr>
      <w:r w:rsidRPr="00C70757">
        <w:rPr>
          <w:rFonts w:eastAsiaTheme="majorEastAsia" w:cstheme="minorHAnsi" w:hint="eastAsia"/>
          <w:szCs w:val="21"/>
        </w:rPr>
        <w:t>201</w:t>
      </w:r>
      <w:r w:rsidR="003F0022">
        <w:rPr>
          <w:rFonts w:eastAsiaTheme="majorEastAsia" w:cstheme="minorHAnsi"/>
          <w:szCs w:val="21"/>
        </w:rPr>
        <w:t>9</w:t>
      </w:r>
      <w:r w:rsidRPr="00C70757">
        <w:rPr>
          <w:rFonts w:eastAsiaTheme="majorEastAsia" w:cstheme="minorHAnsi" w:hint="eastAsia"/>
          <w:szCs w:val="21"/>
        </w:rPr>
        <w:t>年</w:t>
      </w:r>
      <w:r w:rsidR="00A65255" w:rsidRPr="00A65255">
        <w:rPr>
          <w:rFonts w:eastAsiaTheme="majorEastAsia" w:cstheme="minorHAnsi" w:hint="eastAsia"/>
          <w:szCs w:val="21"/>
        </w:rPr>
        <w:t>2</w:t>
      </w:r>
      <w:r w:rsidR="00A65255" w:rsidRPr="00A65255">
        <w:rPr>
          <w:rFonts w:eastAsiaTheme="majorEastAsia" w:cstheme="minorHAnsi" w:hint="eastAsia"/>
          <w:szCs w:val="21"/>
        </w:rPr>
        <w:t>月</w:t>
      </w:r>
      <w:r w:rsidR="00A65255" w:rsidRPr="00A65255">
        <w:rPr>
          <w:rFonts w:eastAsiaTheme="majorEastAsia" w:cstheme="minorHAnsi" w:hint="eastAsia"/>
          <w:szCs w:val="21"/>
        </w:rPr>
        <w:t>20</w:t>
      </w:r>
      <w:r w:rsidR="00A65255" w:rsidRPr="00A65255">
        <w:rPr>
          <w:rFonts w:eastAsiaTheme="majorEastAsia" w:cstheme="minorHAnsi" w:hint="eastAsia"/>
          <w:szCs w:val="21"/>
        </w:rPr>
        <w:t>日上午，利用职务之便，北京自如生活资产管理有限公司</w:t>
      </w:r>
      <w:r w:rsidR="00A65255" w:rsidRPr="00A65255">
        <w:rPr>
          <w:rFonts w:eastAsiaTheme="majorEastAsia" w:cstheme="minorHAnsi" w:hint="eastAsia"/>
          <w:szCs w:val="21"/>
        </w:rPr>
        <w:t>(</w:t>
      </w:r>
      <w:r w:rsidR="00A65255" w:rsidRPr="00A65255">
        <w:rPr>
          <w:rFonts w:eastAsiaTheme="majorEastAsia" w:cstheme="minorHAnsi" w:hint="eastAsia"/>
          <w:szCs w:val="21"/>
        </w:rPr>
        <w:t>以下简称自如公司</w:t>
      </w:r>
      <w:r w:rsidR="00A65255" w:rsidRPr="00A65255">
        <w:rPr>
          <w:rFonts w:eastAsiaTheme="majorEastAsia" w:cstheme="minorHAnsi" w:hint="eastAsia"/>
          <w:szCs w:val="21"/>
        </w:rPr>
        <w:t>)</w:t>
      </w:r>
      <w:r w:rsidR="00A65255" w:rsidRPr="00A65255">
        <w:rPr>
          <w:rFonts w:eastAsiaTheme="majorEastAsia" w:cstheme="minorHAnsi" w:hint="eastAsia"/>
          <w:szCs w:val="21"/>
        </w:rPr>
        <w:t>员工李某下载大量顾客信息，在离职后被举报。通州</w:t>
      </w:r>
      <w:proofErr w:type="gramStart"/>
      <w:r w:rsidR="00A65255" w:rsidRPr="00A65255">
        <w:rPr>
          <w:rFonts w:eastAsiaTheme="majorEastAsia" w:cstheme="minorHAnsi" w:hint="eastAsia"/>
          <w:szCs w:val="21"/>
        </w:rPr>
        <w:t>法院以涉侵犯</w:t>
      </w:r>
      <w:proofErr w:type="gramEnd"/>
      <w:r w:rsidR="00A65255" w:rsidRPr="00A65255">
        <w:rPr>
          <w:rFonts w:eastAsiaTheme="majorEastAsia" w:cstheme="minorHAnsi" w:hint="eastAsia"/>
          <w:szCs w:val="21"/>
        </w:rPr>
        <w:t>公民个人信息罪受审，李某被指控侵犯公民个人信息量达</w:t>
      </w:r>
      <w:r w:rsidR="00A65255" w:rsidRPr="00A65255">
        <w:rPr>
          <w:rFonts w:eastAsiaTheme="majorEastAsia" w:cstheme="minorHAnsi" w:hint="eastAsia"/>
          <w:szCs w:val="21"/>
        </w:rPr>
        <w:t>80</w:t>
      </w:r>
      <w:r w:rsidR="00A65255" w:rsidRPr="00A65255">
        <w:rPr>
          <w:rFonts w:eastAsiaTheme="majorEastAsia" w:cstheme="minorHAnsi" w:hint="eastAsia"/>
          <w:szCs w:val="21"/>
        </w:rPr>
        <w:t>余万条。</w:t>
      </w:r>
    </w:p>
    <w:p w14:paraId="7610F296" w14:textId="7E417C71" w:rsidR="007F3F1A" w:rsidRPr="00A65255" w:rsidRDefault="007F3F1A" w:rsidP="007F3F1A">
      <w:pPr>
        <w:spacing w:line="360" w:lineRule="auto"/>
        <w:jc w:val="center"/>
        <w:rPr>
          <w:rFonts w:eastAsiaTheme="majorEastAsia" w:cstheme="minorHAnsi" w:hint="eastAsia"/>
          <w:szCs w:val="21"/>
        </w:rPr>
      </w:pPr>
      <w:r>
        <w:rPr>
          <w:rFonts w:eastAsiaTheme="majorEastAsia" w:cstheme="minorHAnsi" w:hint="eastAsia"/>
          <w:noProof/>
          <w:szCs w:val="21"/>
        </w:rPr>
        <w:drawing>
          <wp:inline distT="0" distB="0" distL="0" distR="0" wp14:anchorId="314FECCC" wp14:editId="29E5B600">
            <wp:extent cx="5274310" cy="3515995"/>
            <wp:effectExtent l="0" t="0" r="2540" b="825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5c6e6a2e118ae.jpg"/>
                    <pic:cNvPicPr/>
                  </pic:nvPicPr>
                  <pic:blipFill>
                    <a:blip r:embed="rId39">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7825F9B1" w14:textId="77777777" w:rsidR="00A65255" w:rsidRPr="007F3F1A" w:rsidRDefault="00A65255" w:rsidP="00A65255">
      <w:pPr>
        <w:spacing w:line="360" w:lineRule="auto"/>
        <w:ind w:firstLineChars="200" w:firstLine="422"/>
        <w:rPr>
          <w:rFonts w:eastAsiaTheme="majorEastAsia" w:cstheme="minorHAnsi" w:hint="eastAsia"/>
          <w:b/>
          <w:szCs w:val="21"/>
        </w:rPr>
      </w:pPr>
      <w:r w:rsidRPr="007F3F1A">
        <w:rPr>
          <w:rFonts w:eastAsiaTheme="majorEastAsia" w:cstheme="minorHAnsi" w:hint="eastAsia"/>
          <w:b/>
          <w:szCs w:val="21"/>
        </w:rPr>
        <w:t>公司发现内部信息被窃</w:t>
      </w:r>
    </w:p>
    <w:p w14:paraId="63E8F069" w14:textId="77777777" w:rsidR="00A65255" w:rsidRPr="00A65255" w:rsidRDefault="00A65255" w:rsidP="00A65255">
      <w:pPr>
        <w:spacing w:line="360" w:lineRule="auto"/>
        <w:ind w:firstLineChars="200" w:firstLine="420"/>
        <w:rPr>
          <w:rFonts w:eastAsiaTheme="majorEastAsia" w:cstheme="minorHAnsi" w:hint="eastAsia"/>
          <w:szCs w:val="21"/>
        </w:rPr>
      </w:pPr>
      <w:r w:rsidRPr="00A65255">
        <w:rPr>
          <w:rFonts w:eastAsiaTheme="majorEastAsia" w:cstheme="minorHAnsi" w:hint="eastAsia"/>
          <w:szCs w:val="21"/>
        </w:rPr>
        <w:t>2018</w:t>
      </w:r>
      <w:r w:rsidRPr="00A65255">
        <w:rPr>
          <w:rFonts w:eastAsiaTheme="majorEastAsia" w:cstheme="minorHAnsi" w:hint="eastAsia"/>
          <w:szCs w:val="21"/>
        </w:rPr>
        <w:t>年</w:t>
      </w:r>
      <w:r w:rsidRPr="00A65255">
        <w:rPr>
          <w:rFonts w:eastAsiaTheme="majorEastAsia" w:cstheme="minorHAnsi" w:hint="eastAsia"/>
          <w:szCs w:val="21"/>
        </w:rPr>
        <w:t>5</w:t>
      </w:r>
      <w:r w:rsidRPr="00A65255">
        <w:rPr>
          <w:rFonts w:eastAsiaTheme="majorEastAsia" w:cstheme="minorHAnsi" w:hint="eastAsia"/>
          <w:szCs w:val="21"/>
        </w:rPr>
        <w:t>月，北京自如生活资产管理有限公司员工发现公司服务器内部客户资料被非法下载，造成</w:t>
      </w:r>
      <w:r w:rsidRPr="00A65255">
        <w:rPr>
          <w:rFonts w:eastAsiaTheme="majorEastAsia" w:cstheme="minorHAnsi" w:hint="eastAsia"/>
          <w:szCs w:val="21"/>
        </w:rPr>
        <w:t>7</w:t>
      </w:r>
      <w:r w:rsidRPr="00A65255">
        <w:rPr>
          <w:rFonts w:eastAsiaTheme="majorEastAsia" w:cstheme="minorHAnsi" w:hint="eastAsia"/>
          <w:szCs w:val="21"/>
        </w:rPr>
        <w:t>万条客户资料外泄。公安机关调查发现，公司前员工李某有作案嫌疑。</w:t>
      </w:r>
    </w:p>
    <w:p w14:paraId="7A5BE8BF" w14:textId="77777777" w:rsidR="00A65255" w:rsidRPr="00A65255" w:rsidRDefault="00A65255" w:rsidP="00A65255">
      <w:pPr>
        <w:spacing w:line="360" w:lineRule="auto"/>
        <w:ind w:firstLineChars="200" w:firstLine="420"/>
        <w:rPr>
          <w:rFonts w:eastAsiaTheme="majorEastAsia" w:cstheme="minorHAnsi" w:hint="eastAsia"/>
          <w:szCs w:val="21"/>
        </w:rPr>
      </w:pPr>
      <w:r w:rsidRPr="00A65255">
        <w:rPr>
          <w:rFonts w:eastAsiaTheme="majorEastAsia" w:cstheme="minorHAnsi" w:hint="eastAsia"/>
          <w:szCs w:val="21"/>
        </w:rPr>
        <w:t>根据公诉机关的指控，</w:t>
      </w:r>
      <w:r w:rsidRPr="00A65255">
        <w:rPr>
          <w:rFonts w:eastAsiaTheme="majorEastAsia" w:cstheme="minorHAnsi" w:hint="eastAsia"/>
          <w:szCs w:val="21"/>
        </w:rPr>
        <w:t>2017</w:t>
      </w:r>
      <w:r w:rsidRPr="00A65255">
        <w:rPr>
          <w:rFonts w:eastAsiaTheme="majorEastAsia" w:cstheme="minorHAnsi" w:hint="eastAsia"/>
          <w:szCs w:val="21"/>
        </w:rPr>
        <w:t>年</w:t>
      </w:r>
      <w:r w:rsidRPr="00A65255">
        <w:rPr>
          <w:rFonts w:eastAsiaTheme="majorEastAsia" w:cstheme="minorHAnsi" w:hint="eastAsia"/>
          <w:szCs w:val="21"/>
        </w:rPr>
        <w:t>4</w:t>
      </w:r>
      <w:r w:rsidRPr="00A65255">
        <w:rPr>
          <w:rFonts w:eastAsiaTheme="majorEastAsia" w:cstheme="minorHAnsi" w:hint="eastAsia"/>
          <w:szCs w:val="21"/>
        </w:rPr>
        <w:t>月至</w:t>
      </w:r>
      <w:r w:rsidRPr="00A65255">
        <w:rPr>
          <w:rFonts w:eastAsiaTheme="majorEastAsia" w:cstheme="minorHAnsi" w:hint="eastAsia"/>
          <w:szCs w:val="21"/>
        </w:rPr>
        <w:t>2018</w:t>
      </w:r>
      <w:r w:rsidRPr="00A65255">
        <w:rPr>
          <w:rFonts w:eastAsiaTheme="majorEastAsia" w:cstheme="minorHAnsi" w:hint="eastAsia"/>
          <w:szCs w:val="21"/>
        </w:rPr>
        <w:t>年</w:t>
      </w:r>
      <w:r w:rsidRPr="00A65255">
        <w:rPr>
          <w:rFonts w:eastAsiaTheme="majorEastAsia" w:cstheme="minorHAnsi" w:hint="eastAsia"/>
          <w:szCs w:val="21"/>
        </w:rPr>
        <w:t>6</w:t>
      </w:r>
      <w:r w:rsidRPr="00A65255">
        <w:rPr>
          <w:rFonts w:eastAsiaTheme="majorEastAsia" w:cstheme="minorHAnsi" w:hint="eastAsia"/>
          <w:szCs w:val="21"/>
        </w:rPr>
        <w:t>月</w:t>
      </w:r>
      <w:r w:rsidRPr="00A65255">
        <w:rPr>
          <w:rFonts w:eastAsiaTheme="majorEastAsia" w:cstheme="minorHAnsi" w:hint="eastAsia"/>
          <w:szCs w:val="21"/>
        </w:rPr>
        <w:t>29</w:t>
      </w:r>
      <w:r w:rsidRPr="00A65255">
        <w:rPr>
          <w:rFonts w:eastAsiaTheme="majorEastAsia" w:cstheme="minorHAnsi" w:hint="eastAsia"/>
          <w:szCs w:val="21"/>
        </w:rPr>
        <w:t>日间，被告人李某在公司任职期间，利用技术手段违规从公司内网系统秘密下载大量客户信息并通过网上购买和交换等方式非法获取公民个人信息，还向他人提供所获得的公民个人信息。</w:t>
      </w:r>
      <w:r w:rsidRPr="00A65255">
        <w:rPr>
          <w:rFonts w:eastAsiaTheme="majorEastAsia" w:cstheme="minorHAnsi" w:hint="eastAsia"/>
          <w:szCs w:val="21"/>
        </w:rPr>
        <w:t>2018</w:t>
      </w:r>
      <w:r w:rsidRPr="00A65255">
        <w:rPr>
          <w:rFonts w:eastAsiaTheme="majorEastAsia" w:cstheme="minorHAnsi" w:hint="eastAsia"/>
          <w:szCs w:val="21"/>
        </w:rPr>
        <w:t>年</w:t>
      </w:r>
      <w:r w:rsidRPr="00A65255">
        <w:rPr>
          <w:rFonts w:eastAsiaTheme="majorEastAsia" w:cstheme="minorHAnsi" w:hint="eastAsia"/>
          <w:szCs w:val="21"/>
        </w:rPr>
        <w:t>6</w:t>
      </w:r>
      <w:r w:rsidRPr="00A65255">
        <w:rPr>
          <w:rFonts w:eastAsiaTheme="majorEastAsia" w:cstheme="minorHAnsi" w:hint="eastAsia"/>
          <w:szCs w:val="21"/>
        </w:rPr>
        <w:t>月</w:t>
      </w:r>
      <w:r w:rsidRPr="00A65255">
        <w:rPr>
          <w:rFonts w:eastAsiaTheme="majorEastAsia" w:cstheme="minorHAnsi" w:hint="eastAsia"/>
          <w:szCs w:val="21"/>
        </w:rPr>
        <w:t>29</w:t>
      </w:r>
      <w:r w:rsidRPr="00A65255">
        <w:rPr>
          <w:rFonts w:eastAsiaTheme="majorEastAsia" w:cstheme="minorHAnsi" w:hint="eastAsia"/>
          <w:szCs w:val="21"/>
        </w:rPr>
        <w:t>日，被告人李某被民警查获，涉案苹果手机</w:t>
      </w:r>
      <w:r w:rsidRPr="00A65255">
        <w:rPr>
          <w:rFonts w:eastAsiaTheme="majorEastAsia" w:cstheme="minorHAnsi" w:hint="eastAsia"/>
          <w:szCs w:val="21"/>
        </w:rPr>
        <w:t>1</w:t>
      </w:r>
      <w:r w:rsidRPr="00A65255">
        <w:rPr>
          <w:rFonts w:eastAsiaTheme="majorEastAsia" w:cstheme="minorHAnsi" w:hint="eastAsia"/>
          <w:szCs w:val="21"/>
        </w:rPr>
        <w:t>部、</w:t>
      </w:r>
      <w:r w:rsidRPr="00A65255">
        <w:rPr>
          <w:rFonts w:eastAsiaTheme="majorEastAsia" w:cstheme="minorHAnsi" w:hint="eastAsia"/>
          <w:szCs w:val="21"/>
        </w:rPr>
        <w:t>U</w:t>
      </w:r>
      <w:r w:rsidRPr="00A65255">
        <w:rPr>
          <w:rFonts w:eastAsiaTheme="majorEastAsia" w:cstheme="minorHAnsi" w:hint="eastAsia"/>
          <w:szCs w:val="21"/>
        </w:rPr>
        <w:t>盘</w:t>
      </w:r>
      <w:r w:rsidRPr="00A65255">
        <w:rPr>
          <w:rFonts w:eastAsiaTheme="majorEastAsia" w:cstheme="minorHAnsi" w:hint="eastAsia"/>
          <w:szCs w:val="21"/>
        </w:rPr>
        <w:t>1</w:t>
      </w:r>
      <w:r w:rsidRPr="00A65255">
        <w:rPr>
          <w:rFonts w:eastAsiaTheme="majorEastAsia" w:cstheme="minorHAnsi" w:hint="eastAsia"/>
          <w:szCs w:val="21"/>
        </w:rPr>
        <w:t>个、苹果笔记本电脑</w:t>
      </w:r>
      <w:r w:rsidRPr="00A65255">
        <w:rPr>
          <w:rFonts w:eastAsiaTheme="majorEastAsia" w:cstheme="minorHAnsi" w:hint="eastAsia"/>
          <w:szCs w:val="21"/>
        </w:rPr>
        <w:t>1</w:t>
      </w:r>
      <w:r w:rsidRPr="00A65255">
        <w:rPr>
          <w:rFonts w:eastAsiaTheme="majorEastAsia" w:cstheme="minorHAnsi" w:hint="eastAsia"/>
          <w:szCs w:val="21"/>
        </w:rPr>
        <w:t>台被起获，经鉴定，上述起获物品中属公民个人信息的总条数为</w:t>
      </w:r>
      <w:r w:rsidRPr="00A65255">
        <w:rPr>
          <w:rFonts w:eastAsiaTheme="majorEastAsia" w:cstheme="minorHAnsi" w:hint="eastAsia"/>
          <w:szCs w:val="21"/>
        </w:rPr>
        <w:t>814369</w:t>
      </w:r>
      <w:r w:rsidRPr="00A65255">
        <w:rPr>
          <w:rFonts w:eastAsiaTheme="majorEastAsia" w:cstheme="minorHAnsi" w:hint="eastAsia"/>
          <w:szCs w:val="21"/>
        </w:rPr>
        <w:t>条。</w:t>
      </w:r>
    </w:p>
    <w:p w14:paraId="32FCEA36" w14:textId="77777777" w:rsidR="00A65255" w:rsidRPr="00A65255" w:rsidRDefault="00A65255" w:rsidP="00A65255">
      <w:pPr>
        <w:spacing w:line="360" w:lineRule="auto"/>
        <w:ind w:firstLineChars="200" w:firstLine="420"/>
        <w:rPr>
          <w:rFonts w:eastAsiaTheme="majorEastAsia" w:cstheme="minorHAnsi" w:hint="eastAsia"/>
          <w:szCs w:val="21"/>
        </w:rPr>
      </w:pPr>
      <w:r w:rsidRPr="00A65255">
        <w:rPr>
          <w:rFonts w:eastAsiaTheme="majorEastAsia" w:cstheme="minorHAnsi" w:hint="eastAsia"/>
          <w:szCs w:val="21"/>
        </w:rPr>
        <w:t>公诉机关认为，被告人李某违反国家有关规定，非法获取公民个人信息，情节特别严重，其行为触犯了《中华人民共和国刑法》第二百五十三条之一，犯罪事实清楚，证据确实、充分，应当以侵犯公民个人信息罪追究其刑事责任。</w:t>
      </w:r>
    </w:p>
    <w:p w14:paraId="2BB1F927" w14:textId="77777777" w:rsidR="00A65255" w:rsidRPr="007F3F1A" w:rsidRDefault="00A65255" w:rsidP="00A65255">
      <w:pPr>
        <w:spacing w:line="360" w:lineRule="auto"/>
        <w:ind w:firstLineChars="200" w:firstLine="422"/>
        <w:rPr>
          <w:rFonts w:eastAsiaTheme="majorEastAsia" w:cstheme="minorHAnsi" w:hint="eastAsia"/>
          <w:b/>
          <w:szCs w:val="21"/>
        </w:rPr>
      </w:pPr>
      <w:r w:rsidRPr="007F3F1A">
        <w:rPr>
          <w:rFonts w:eastAsiaTheme="majorEastAsia" w:cstheme="minorHAnsi" w:hint="eastAsia"/>
          <w:b/>
          <w:szCs w:val="21"/>
        </w:rPr>
        <w:t>超权限下载客户资料</w:t>
      </w:r>
    </w:p>
    <w:p w14:paraId="65B01758" w14:textId="77777777" w:rsidR="00A65255" w:rsidRPr="00A65255" w:rsidRDefault="00A65255" w:rsidP="00A65255">
      <w:pPr>
        <w:spacing w:line="360" w:lineRule="auto"/>
        <w:ind w:firstLineChars="200" w:firstLine="420"/>
        <w:rPr>
          <w:rFonts w:eastAsiaTheme="majorEastAsia" w:cstheme="minorHAnsi" w:hint="eastAsia"/>
          <w:szCs w:val="21"/>
        </w:rPr>
      </w:pPr>
      <w:r w:rsidRPr="00A65255">
        <w:rPr>
          <w:rFonts w:eastAsiaTheme="majorEastAsia" w:cstheme="minorHAnsi" w:hint="eastAsia"/>
          <w:szCs w:val="21"/>
        </w:rPr>
        <w:t>李某</w:t>
      </w:r>
      <w:r w:rsidRPr="00A65255">
        <w:rPr>
          <w:rFonts w:eastAsiaTheme="majorEastAsia" w:cstheme="minorHAnsi" w:hint="eastAsia"/>
          <w:szCs w:val="21"/>
        </w:rPr>
        <w:t>2014</w:t>
      </w:r>
      <w:r w:rsidRPr="00A65255">
        <w:rPr>
          <w:rFonts w:eastAsiaTheme="majorEastAsia" w:cstheme="minorHAnsi" w:hint="eastAsia"/>
          <w:szCs w:val="21"/>
        </w:rPr>
        <w:t>年毕业于天津一所理工类大学，</w:t>
      </w:r>
      <w:r w:rsidRPr="00A65255">
        <w:rPr>
          <w:rFonts w:eastAsiaTheme="majorEastAsia" w:cstheme="minorHAnsi" w:hint="eastAsia"/>
          <w:szCs w:val="21"/>
        </w:rPr>
        <w:t>2017</w:t>
      </w:r>
      <w:r w:rsidRPr="00A65255">
        <w:rPr>
          <w:rFonts w:eastAsiaTheme="majorEastAsia" w:cstheme="minorHAnsi" w:hint="eastAsia"/>
          <w:szCs w:val="21"/>
        </w:rPr>
        <w:t>年</w:t>
      </w:r>
      <w:r w:rsidRPr="00A65255">
        <w:rPr>
          <w:rFonts w:eastAsiaTheme="majorEastAsia" w:cstheme="minorHAnsi" w:hint="eastAsia"/>
          <w:szCs w:val="21"/>
        </w:rPr>
        <w:t>4</w:t>
      </w:r>
      <w:r w:rsidRPr="00A65255">
        <w:rPr>
          <w:rFonts w:eastAsiaTheme="majorEastAsia" w:cstheme="minorHAnsi" w:hint="eastAsia"/>
          <w:szCs w:val="21"/>
        </w:rPr>
        <w:t>月在自如公司担任管家。她交代</w:t>
      </w:r>
      <w:r w:rsidRPr="00A65255">
        <w:rPr>
          <w:rFonts w:eastAsiaTheme="majorEastAsia" w:cstheme="minorHAnsi" w:hint="eastAsia"/>
          <w:szCs w:val="21"/>
        </w:rPr>
        <w:lastRenderedPageBreak/>
        <w:t>称，从公司下载的这些资料是通州区的业主资料，拿到后给了当时的经理，由经理发给新入职的员工，让他们打电话回访老业主，维护关系，并让老业主推荐新房源，这样就有业绩了。</w:t>
      </w:r>
    </w:p>
    <w:p w14:paraId="2F7C846E" w14:textId="77777777" w:rsidR="00A65255" w:rsidRPr="00A65255" w:rsidRDefault="00A65255" w:rsidP="00A65255">
      <w:pPr>
        <w:spacing w:line="360" w:lineRule="auto"/>
        <w:ind w:firstLineChars="200" w:firstLine="420"/>
        <w:rPr>
          <w:rFonts w:eastAsiaTheme="majorEastAsia" w:cstheme="minorHAnsi" w:hint="eastAsia"/>
          <w:szCs w:val="21"/>
        </w:rPr>
      </w:pPr>
      <w:r w:rsidRPr="00A65255">
        <w:rPr>
          <w:rFonts w:eastAsiaTheme="majorEastAsia" w:cstheme="minorHAnsi" w:hint="eastAsia"/>
          <w:szCs w:val="21"/>
        </w:rPr>
        <w:t>李某承认自己的行为没有经过报批，她的权限是可以</w:t>
      </w:r>
      <w:proofErr w:type="gramStart"/>
      <w:r w:rsidRPr="00A65255">
        <w:rPr>
          <w:rFonts w:eastAsiaTheme="majorEastAsia" w:cstheme="minorHAnsi" w:hint="eastAsia"/>
          <w:szCs w:val="21"/>
        </w:rPr>
        <w:t>浏览全</w:t>
      </w:r>
      <w:proofErr w:type="gramEnd"/>
      <w:r w:rsidRPr="00A65255">
        <w:rPr>
          <w:rFonts w:eastAsiaTheme="majorEastAsia" w:cstheme="minorHAnsi" w:hint="eastAsia"/>
          <w:szCs w:val="21"/>
        </w:rPr>
        <w:t>北京成交信息，但没有下载的权限。“公司发现我浏览超越我权限的客户信息，不知道我下载了，技术人员警告过我不准再看超越我权限的信息，我才知道技术后台能检测出来，我就没敢再下载。”</w:t>
      </w:r>
    </w:p>
    <w:p w14:paraId="56F1344B" w14:textId="77777777" w:rsidR="00A65255" w:rsidRPr="00A65255" w:rsidRDefault="00A65255" w:rsidP="00A65255">
      <w:pPr>
        <w:spacing w:line="360" w:lineRule="auto"/>
        <w:ind w:firstLineChars="200" w:firstLine="420"/>
        <w:rPr>
          <w:rFonts w:eastAsiaTheme="majorEastAsia" w:cstheme="minorHAnsi" w:hint="eastAsia"/>
          <w:szCs w:val="21"/>
        </w:rPr>
      </w:pPr>
      <w:r w:rsidRPr="00A65255">
        <w:rPr>
          <w:rFonts w:eastAsiaTheme="majorEastAsia" w:cstheme="minorHAnsi" w:hint="eastAsia"/>
          <w:szCs w:val="21"/>
        </w:rPr>
        <w:t>李某说，对于电脑中存的公民信息，有些是公司内部下载的，有些是从互联网上互换的。下载是通过一个软件，公民个人信息包括合同编号、业主姓名电话和房屋地址。</w:t>
      </w:r>
    </w:p>
    <w:p w14:paraId="7E701442" w14:textId="77777777" w:rsidR="00A65255" w:rsidRPr="007F3F1A" w:rsidRDefault="00A65255" w:rsidP="00A65255">
      <w:pPr>
        <w:spacing w:line="360" w:lineRule="auto"/>
        <w:ind w:firstLineChars="200" w:firstLine="422"/>
        <w:rPr>
          <w:rFonts w:eastAsiaTheme="majorEastAsia" w:cstheme="minorHAnsi" w:hint="eastAsia"/>
          <w:b/>
          <w:szCs w:val="21"/>
        </w:rPr>
      </w:pPr>
      <w:r w:rsidRPr="007F3F1A">
        <w:rPr>
          <w:rFonts w:eastAsiaTheme="majorEastAsia" w:cstheme="minorHAnsi" w:hint="eastAsia"/>
          <w:b/>
          <w:szCs w:val="21"/>
        </w:rPr>
        <w:t>在竞争公司任职区域经理</w:t>
      </w:r>
    </w:p>
    <w:p w14:paraId="3D35C032" w14:textId="66E11D7F" w:rsidR="001A7EA5" w:rsidRPr="00EF7898" w:rsidRDefault="00A65255" w:rsidP="00A65255">
      <w:pPr>
        <w:spacing w:line="360" w:lineRule="auto"/>
        <w:ind w:firstLineChars="200" w:firstLine="420"/>
        <w:rPr>
          <w:rFonts w:eastAsiaTheme="majorEastAsia" w:cstheme="minorHAnsi"/>
          <w:szCs w:val="21"/>
        </w:rPr>
      </w:pPr>
      <w:r w:rsidRPr="00A65255">
        <w:rPr>
          <w:rFonts w:eastAsiaTheme="majorEastAsia" w:cstheme="minorHAnsi" w:hint="eastAsia"/>
          <w:szCs w:val="21"/>
        </w:rPr>
        <w:t>2018</w:t>
      </w:r>
      <w:r w:rsidRPr="00A65255">
        <w:rPr>
          <w:rFonts w:eastAsiaTheme="majorEastAsia" w:cstheme="minorHAnsi" w:hint="eastAsia"/>
          <w:szCs w:val="21"/>
        </w:rPr>
        <w:t>年</w:t>
      </w:r>
      <w:r w:rsidRPr="00A65255">
        <w:rPr>
          <w:rFonts w:eastAsiaTheme="majorEastAsia" w:cstheme="minorHAnsi" w:hint="eastAsia"/>
          <w:szCs w:val="21"/>
        </w:rPr>
        <w:t>3</w:t>
      </w:r>
      <w:r w:rsidRPr="00A65255">
        <w:rPr>
          <w:rFonts w:eastAsiaTheme="majorEastAsia" w:cstheme="minorHAnsi" w:hint="eastAsia"/>
          <w:szCs w:val="21"/>
        </w:rPr>
        <w:t>月，李某因违反公司规定离职，但离职时没有上交这些资料。随后她任职另一家资产管理有限公司，从事业务领域和在老单位相同，并成为了</w:t>
      </w:r>
      <w:proofErr w:type="gramStart"/>
      <w:r w:rsidRPr="00A65255">
        <w:rPr>
          <w:rFonts w:eastAsiaTheme="majorEastAsia" w:cstheme="minorHAnsi" w:hint="eastAsia"/>
          <w:szCs w:val="21"/>
        </w:rPr>
        <w:t>后者公司</w:t>
      </w:r>
      <w:proofErr w:type="gramEnd"/>
      <w:r w:rsidRPr="00A65255">
        <w:rPr>
          <w:rFonts w:eastAsiaTheme="majorEastAsia" w:cstheme="minorHAnsi" w:hint="eastAsia"/>
          <w:szCs w:val="21"/>
        </w:rPr>
        <w:t>的通州区区域经理。李某否认把资料提供给新公司。一位自如公司前员工证人称，他之前跟李某要过信息，发现她掌握的个人信息有几万条，很是震惊。在李某违反公司规定离职后，在另一家竞争对手职位攀升，我怀疑跟这些信息有关系，于是上报公司。公司发现信息被窃后报警。庭审中，因李某只认可部分指控，该案未当庭宣判</w:t>
      </w:r>
      <w:r w:rsidR="00EF7898" w:rsidRPr="00EF7898">
        <w:rPr>
          <w:rFonts w:eastAsiaTheme="majorEastAsia" w:cstheme="minorHAnsi" w:hint="eastAsia"/>
          <w:szCs w:val="21"/>
        </w:rPr>
        <w:t>。</w:t>
      </w:r>
      <w:r w:rsidR="008331D9" w:rsidRPr="001F15D2">
        <w:rPr>
          <w:rFonts w:ascii="仿宋_GB2312" w:eastAsia="仿宋_GB2312" w:hAnsiTheme="minorEastAsia" w:hint="eastAsia"/>
          <w:sz w:val="18"/>
          <w:szCs w:val="18"/>
        </w:rPr>
        <w:t>（来</w:t>
      </w:r>
      <w:r w:rsidR="008331D9" w:rsidRPr="001F15D2">
        <w:rPr>
          <w:rFonts w:ascii="仿宋_GB2312" w:eastAsia="仿宋_GB2312" w:hAnsiTheme="minorEastAsia"/>
          <w:sz w:val="18"/>
          <w:szCs w:val="18"/>
        </w:rPr>
        <w:t>源</w:t>
      </w:r>
      <w:r w:rsidR="003F0022">
        <w:rPr>
          <w:rFonts w:ascii="仿宋_GB2312" w:eastAsia="仿宋_GB2312" w:hAnsiTheme="minorEastAsia" w:hint="eastAsia"/>
          <w:sz w:val="18"/>
          <w:szCs w:val="18"/>
        </w:rPr>
        <w:t>：</w:t>
      </w:r>
      <w:r>
        <w:rPr>
          <w:rFonts w:ascii="仿宋_GB2312" w:eastAsia="仿宋_GB2312" w:hAnsiTheme="minorEastAsia" w:hint="eastAsia"/>
          <w:sz w:val="18"/>
          <w:szCs w:val="18"/>
        </w:rPr>
        <w:t>新京报</w:t>
      </w:r>
      <w:r w:rsidR="008331D9" w:rsidRPr="001F15D2">
        <w:rPr>
          <w:rFonts w:ascii="仿宋_GB2312" w:eastAsia="仿宋_GB2312" w:hAnsiTheme="minorEastAsia" w:hint="eastAsia"/>
          <w:sz w:val="18"/>
          <w:szCs w:val="18"/>
        </w:rPr>
        <w:t>）</w:t>
      </w:r>
    </w:p>
    <w:p w14:paraId="50A2F4DD" w14:textId="77777777" w:rsidR="005115B2" w:rsidRPr="00AE2651" w:rsidRDefault="005115B2" w:rsidP="005B6E7F">
      <w:pPr>
        <w:spacing w:line="360" w:lineRule="auto"/>
        <w:ind w:firstLineChars="200" w:firstLine="420"/>
        <w:rPr>
          <w:rFonts w:eastAsiaTheme="majorEastAsia" w:cstheme="minorHAnsi"/>
          <w:szCs w:val="21"/>
        </w:rPr>
      </w:pPr>
    </w:p>
    <w:p w14:paraId="521B1382" w14:textId="76BF07ED" w:rsidR="00BE3BEB" w:rsidRPr="00EA1DE3" w:rsidRDefault="002E3BBB" w:rsidP="00A70915">
      <w:pPr>
        <w:pStyle w:val="2"/>
        <w:numPr>
          <w:ilvl w:val="0"/>
          <w:numId w:val="2"/>
        </w:numPr>
        <w:spacing w:line="360" w:lineRule="auto"/>
        <w:rPr>
          <w:rFonts w:ascii="仿宋_GB2312" w:eastAsia="仿宋_GB2312" w:hAnsi="Arial" w:cs="Arial"/>
          <w:color w:val="003399"/>
          <w:sz w:val="24"/>
          <w:szCs w:val="24"/>
        </w:rPr>
      </w:pPr>
      <w:bookmarkStart w:id="28" w:name="_Toc2345142"/>
      <w:r w:rsidRPr="002E3BBB">
        <w:rPr>
          <w:rFonts w:ascii="仿宋_GB2312" w:eastAsia="仿宋_GB2312" w:hAnsi="Arial" w:cs="Arial" w:hint="eastAsia"/>
          <w:color w:val="003399"/>
          <w:sz w:val="24"/>
          <w:szCs w:val="24"/>
        </w:rPr>
        <w:t>倒卖明星隐私链条被曝光 律师:造成严重后果或被追责</w:t>
      </w:r>
      <w:bookmarkEnd w:id="28"/>
    </w:p>
    <w:p w14:paraId="2D830F57" w14:textId="77777777" w:rsidR="002E3BBB" w:rsidRPr="002E3BBB" w:rsidRDefault="00173442" w:rsidP="002E3BBB">
      <w:pPr>
        <w:spacing w:line="360" w:lineRule="auto"/>
        <w:ind w:firstLineChars="200" w:firstLine="420"/>
        <w:jc w:val="left"/>
        <w:rPr>
          <w:rFonts w:eastAsiaTheme="majorEastAsia" w:cstheme="minorHAnsi" w:hint="eastAsia"/>
          <w:szCs w:val="21"/>
        </w:rPr>
      </w:pPr>
      <w:r w:rsidRPr="00173442">
        <w:rPr>
          <w:rFonts w:eastAsiaTheme="majorEastAsia" w:cstheme="minorHAnsi" w:hint="eastAsia"/>
          <w:szCs w:val="21"/>
        </w:rPr>
        <w:t>201</w:t>
      </w:r>
      <w:r w:rsidR="00C618AB">
        <w:rPr>
          <w:rFonts w:eastAsiaTheme="majorEastAsia" w:cstheme="minorHAnsi"/>
          <w:szCs w:val="21"/>
        </w:rPr>
        <w:t>9</w:t>
      </w:r>
      <w:r w:rsidR="00C618AB">
        <w:rPr>
          <w:rFonts w:eastAsiaTheme="majorEastAsia" w:cstheme="minorHAnsi" w:hint="eastAsia"/>
          <w:szCs w:val="21"/>
        </w:rPr>
        <w:t>年</w:t>
      </w:r>
      <w:r w:rsidR="002E3BBB">
        <w:rPr>
          <w:rFonts w:eastAsiaTheme="majorEastAsia" w:cstheme="minorHAnsi"/>
          <w:szCs w:val="21"/>
        </w:rPr>
        <w:t>3</w:t>
      </w:r>
      <w:r w:rsidR="00EF7898" w:rsidRPr="00EF7898">
        <w:rPr>
          <w:rFonts w:eastAsiaTheme="majorEastAsia" w:cstheme="minorHAnsi" w:hint="eastAsia"/>
          <w:szCs w:val="21"/>
        </w:rPr>
        <w:t>月</w:t>
      </w:r>
      <w:r w:rsidR="00EF7898" w:rsidRPr="00EF7898">
        <w:rPr>
          <w:rFonts w:eastAsiaTheme="majorEastAsia" w:cstheme="minorHAnsi" w:hint="eastAsia"/>
          <w:szCs w:val="21"/>
        </w:rPr>
        <w:t>1</w:t>
      </w:r>
      <w:r w:rsidR="00EF7898" w:rsidRPr="00EF7898">
        <w:rPr>
          <w:rFonts w:eastAsiaTheme="majorEastAsia" w:cstheme="minorHAnsi" w:hint="eastAsia"/>
          <w:szCs w:val="21"/>
        </w:rPr>
        <w:t>日，</w:t>
      </w:r>
      <w:r w:rsidR="002E3BBB" w:rsidRPr="002E3BBB">
        <w:rPr>
          <w:rFonts w:eastAsiaTheme="majorEastAsia" w:cstheme="minorHAnsi" w:hint="eastAsia"/>
          <w:szCs w:val="21"/>
        </w:rPr>
        <w:t>据中国之声《新闻纵横》报道：</w:t>
      </w:r>
      <w:proofErr w:type="spellStart"/>
      <w:r w:rsidR="002E3BBB" w:rsidRPr="002E3BBB">
        <w:rPr>
          <w:rFonts w:eastAsiaTheme="majorEastAsia" w:cstheme="minorHAnsi" w:hint="eastAsia"/>
          <w:szCs w:val="21"/>
        </w:rPr>
        <w:t>sfz</w:t>
      </w:r>
      <w:proofErr w:type="spellEnd"/>
      <w:r w:rsidR="002E3BBB" w:rsidRPr="002E3BBB">
        <w:rPr>
          <w:rFonts w:eastAsiaTheme="majorEastAsia" w:cstheme="minorHAnsi" w:hint="eastAsia"/>
          <w:szCs w:val="21"/>
        </w:rPr>
        <w:t>、</w:t>
      </w:r>
      <w:proofErr w:type="spellStart"/>
      <w:r w:rsidR="002E3BBB" w:rsidRPr="002E3BBB">
        <w:rPr>
          <w:rFonts w:eastAsiaTheme="majorEastAsia" w:cstheme="minorHAnsi" w:hint="eastAsia"/>
          <w:szCs w:val="21"/>
        </w:rPr>
        <w:t>hz</w:t>
      </w:r>
      <w:proofErr w:type="spellEnd"/>
      <w:r w:rsidR="002E3BBB" w:rsidRPr="002E3BBB">
        <w:rPr>
          <w:rFonts w:eastAsiaTheme="majorEastAsia" w:cstheme="minorHAnsi" w:hint="eastAsia"/>
          <w:szCs w:val="21"/>
        </w:rPr>
        <w:t>、</w:t>
      </w:r>
      <w:proofErr w:type="spellStart"/>
      <w:r w:rsidR="002E3BBB" w:rsidRPr="002E3BBB">
        <w:rPr>
          <w:rFonts w:eastAsiaTheme="majorEastAsia" w:cstheme="minorHAnsi" w:hint="eastAsia"/>
          <w:szCs w:val="21"/>
        </w:rPr>
        <w:t>sjh</w:t>
      </w:r>
      <w:proofErr w:type="spellEnd"/>
      <w:r w:rsidR="002E3BBB" w:rsidRPr="002E3BBB">
        <w:rPr>
          <w:rFonts w:eastAsiaTheme="majorEastAsia" w:cstheme="minorHAnsi" w:hint="eastAsia"/>
          <w:szCs w:val="21"/>
        </w:rPr>
        <w:t>，这几个</w:t>
      </w:r>
      <w:proofErr w:type="gramStart"/>
      <w:r w:rsidR="002E3BBB" w:rsidRPr="002E3BBB">
        <w:rPr>
          <w:rFonts w:eastAsiaTheme="majorEastAsia" w:cstheme="minorHAnsi" w:hint="eastAsia"/>
          <w:szCs w:val="21"/>
        </w:rPr>
        <w:t>缩写您</w:t>
      </w:r>
      <w:proofErr w:type="gramEnd"/>
      <w:r w:rsidR="002E3BBB" w:rsidRPr="002E3BBB">
        <w:rPr>
          <w:rFonts w:eastAsiaTheme="majorEastAsia" w:cstheme="minorHAnsi" w:hint="eastAsia"/>
          <w:szCs w:val="21"/>
        </w:rPr>
        <w:t>知道是什么意思吗？在网络平台上，它们是倒卖明星隐私和个人信息“行业”的通用语言，分别是身份证、护照和手机号的拼音首字母。</w:t>
      </w:r>
    </w:p>
    <w:p w14:paraId="78317C1A" w14:textId="62DC4AB8" w:rsidR="002E3BBB" w:rsidRPr="002E3BBB" w:rsidRDefault="002E3BBB" w:rsidP="007F3F1A">
      <w:pPr>
        <w:spacing w:line="360" w:lineRule="auto"/>
        <w:ind w:firstLineChars="200" w:firstLine="420"/>
        <w:jc w:val="left"/>
        <w:rPr>
          <w:rFonts w:eastAsiaTheme="majorEastAsia" w:cstheme="minorHAnsi" w:hint="eastAsia"/>
          <w:szCs w:val="21"/>
        </w:rPr>
      </w:pPr>
      <w:r w:rsidRPr="002E3BBB">
        <w:rPr>
          <w:rFonts w:eastAsiaTheme="majorEastAsia" w:cstheme="minorHAnsi" w:hint="eastAsia"/>
          <w:szCs w:val="21"/>
        </w:rPr>
        <w:t>近日，有不少明星通过网络反映自己因隐私泄露而遭到骚扰。在这些问题的背后，是一整条以明星为中心的机场追星利益链条——不仅明星私人信息被明码标价，还有卖家为粉丝提供“刷关”服务：也就是违规帮助粉丝进入机场禁区追星。在微博、</w:t>
      </w:r>
      <w:proofErr w:type="gramStart"/>
      <w:r w:rsidRPr="002E3BBB">
        <w:rPr>
          <w:rFonts w:eastAsiaTheme="majorEastAsia" w:cstheme="minorHAnsi" w:hint="eastAsia"/>
          <w:szCs w:val="21"/>
        </w:rPr>
        <w:t>贴吧等</w:t>
      </w:r>
      <w:proofErr w:type="gramEnd"/>
      <w:r w:rsidRPr="002E3BBB">
        <w:rPr>
          <w:rFonts w:eastAsiaTheme="majorEastAsia" w:cstheme="minorHAnsi" w:hint="eastAsia"/>
          <w:szCs w:val="21"/>
        </w:rPr>
        <w:t>社交平台上，有不少声称可以提供明星身份证号、手机号的卖家。这些明星信息的可信度如何？隐私信息到底是如何被泄露的？</w:t>
      </w:r>
    </w:p>
    <w:p w14:paraId="1D72F5D9" w14:textId="77777777" w:rsidR="002E3BBB" w:rsidRPr="007F3F1A" w:rsidRDefault="002E3BBB" w:rsidP="002E3BBB">
      <w:pPr>
        <w:spacing w:line="360" w:lineRule="auto"/>
        <w:ind w:firstLineChars="200" w:firstLine="422"/>
        <w:jc w:val="left"/>
        <w:rPr>
          <w:rFonts w:eastAsiaTheme="majorEastAsia" w:cstheme="minorHAnsi" w:hint="eastAsia"/>
          <w:b/>
          <w:szCs w:val="21"/>
        </w:rPr>
      </w:pPr>
      <w:r w:rsidRPr="007F3F1A">
        <w:rPr>
          <w:rFonts w:eastAsiaTheme="majorEastAsia" w:cstheme="minorHAnsi" w:hint="eastAsia"/>
          <w:b/>
          <w:szCs w:val="21"/>
        </w:rPr>
        <w:t>身份证号、手机号</w:t>
      </w:r>
      <w:r w:rsidRPr="007F3F1A">
        <w:rPr>
          <w:rFonts w:eastAsiaTheme="majorEastAsia" w:cstheme="minorHAnsi" w:hint="eastAsia"/>
          <w:b/>
          <w:szCs w:val="21"/>
        </w:rPr>
        <w:t>50</w:t>
      </w:r>
      <w:r w:rsidRPr="007F3F1A">
        <w:rPr>
          <w:rFonts w:eastAsiaTheme="majorEastAsia" w:cstheme="minorHAnsi" w:hint="eastAsia"/>
          <w:b/>
          <w:szCs w:val="21"/>
        </w:rPr>
        <w:t>元一位，“可以直接打电话给爱豆们”</w:t>
      </w:r>
    </w:p>
    <w:p w14:paraId="5E4E37CF" w14:textId="77777777" w:rsidR="002E3BBB" w:rsidRPr="002E3BBB" w:rsidRDefault="002E3BBB" w:rsidP="002E3BBB">
      <w:pPr>
        <w:spacing w:line="360" w:lineRule="auto"/>
        <w:ind w:firstLineChars="200" w:firstLine="420"/>
        <w:jc w:val="left"/>
        <w:rPr>
          <w:rFonts w:eastAsiaTheme="majorEastAsia" w:cstheme="minorHAnsi" w:hint="eastAsia"/>
          <w:szCs w:val="21"/>
        </w:rPr>
      </w:pPr>
      <w:r w:rsidRPr="002E3BBB">
        <w:rPr>
          <w:rFonts w:eastAsiaTheme="majorEastAsia" w:cstheme="minorHAnsi" w:hint="eastAsia"/>
          <w:szCs w:val="21"/>
        </w:rPr>
        <w:t>在微博、</w:t>
      </w:r>
      <w:proofErr w:type="gramStart"/>
      <w:r w:rsidRPr="002E3BBB">
        <w:rPr>
          <w:rFonts w:eastAsiaTheme="majorEastAsia" w:cstheme="minorHAnsi" w:hint="eastAsia"/>
          <w:szCs w:val="21"/>
        </w:rPr>
        <w:t>贴吧等</w:t>
      </w:r>
      <w:proofErr w:type="gramEnd"/>
      <w:r w:rsidRPr="002E3BBB">
        <w:rPr>
          <w:rFonts w:eastAsiaTheme="majorEastAsia" w:cstheme="minorHAnsi" w:hint="eastAsia"/>
          <w:szCs w:val="21"/>
        </w:rPr>
        <w:t>社交平台，以明星航班、手机、身份证或者“刷关”等关键词搜索，可以找到很多相关卖家。在名为“明星航班吧”的</w:t>
      </w:r>
      <w:proofErr w:type="gramStart"/>
      <w:r w:rsidRPr="002E3BBB">
        <w:rPr>
          <w:rFonts w:eastAsiaTheme="majorEastAsia" w:cstheme="minorHAnsi" w:hint="eastAsia"/>
          <w:szCs w:val="21"/>
        </w:rPr>
        <w:t>百度贴吧中</w:t>
      </w:r>
      <w:proofErr w:type="gramEnd"/>
      <w:r w:rsidRPr="002E3BBB">
        <w:rPr>
          <w:rFonts w:eastAsiaTheme="majorEastAsia" w:cstheme="minorHAnsi" w:hint="eastAsia"/>
          <w:szCs w:val="21"/>
        </w:rPr>
        <w:t>，大量明星身份贩子和机票商家聚集于此。</w:t>
      </w:r>
    </w:p>
    <w:p w14:paraId="79BFDFF4" w14:textId="77777777" w:rsidR="002E3BBB" w:rsidRPr="002E3BBB" w:rsidRDefault="002E3BBB" w:rsidP="002E3BBB">
      <w:pPr>
        <w:spacing w:line="360" w:lineRule="auto"/>
        <w:ind w:firstLineChars="200" w:firstLine="420"/>
        <w:jc w:val="left"/>
        <w:rPr>
          <w:rFonts w:eastAsiaTheme="majorEastAsia" w:cstheme="minorHAnsi" w:hint="eastAsia"/>
          <w:szCs w:val="21"/>
        </w:rPr>
      </w:pPr>
      <w:r w:rsidRPr="002E3BBB">
        <w:rPr>
          <w:rFonts w:eastAsiaTheme="majorEastAsia" w:cstheme="minorHAnsi" w:hint="eastAsia"/>
          <w:szCs w:val="21"/>
        </w:rPr>
        <w:lastRenderedPageBreak/>
        <w:t>一位卖家告诉记者，当红明星的身份证号、</w:t>
      </w:r>
      <w:proofErr w:type="gramStart"/>
      <w:r w:rsidRPr="002E3BBB">
        <w:rPr>
          <w:rFonts w:eastAsiaTheme="majorEastAsia" w:cstheme="minorHAnsi" w:hint="eastAsia"/>
          <w:szCs w:val="21"/>
        </w:rPr>
        <w:t>手机号他那里</w:t>
      </w:r>
      <w:proofErr w:type="gramEnd"/>
      <w:r w:rsidRPr="002E3BBB">
        <w:rPr>
          <w:rFonts w:eastAsiaTheme="majorEastAsia" w:cstheme="minorHAnsi" w:hint="eastAsia"/>
          <w:szCs w:val="21"/>
        </w:rPr>
        <w:t>都有，</w:t>
      </w:r>
      <w:r w:rsidRPr="002E3BBB">
        <w:rPr>
          <w:rFonts w:eastAsiaTheme="majorEastAsia" w:cstheme="minorHAnsi" w:hint="eastAsia"/>
          <w:szCs w:val="21"/>
        </w:rPr>
        <w:t>50</w:t>
      </w:r>
      <w:r w:rsidRPr="002E3BBB">
        <w:rPr>
          <w:rFonts w:eastAsiaTheme="majorEastAsia" w:cstheme="minorHAnsi" w:hint="eastAsia"/>
          <w:szCs w:val="21"/>
        </w:rPr>
        <w:t>元一位，如果是港台明星他们就提供台胞证或通行证号码。可以直接打电话给偶像：</w:t>
      </w:r>
    </w:p>
    <w:p w14:paraId="50FF9916" w14:textId="382B66BC" w:rsidR="002E3BBB" w:rsidRDefault="002E3BBB" w:rsidP="002E3BBB">
      <w:pPr>
        <w:spacing w:line="360" w:lineRule="auto"/>
        <w:ind w:firstLineChars="200" w:firstLine="420"/>
        <w:jc w:val="left"/>
        <w:rPr>
          <w:rFonts w:eastAsiaTheme="majorEastAsia" w:cstheme="minorHAnsi"/>
          <w:szCs w:val="21"/>
        </w:rPr>
      </w:pPr>
      <w:r w:rsidRPr="002E3BBB">
        <w:rPr>
          <w:rFonts w:eastAsiaTheme="majorEastAsia" w:cstheme="minorHAnsi" w:hint="eastAsia"/>
          <w:szCs w:val="21"/>
        </w:rPr>
        <w:t>“你说的这些明星我都有他们的手机号。你可以打电话给爱豆们，但是查询航班的时候不能用他们的手机查。因为他们的行程都是隐私的，我们去查的时候他就收到短信验证码了，我们就收不到了。查询的时候是用他们的身份证号外加我们自己的手机号去查明星行程的。明星身份证如果要的多，我就给你们按照</w:t>
      </w:r>
      <w:r w:rsidRPr="002E3BBB">
        <w:rPr>
          <w:rFonts w:eastAsiaTheme="majorEastAsia" w:cstheme="minorHAnsi" w:hint="eastAsia"/>
          <w:szCs w:val="21"/>
        </w:rPr>
        <w:t>50</w:t>
      </w:r>
      <w:r w:rsidRPr="002E3BBB">
        <w:rPr>
          <w:rFonts w:eastAsiaTheme="majorEastAsia" w:cstheme="minorHAnsi" w:hint="eastAsia"/>
          <w:szCs w:val="21"/>
        </w:rPr>
        <w:t>元一个。”</w:t>
      </w:r>
    </w:p>
    <w:p w14:paraId="741117BB" w14:textId="756C0E41" w:rsidR="007F3F1A" w:rsidRPr="002E3BBB" w:rsidRDefault="007F3F1A" w:rsidP="007F3F1A">
      <w:pPr>
        <w:spacing w:line="360" w:lineRule="auto"/>
        <w:jc w:val="center"/>
        <w:rPr>
          <w:rFonts w:eastAsiaTheme="majorEastAsia" w:cstheme="minorHAnsi" w:hint="eastAsia"/>
          <w:szCs w:val="21"/>
        </w:rPr>
      </w:pPr>
      <w:r>
        <w:rPr>
          <w:rFonts w:eastAsiaTheme="majorEastAsia" w:cstheme="minorHAnsi" w:hint="eastAsia"/>
          <w:noProof/>
          <w:szCs w:val="21"/>
        </w:rPr>
        <w:drawing>
          <wp:inline distT="0" distB="0" distL="0" distR="0" wp14:anchorId="4D6BC1C2" wp14:editId="7F0CAFD6">
            <wp:extent cx="5188689" cy="3459126"/>
            <wp:effectExtent l="0" t="0" r="0" b="825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80569e58abfd4db79d7a999bb6468726.png"/>
                    <pic:cNvPicPr/>
                  </pic:nvPicPr>
                  <pic:blipFill>
                    <a:blip r:embed="rId40">
                      <a:extLst>
                        <a:ext uri="{28A0092B-C50C-407E-A947-70E740481C1C}">
                          <a14:useLocalDpi xmlns:a14="http://schemas.microsoft.com/office/drawing/2010/main" val="0"/>
                        </a:ext>
                      </a:extLst>
                    </a:blip>
                    <a:stretch>
                      <a:fillRect/>
                    </a:stretch>
                  </pic:blipFill>
                  <pic:spPr>
                    <a:xfrm>
                      <a:off x="0" y="0"/>
                      <a:ext cx="5200796" cy="3467198"/>
                    </a:xfrm>
                    <a:prstGeom prst="rect">
                      <a:avLst/>
                    </a:prstGeom>
                  </pic:spPr>
                </pic:pic>
              </a:graphicData>
            </a:graphic>
          </wp:inline>
        </w:drawing>
      </w:r>
    </w:p>
    <w:p w14:paraId="78A0CE29" w14:textId="77777777" w:rsidR="002E3BBB" w:rsidRPr="007F3F1A" w:rsidRDefault="002E3BBB" w:rsidP="002E3BBB">
      <w:pPr>
        <w:spacing w:line="360" w:lineRule="auto"/>
        <w:ind w:firstLineChars="200" w:firstLine="422"/>
        <w:jc w:val="left"/>
        <w:rPr>
          <w:rFonts w:eastAsiaTheme="majorEastAsia" w:cstheme="minorHAnsi" w:hint="eastAsia"/>
          <w:b/>
          <w:szCs w:val="21"/>
        </w:rPr>
      </w:pPr>
      <w:r w:rsidRPr="007F3F1A">
        <w:rPr>
          <w:rFonts w:eastAsiaTheme="majorEastAsia" w:cstheme="minorHAnsi" w:hint="eastAsia"/>
          <w:b/>
          <w:szCs w:val="21"/>
        </w:rPr>
        <w:t>制造机场偶遇：“刷关”陪明星一起候机，只需少量退票费</w:t>
      </w:r>
    </w:p>
    <w:p w14:paraId="4C11EDAF" w14:textId="77777777" w:rsidR="002E3BBB" w:rsidRPr="002E3BBB" w:rsidRDefault="002E3BBB" w:rsidP="002E3BBB">
      <w:pPr>
        <w:spacing w:line="360" w:lineRule="auto"/>
        <w:ind w:firstLineChars="200" w:firstLine="420"/>
        <w:jc w:val="left"/>
        <w:rPr>
          <w:rFonts w:eastAsiaTheme="majorEastAsia" w:cstheme="minorHAnsi" w:hint="eastAsia"/>
          <w:szCs w:val="21"/>
        </w:rPr>
      </w:pPr>
      <w:r w:rsidRPr="002E3BBB">
        <w:rPr>
          <w:rFonts w:eastAsiaTheme="majorEastAsia" w:cstheme="minorHAnsi" w:hint="eastAsia"/>
          <w:szCs w:val="21"/>
        </w:rPr>
        <w:t>之后，粉丝如果想和偶像亲密接触，有了对方身份证和手机号，在机场“偶遇”是最方便的，于是，可以再找到“刷关”卖家，一位卖家承诺，只要按照他的指引，可以在得知明星的航班信息后，购买相近时间段的全价机票，过安检陪着明星一起候机，把明星送上飞机后再出来退票，只损失少量退票费：“刷关就是我帮你买机票，你拿着我买的机票正常过安检，正常过安检我就退票了，在候机厅堵他就可以了，之后再退票。”</w:t>
      </w:r>
    </w:p>
    <w:p w14:paraId="66D836E7" w14:textId="77777777" w:rsidR="002E3BBB" w:rsidRPr="002E3BBB" w:rsidRDefault="002E3BBB" w:rsidP="002E3BBB">
      <w:pPr>
        <w:spacing w:line="360" w:lineRule="auto"/>
        <w:ind w:firstLineChars="200" w:firstLine="420"/>
        <w:jc w:val="left"/>
        <w:rPr>
          <w:rFonts w:eastAsiaTheme="majorEastAsia" w:cstheme="minorHAnsi" w:hint="eastAsia"/>
          <w:szCs w:val="21"/>
        </w:rPr>
      </w:pPr>
      <w:r w:rsidRPr="002E3BBB">
        <w:rPr>
          <w:rFonts w:eastAsiaTheme="majorEastAsia" w:cstheme="minorHAnsi" w:hint="eastAsia"/>
          <w:szCs w:val="21"/>
        </w:rPr>
        <w:t>另外一位卖家服务更“周到”，表示只要提供粉丝的身份证号与明星的航班行程，就可以坐头等舱“刷关”，甚至进入休息室与明星面对面：“你要刷谁的关，你告诉我，我给你去找票。头等舱价格</w:t>
      </w:r>
      <w:r w:rsidRPr="002E3BBB">
        <w:rPr>
          <w:rFonts w:eastAsiaTheme="majorEastAsia" w:cstheme="minorHAnsi" w:hint="eastAsia"/>
          <w:szCs w:val="21"/>
        </w:rPr>
        <w:t>200</w:t>
      </w:r>
      <w:r w:rsidRPr="002E3BBB">
        <w:rPr>
          <w:rFonts w:eastAsiaTheme="majorEastAsia" w:cstheme="minorHAnsi" w:hint="eastAsia"/>
          <w:szCs w:val="21"/>
        </w:rPr>
        <w:t>元左右，普通舱大概是</w:t>
      </w:r>
      <w:r w:rsidRPr="002E3BBB">
        <w:rPr>
          <w:rFonts w:eastAsiaTheme="majorEastAsia" w:cstheme="minorHAnsi" w:hint="eastAsia"/>
          <w:szCs w:val="21"/>
        </w:rPr>
        <w:t>100</w:t>
      </w:r>
      <w:r w:rsidRPr="002E3BBB">
        <w:rPr>
          <w:rFonts w:eastAsiaTheme="majorEastAsia" w:cstheme="minorHAnsi" w:hint="eastAsia"/>
          <w:szCs w:val="21"/>
        </w:rPr>
        <w:t>元到</w:t>
      </w:r>
      <w:r w:rsidRPr="002E3BBB">
        <w:rPr>
          <w:rFonts w:eastAsiaTheme="majorEastAsia" w:cstheme="minorHAnsi" w:hint="eastAsia"/>
          <w:szCs w:val="21"/>
        </w:rPr>
        <w:t>130</w:t>
      </w:r>
      <w:r w:rsidRPr="002E3BBB">
        <w:rPr>
          <w:rFonts w:eastAsiaTheme="majorEastAsia" w:cstheme="minorHAnsi" w:hint="eastAsia"/>
          <w:szCs w:val="21"/>
        </w:rPr>
        <w:t>元左右，两者区别你要搞清楚。头等舱的话你可以和爱豆一起进休息室，普通舱不行。”</w:t>
      </w:r>
    </w:p>
    <w:p w14:paraId="0FBF1E14" w14:textId="77777777" w:rsidR="002E3BBB" w:rsidRPr="002E3BBB" w:rsidRDefault="002E3BBB" w:rsidP="002E3BBB">
      <w:pPr>
        <w:spacing w:line="360" w:lineRule="auto"/>
        <w:ind w:firstLineChars="200" w:firstLine="420"/>
        <w:jc w:val="left"/>
        <w:rPr>
          <w:rFonts w:eastAsiaTheme="majorEastAsia" w:cstheme="minorHAnsi" w:hint="eastAsia"/>
          <w:szCs w:val="21"/>
        </w:rPr>
      </w:pPr>
      <w:r w:rsidRPr="002E3BBB">
        <w:rPr>
          <w:rFonts w:eastAsiaTheme="majorEastAsia" w:cstheme="minorHAnsi" w:hint="eastAsia"/>
          <w:szCs w:val="21"/>
        </w:rPr>
        <w:t>此外，记者调查发现，有些“黄牛”还公开贩卖明星的护照、</w:t>
      </w:r>
      <w:r w:rsidRPr="002E3BBB">
        <w:rPr>
          <w:rFonts w:eastAsiaTheme="majorEastAsia" w:cstheme="minorHAnsi" w:hint="eastAsia"/>
          <w:szCs w:val="21"/>
        </w:rPr>
        <w:t>QQ</w:t>
      </w:r>
      <w:r w:rsidRPr="002E3BBB">
        <w:rPr>
          <w:rFonts w:eastAsiaTheme="majorEastAsia" w:cstheme="minorHAnsi" w:hint="eastAsia"/>
          <w:szCs w:val="21"/>
        </w:rPr>
        <w:t>号码、</w:t>
      </w:r>
      <w:proofErr w:type="gramStart"/>
      <w:r w:rsidRPr="002E3BBB">
        <w:rPr>
          <w:rFonts w:eastAsiaTheme="majorEastAsia" w:cstheme="minorHAnsi" w:hint="eastAsia"/>
          <w:szCs w:val="21"/>
        </w:rPr>
        <w:t>微信号码</w:t>
      </w:r>
      <w:proofErr w:type="gramEnd"/>
      <w:r w:rsidRPr="002E3BBB">
        <w:rPr>
          <w:rFonts w:eastAsiaTheme="majorEastAsia" w:cstheme="minorHAnsi" w:hint="eastAsia"/>
          <w:szCs w:val="21"/>
        </w:rPr>
        <w:t>甚至包括“吃鸡”、王者荣耀等在内的游戏账号，为安全起见所售证件等均采用拼音缩写代</w:t>
      </w:r>
      <w:r w:rsidRPr="002E3BBB">
        <w:rPr>
          <w:rFonts w:eastAsiaTheme="majorEastAsia" w:cstheme="minorHAnsi" w:hint="eastAsia"/>
          <w:szCs w:val="21"/>
        </w:rPr>
        <w:lastRenderedPageBreak/>
        <w:t>替。而此类贩卖明星信息的事件，其实数年前就被媒体曝光。</w:t>
      </w:r>
    </w:p>
    <w:p w14:paraId="31F196CB" w14:textId="77777777" w:rsidR="002E3BBB" w:rsidRPr="002E3BBB" w:rsidRDefault="002E3BBB" w:rsidP="002E3BBB">
      <w:pPr>
        <w:spacing w:line="360" w:lineRule="auto"/>
        <w:ind w:firstLineChars="200" w:firstLine="420"/>
        <w:jc w:val="left"/>
        <w:rPr>
          <w:rFonts w:eastAsiaTheme="majorEastAsia" w:cstheme="minorHAnsi" w:hint="eastAsia"/>
          <w:szCs w:val="21"/>
        </w:rPr>
      </w:pPr>
      <w:r w:rsidRPr="002E3BBB">
        <w:rPr>
          <w:rFonts w:eastAsiaTheme="majorEastAsia" w:cstheme="minorHAnsi" w:hint="eastAsia"/>
          <w:szCs w:val="21"/>
        </w:rPr>
        <w:t>早在去年</w:t>
      </w:r>
      <w:r w:rsidRPr="002E3BBB">
        <w:rPr>
          <w:rFonts w:eastAsiaTheme="majorEastAsia" w:cstheme="minorHAnsi" w:hint="eastAsia"/>
          <w:szCs w:val="21"/>
        </w:rPr>
        <w:t>7</w:t>
      </w:r>
      <w:r w:rsidRPr="002E3BBB">
        <w:rPr>
          <w:rFonts w:eastAsiaTheme="majorEastAsia" w:cstheme="minorHAnsi" w:hint="eastAsia"/>
          <w:szCs w:val="21"/>
        </w:rPr>
        <w:t>月初，一份民航部门关于“加强粉丝接送机、跟机现象管理的通知”引起广泛关注。通知中提到要严格内部人员管理，防止泄露信息，强化机场治安秩序维护，预警防范</w:t>
      </w:r>
      <w:proofErr w:type="gramStart"/>
      <w:r w:rsidRPr="002E3BBB">
        <w:rPr>
          <w:rFonts w:eastAsiaTheme="majorEastAsia" w:cstheme="minorHAnsi" w:hint="eastAsia"/>
          <w:szCs w:val="21"/>
        </w:rPr>
        <w:t>聚众扰序行为</w:t>
      </w:r>
      <w:proofErr w:type="gramEnd"/>
      <w:r w:rsidRPr="002E3BBB">
        <w:rPr>
          <w:rFonts w:eastAsiaTheme="majorEastAsia" w:cstheme="minorHAnsi" w:hint="eastAsia"/>
          <w:szCs w:val="21"/>
        </w:rPr>
        <w:t>，杜绝</w:t>
      </w:r>
      <w:proofErr w:type="gramStart"/>
      <w:r w:rsidRPr="002E3BBB">
        <w:rPr>
          <w:rFonts w:eastAsiaTheme="majorEastAsia" w:cstheme="minorHAnsi" w:hint="eastAsia"/>
          <w:szCs w:val="21"/>
        </w:rPr>
        <w:t>粉丝机闹</w:t>
      </w:r>
      <w:proofErr w:type="gramEnd"/>
      <w:r w:rsidRPr="002E3BBB">
        <w:rPr>
          <w:rFonts w:eastAsiaTheme="majorEastAsia" w:cstheme="minorHAnsi" w:hint="eastAsia"/>
          <w:szCs w:val="21"/>
        </w:rPr>
        <w:t>，并明确指出对于扰乱秩序的违规违法的行为从严从重处罚。</w:t>
      </w:r>
    </w:p>
    <w:p w14:paraId="1C32C60F" w14:textId="77777777" w:rsidR="002E3BBB" w:rsidRPr="007F3F1A" w:rsidRDefault="002E3BBB" w:rsidP="002E3BBB">
      <w:pPr>
        <w:spacing w:line="360" w:lineRule="auto"/>
        <w:ind w:firstLineChars="200" w:firstLine="422"/>
        <w:jc w:val="left"/>
        <w:rPr>
          <w:rFonts w:eastAsiaTheme="majorEastAsia" w:cstheme="minorHAnsi" w:hint="eastAsia"/>
          <w:b/>
          <w:szCs w:val="21"/>
        </w:rPr>
      </w:pPr>
      <w:r w:rsidRPr="007F3F1A">
        <w:rPr>
          <w:rFonts w:eastAsiaTheme="majorEastAsia" w:cstheme="minorHAnsi" w:hint="eastAsia"/>
          <w:b/>
          <w:szCs w:val="21"/>
        </w:rPr>
        <w:t>专家：“刷关卡”可能来自内部</w:t>
      </w:r>
    </w:p>
    <w:p w14:paraId="62E4FEE5" w14:textId="77777777" w:rsidR="002E3BBB" w:rsidRPr="002E3BBB" w:rsidRDefault="002E3BBB" w:rsidP="002E3BBB">
      <w:pPr>
        <w:spacing w:line="360" w:lineRule="auto"/>
        <w:ind w:firstLineChars="200" w:firstLine="420"/>
        <w:jc w:val="left"/>
        <w:rPr>
          <w:rFonts w:eastAsiaTheme="majorEastAsia" w:cstheme="minorHAnsi" w:hint="eastAsia"/>
          <w:szCs w:val="21"/>
        </w:rPr>
      </w:pPr>
      <w:r w:rsidRPr="002E3BBB">
        <w:rPr>
          <w:rFonts w:eastAsiaTheme="majorEastAsia" w:cstheme="minorHAnsi" w:hint="eastAsia"/>
          <w:szCs w:val="21"/>
        </w:rPr>
        <w:t>中国航空法律服务中心首席专家张起淮表示，所谓的“刷关卡”很可能就是一张从值机柜台流出的重复打印的登机牌，“它的来源应该就是内部。很有可能就是值机柜台的工作人员，他们可以重复打印机票，实际上违规的。超售就会出现这种情况，但是超售的情况以及登机牌打印中出现的这些‘差错’，如果不到最终登机这一步，你都发现不了的。这就成了一个黑市场、潜规则，大家都知道但是都不去作为。”</w:t>
      </w:r>
    </w:p>
    <w:p w14:paraId="0613820B" w14:textId="77777777" w:rsidR="002E3BBB" w:rsidRPr="002E3BBB" w:rsidRDefault="002E3BBB" w:rsidP="002E3BBB">
      <w:pPr>
        <w:spacing w:line="360" w:lineRule="auto"/>
        <w:ind w:firstLineChars="200" w:firstLine="420"/>
        <w:jc w:val="left"/>
        <w:rPr>
          <w:rFonts w:eastAsiaTheme="majorEastAsia" w:cstheme="minorHAnsi" w:hint="eastAsia"/>
          <w:szCs w:val="21"/>
        </w:rPr>
      </w:pPr>
      <w:r w:rsidRPr="002E3BBB">
        <w:rPr>
          <w:rFonts w:eastAsiaTheme="majorEastAsia" w:cstheme="minorHAnsi" w:hint="eastAsia"/>
          <w:szCs w:val="21"/>
        </w:rPr>
        <w:t>公开报道显示，贩卖明星个人信息的情况数年前就曾被曝光，航班信息也不例外。张起淮认为，明星的航班信息被泄露的环节的确很多，不好判断：“对于明星、艺人来讲，说实话机场的工作人员、出售机票的工作人员、卖保险的工作人员还有机组成员，在这些环节，这些职能部门的工作人员可能会利用职务便利把这些信息卖给一些非法私人侦探、调查公司等。”</w:t>
      </w:r>
    </w:p>
    <w:p w14:paraId="35709439" w14:textId="77777777" w:rsidR="002E3BBB" w:rsidRPr="007F3F1A" w:rsidRDefault="002E3BBB" w:rsidP="002E3BBB">
      <w:pPr>
        <w:spacing w:line="360" w:lineRule="auto"/>
        <w:ind w:firstLineChars="200" w:firstLine="422"/>
        <w:jc w:val="left"/>
        <w:rPr>
          <w:rFonts w:eastAsiaTheme="majorEastAsia" w:cstheme="minorHAnsi" w:hint="eastAsia"/>
          <w:b/>
          <w:szCs w:val="21"/>
        </w:rPr>
      </w:pPr>
      <w:r w:rsidRPr="007F3F1A">
        <w:rPr>
          <w:rFonts w:eastAsiaTheme="majorEastAsia" w:cstheme="minorHAnsi" w:hint="eastAsia"/>
          <w:b/>
          <w:szCs w:val="21"/>
        </w:rPr>
        <w:t>律师提醒：买卖明星个人信息、扰乱机场正常秩序会被追究法律责任</w:t>
      </w:r>
    </w:p>
    <w:p w14:paraId="3AF31956" w14:textId="77777777" w:rsidR="002E3BBB" w:rsidRPr="002E3BBB" w:rsidRDefault="002E3BBB" w:rsidP="002E3BBB">
      <w:pPr>
        <w:spacing w:line="360" w:lineRule="auto"/>
        <w:ind w:firstLineChars="200" w:firstLine="420"/>
        <w:jc w:val="left"/>
        <w:rPr>
          <w:rFonts w:eastAsiaTheme="majorEastAsia" w:cstheme="minorHAnsi" w:hint="eastAsia"/>
          <w:szCs w:val="21"/>
        </w:rPr>
      </w:pPr>
      <w:r w:rsidRPr="002E3BBB">
        <w:rPr>
          <w:rFonts w:eastAsiaTheme="majorEastAsia" w:cstheme="minorHAnsi" w:hint="eastAsia"/>
          <w:szCs w:val="21"/>
        </w:rPr>
        <w:t>湖南金州律师事务所律师邢鑫指出，明星信息泄露涉及网络安全、个人信息保护等问题，粉丝或者黄牛买卖明星个人信息造成严重后果的或被追究刑事责任。此外，对于粉丝的“刷关”行为以及黄牛的行为，如果扰乱机场正常秩序同样会被追究法律责任：“我国《网络安全法》规定：‘任何个人和组织不得窃取或者以其他非法方式获取个人信息，不得非法出售或者非法向他人提供个人信息。’同时，情节严重的，黄牛涉嫌构成公民个人信息罪。《民用航空法》规定，聚众扰乱民用机场秩序的，依照刑法‘聚众扰乱公共秩序罪’追究刑事责任。通常情况下的粉丝刷关行为，其危害程度也到不了‘严重’，可依据《治安管理处罚法》，‘处警告或者</w:t>
      </w:r>
      <w:r w:rsidRPr="002E3BBB">
        <w:rPr>
          <w:rFonts w:eastAsiaTheme="majorEastAsia" w:cstheme="minorHAnsi" w:hint="eastAsia"/>
          <w:szCs w:val="21"/>
        </w:rPr>
        <w:t>200</w:t>
      </w:r>
      <w:r w:rsidRPr="002E3BBB">
        <w:rPr>
          <w:rFonts w:eastAsiaTheme="majorEastAsia" w:cstheme="minorHAnsi" w:hint="eastAsia"/>
          <w:szCs w:val="21"/>
        </w:rPr>
        <w:t>元以下罚款’，‘情节较重的，处</w:t>
      </w:r>
      <w:r w:rsidRPr="002E3BBB">
        <w:rPr>
          <w:rFonts w:eastAsiaTheme="majorEastAsia" w:cstheme="minorHAnsi" w:hint="eastAsia"/>
          <w:szCs w:val="21"/>
        </w:rPr>
        <w:t>5</w:t>
      </w:r>
      <w:r w:rsidRPr="002E3BBB">
        <w:rPr>
          <w:rFonts w:eastAsiaTheme="majorEastAsia" w:cstheme="minorHAnsi" w:hint="eastAsia"/>
          <w:szCs w:val="21"/>
        </w:rPr>
        <w:t>日以上</w:t>
      </w:r>
      <w:r w:rsidRPr="002E3BBB">
        <w:rPr>
          <w:rFonts w:eastAsiaTheme="majorEastAsia" w:cstheme="minorHAnsi" w:hint="eastAsia"/>
          <w:szCs w:val="21"/>
        </w:rPr>
        <w:t>10</w:t>
      </w:r>
      <w:r w:rsidRPr="002E3BBB">
        <w:rPr>
          <w:rFonts w:eastAsiaTheme="majorEastAsia" w:cstheme="minorHAnsi" w:hint="eastAsia"/>
          <w:szCs w:val="21"/>
        </w:rPr>
        <w:t>日以下拘留，可以并处</w:t>
      </w:r>
      <w:r w:rsidRPr="002E3BBB">
        <w:rPr>
          <w:rFonts w:eastAsiaTheme="majorEastAsia" w:cstheme="minorHAnsi" w:hint="eastAsia"/>
          <w:szCs w:val="21"/>
        </w:rPr>
        <w:t>500</w:t>
      </w:r>
      <w:r w:rsidRPr="002E3BBB">
        <w:rPr>
          <w:rFonts w:eastAsiaTheme="majorEastAsia" w:cstheme="minorHAnsi" w:hint="eastAsia"/>
          <w:szCs w:val="21"/>
        </w:rPr>
        <w:t>元以下罚款’。”</w:t>
      </w:r>
    </w:p>
    <w:p w14:paraId="272F5CB7" w14:textId="3AA51C87" w:rsidR="00C6225A" w:rsidRPr="002E3BBB" w:rsidRDefault="002E3BBB" w:rsidP="002E3BBB">
      <w:pPr>
        <w:spacing w:line="360" w:lineRule="auto"/>
        <w:ind w:firstLineChars="200" w:firstLine="420"/>
        <w:jc w:val="left"/>
        <w:rPr>
          <w:rFonts w:eastAsiaTheme="majorEastAsia" w:cstheme="minorHAnsi"/>
          <w:szCs w:val="21"/>
        </w:rPr>
      </w:pPr>
      <w:r w:rsidRPr="002E3BBB">
        <w:rPr>
          <w:rFonts w:eastAsiaTheme="majorEastAsia" w:cstheme="minorHAnsi" w:hint="eastAsia"/>
          <w:szCs w:val="21"/>
        </w:rPr>
        <w:t>律师提醒，粉丝追星如果掌握不好度，不仅会给明星造成困扰，还会带来负面示范效应，因此一定要守住底线、理性追星。</w:t>
      </w:r>
      <w:r w:rsidR="006362C7" w:rsidRPr="004C30B9">
        <w:rPr>
          <w:rFonts w:ascii="仿宋_GB2312" w:eastAsia="仿宋_GB2312" w:hAnsiTheme="minorEastAsia" w:hint="eastAsia"/>
          <w:sz w:val="18"/>
          <w:szCs w:val="18"/>
        </w:rPr>
        <w:t>（来</w:t>
      </w:r>
      <w:r w:rsidR="006362C7" w:rsidRPr="004C30B9">
        <w:rPr>
          <w:rFonts w:ascii="仿宋_GB2312" w:eastAsia="仿宋_GB2312" w:hAnsiTheme="minorEastAsia"/>
          <w:sz w:val="18"/>
          <w:szCs w:val="18"/>
        </w:rPr>
        <w:t>源：</w:t>
      </w:r>
      <w:r w:rsidRPr="002E3BBB">
        <w:rPr>
          <w:rFonts w:ascii="仿宋_GB2312" w:eastAsia="仿宋_GB2312" w:cstheme="minorHAnsi" w:hint="eastAsia"/>
          <w:sz w:val="18"/>
          <w:szCs w:val="18"/>
        </w:rPr>
        <w:t>中国日报网</w:t>
      </w:r>
      <w:r w:rsidR="006362C7" w:rsidRPr="004C30B9">
        <w:rPr>
          <w:rFonts w:ascii="仿宋_GB2312" w:eastAsia="仿宋_GB2312" w:hAnsiTheme="minorEastAsia" w:hint="eastAsia"/>
          <w:sz w:val="18"/>
          <w:szCs w:val="18"/>
        </w:rPr>
        <w:t>）</w:t>
      </w:r>
    </w:p>
    <w:p w14:paraId="5D8F36A2" w14:textId="5A2FCDFA" w:rsidR="00AA1930" w:rsidRDefault="00AA1930" w:rsidP="00EF7898">
      <w:pPr>
        <w:spacing w:line="360" w:lineRule="auto"/>
        <w:ind w:firstLineChars="200" w:firstLine="360"/>
        <w:jc w:val="left"/>
        <w:rPr>
          <w:rFonts w:ascii="仿宋_GB2312" w:eastAsia="仿宋_GB2312" w:hAnsiTheme="minorEastAsia"/>
          <w:sz w:val="18"/>
          <w:szCs w:val="18"/>
        </w:rPr>
      </w:pPr>
    </w:p>
    <w:p w14:paraId="76FDC396" w14:textId="0045548C" w:rsidR="00AA1930" w:rsidRDefault="00AA1930" w:rsidP="00EF7898">
      <w:pPr>
        <w:spacing w:line="360" w:lineRule="auto"/>
        <w:ind w:firstLineChars="200" w:firstLine="360"/>
        <w:jc w:val="left"/>
        <w:rPr>
          <w:rFonts w:ascii="仿宋_GB2312" w:eastAsia="仿宋_GB2312" w:hAnsiTheme="minorEastAsia"/>
          <w:sz w:val="18"/>
          <w:szCs w:val="18"/>
        </w:rPr>
      </w:pPr>
    </w:p>
    <w:p w14:paraId="7EC9267E" w14:textId="05D6B35A" w:rsidR="00AA1930" w:rsidRDefault="00AA1930" w:rsidP="00EF7898">
      <w:pPr>
        <w:spacing w:line="360" w:lineRule="auto"/>
        <w:ind w:firstLineChars="200" w:firstLine="360"/>
        <w:jc w:val="left"/>
        <w:rPr>
          <w:rFonts w:ascii="仿宋_GB2312" w:eastAsia="仿宋_GB2312" w:hAnsiTheme="minorEastAsia"/>
          <w:sz w:val="18"/>
          <w:szCs w:val="18"/>
        </w:rPr>
      </w:pPr>
    </w:p>
    <w:p w14:paraId="18AB4410" w14:textId="7D5ECE69" w:rsidR="00AA1930" w:rsidRDefault="00AA1930" w:rsidP="00EF7898">
      <w:pPr>
        <w:spacing w:line="360" w:lineRule="auto"/>
        <w:ind w:firstLineChars="200" w:firstLine="360"/>
        <w:jc w:val="left"/>
        <w:rPr>
          <w:rFonts w:ascii="仿宋_GB2312" w:eastAsia="仿宋_GB2312" w:hAnsiTheme="minorEastAsia"/>
          <w:sz w:val="18"/>
          <w:szCs w:val="18"/>
        </w:rPr>
      </w:pPr>
    </w:p>
    <w:p w14:paraId="39217F9E" w14:textId="55299269" w:rsidR="00AA1930" w:rsidRDefault="00AA1930" w:rsidP="00EF7898">
      <w:pPr>
        <w:spacing w:line="360" w:lineRule="auto"/>
        <w:ind w:firstLineChars="200" w:firstLine="360"/>
        <w:jc w:val="left"/>
        <w:rPr>
          <w:rFonts w:ascii="仿宋_GB2312" w:eastAsia="仿宋_GB2312" w:hAnsiTheme="minorEastAsia"/>
          <w:sz w:val="18"/>
          <w:szCs w:val="18"/>
        </w:rPr>
      </w:pPr>
    </w:p>
    <w:p w14:paraId="36E2A0F5" w14:textId="24C293CA" w:rsidR="00AA1930" w:rsidRDefault="00AA1930" w:rsidP="00EF7898">
      <w:pPr>
        <w:spacing w:line="360" w:lineRule="auto"/>
        <w:ind w:firstLineChars="200" w:firstLine="360"/>
        <w:jc w:val="left"/>
        <w:rPr>
          <w:rFonts w:ascii="仿宋_GB2312" w:eastAsia="仿宋_GB2312" w:hAnsiTheme="minorEastAsia"/>
          <w:sz w:val="18"/>
          <w:szCs w:val="18"/>
        </w:rPr>
      </w:pPr>
    </w:p>
    <w:p w14:paraId="57AC675A" w14:textId="0C05BFAA" w:rsidR="007F3F1A" w:rsidRDefault="007F3F1A" w:rsidP="00EF7898">
      <w:pPr>
        <w:spacing w:line="360" w:lineRule="auto"/>
        <w:ind w:firstLineChars="200" w:firstLine="360"/>
        <w:jc w:val="left"/>
        <w:rPr>
          <w:rFonts w:ascii="仿宋_GB2312" w:eastAsia="仿宋_GB2312" w:hAnsiTheme="minorEastAsia"/>
          <w:sz w:val="18"/>
          <w:szCs w:val="18"/>
        </w:rPr>
      </w:pPr>
    </w:p>
    <w:p w14:paraId="539699AC" w14:textId="77777777" w:rsidR="007F3F1A" w:rsidRDefault="007F3F1A" w:rsidP="00EF7898">
      <w:pPr>
        <w:spacing w:line="360" w:lineRule="auto"/>
        <w:ind w:firstLineChars="200" w:firstLine="360"/>
        <w:jc w:val="left"/>
        <w:rPr>
          <w:rFonts w:ascii="仿宋_GB2312" w:eastAsia="仿宋_GB2312" w:hAnsiTheme="minorEastAsia" w:hint="eastAsia"/>
          <w:sz w:val="18"/>
          <w:szCs w:val="18"/>
        </w:rPr>
      </w:pPr>
    </w:p>
    <w:p w14:paraId="20789650" w14:textId="4D2B4E28" w:rsidR="00AA1930" w:rsidRDefault="00AA1930" w:rsidP="00EF7898">
      <w:pPr>
        <w:spacing w:line="360" w:lineRule="auto"/>
        <w:ind w:firstLineChars="200" w:firstLine="360"/>
        <w:jc w:val="left"/>
        <w:rPr>
          <w:rFonts w:ascii="仿宋_GB2312" w:eastAsia="仿宋_GB2312" w:hAnsiTheme="minorEastAsia"/>
          <w:sz w:val="18"/>
          <w:szCs w:val="18"/>
        </w:rPr>
      </w:pPr>
    </w:p>
    <w:p w14:paraId="11623F3B" w14:textId="01208717" w:rsidR="00AA1930" w:rsidRDefault="00AA1930" w:rsidP="00EF7898">
      <w:pPr>
        <w:spacing w:line="360" w:lineRule="auto"/>
        <w:ind w:firstLineChars="200" w:firstLine="360"/>
        <w:jc w:val="left"/>
        <w:rPr>
          <w:rFonts w:ascii="仿宋_GB2312" w:eastAsia="仿宋_GB2312" w:hAnsiTheme="minorEastAsia"/>
          <w:sz w:val="18"/>
          <w:szCs w:val="18"/>
        </w:rPr>
      </w:pPr>
    </w:p>
    <w:p w14:paraId="57EB29DD" w14:textId="77777777" w:rsidR="00AA1930" w:rsidRPr="00EF7898" w:rsidRDefault="00AA1930" w:rsidP="00EF7898">
      <w:pPr>
        <w:spacing w:line="360" w:lineRule="auto"/>
        <w:ind w:firstLineChars="200" w:firstLine="420"/>
        <w:jc w:val="left"/>
        <w:rPr>
          <w:rFonts w:eastAsiaTheme="majorEastAsia" w:cstheme="minorHAnsi"/>
          <w:szCs w:val="21"/>
        </w:rPr>
      </w:pPr>
    </w:p>
    <w:p w14:paraId="52E9A837" w14:textId="77777777" w:rsidR="00C83886" w:rsidRPr="00AA1930" w:rsidRDefault="00A2146E" w:rsidP="005B6E7F">
      <w:pPr>
        <w:spacing w:line="360" w:lineRule="auto"/>
        <w:jc w:val="center"/>
        <w:rPr>
          <w:rFonts w:ascii="仿宋_GB2312" w:eastAsia="仿宋_GB2312"/>
          <w:b/>
          <w:color w:val="C00000"/>
          <w:sz w:val="24"/>
          <w:szCs w:val="28"/>
        </w:rPr>
      </w:pPr>
      <w:r w:rsidRPr="00AA1930">
        <w:rPr>
          <w:rFonts w:ascii="仿宋_GB2312" w:eastAsia="仿宋_GB2312" w:hint="eastAsia"/>
          <w:b/>
          <w:noProof/>
          <w:color w:val="C00000"/>
          <w:sz w:val="24"/>
          <w:szCs w:val="28"/>
        </w:rPr>
        <w:drawing>
          <wp:anchor distT="0" distB="0" distL="114300" distR="114300" simplePos="0" relativeHeight="251679744" behindDoc="0" locked="0" layoutInCell="1" allowOverlap="1" wp14:anchorId="30010806" wp14:editId="329D99EF">
            <wp:simplePos x="0" y="0"/>
            <wp:positionH relativeFrom="margin">
              <wp:align>right</wp:align>
            </wp:positionH>
            <wp:positionV relativeFrom="paragraph">
              <wp:posOffset>360045</wp:posOffset>
            </wp:positionV>
            <wp:extent cx="5410835" cy="2286000"/>
            <wp:effectExtent l="0" t="0" r="0" b="0"/>
            <wp:wrapSquare wrapText="bothSides"/>
            <wp:docPr id="43" name="图片 43" descr="C:\Users\yujian\Desktop\桌面文件\市场活动\倾心奉献，用行动回报学员活动宣传文档\图片合集\合集\淘宝\安全意识-淘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yujian\Desktop\桌面文件\市场活动\倾心奉献，用行动回报学员活动宣传文档\图片合集\合集\淘宝\安全意识-淘宝.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10835"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67B6" w:rsidRPr="00AA1930">
        <w:rPr>
          <w:rFonts w:ascii="仿宋_GB2312" w:eastAsia="仿宋_GB2312" w:hint="eastAsia"/>
          <w:b/>
          <w:color w:val="C00000"/>
          <w:sz w:val="24"/>
          <w:szCs w:val="28"/>
        </w:rPr>
        <w:t>信息安全意识产品免费大赠送</w:t>
      </w:r>
    </w:p>
    <w:p w14:paraId="68E72271" w14:textId="7BBC2897" w:rsidR="00141D5B" w:rsidRPr="00813756" w:rsidRDefault="008E5E1E" w:rsidP="00536C87">
      <w:pPr>
        <w:spacing w:line="360" w:lineRule="auto"/>
        <w:jc w:val="center"/>
        <w:rPr>
          <w:rFonts w:ascii="Calibri" w:eastAsia="仿宋_GB2312" w:hAnsi="Calibri" w:cs="Calibri"/>
          <w:color w:val="C00000"/>
          <w:sz w:val="24"/>
          <w:szCs w:val="28"/>
        </w:rPr>
      </w:pPr>
      <w:hyperlink r:id="rId42" w:history="1">
        <w:r w:rsidR="00EA103E" w:rsidRPr="00813756">
          <w:rPr>
            <w:rStyle w:val="a8"/>
            <w:rFonts w:ascii="Calibri" w:eastAsia="仿宋_GB2312" w:hAnsi="Calibri" w:cs="Calibri"/>
            <w:color w:val="C00000"/>
            <w:sz w:val="24"/>
            <w:szCs w:val="28"/>
            <w:u w:val="none"/>
          </w:rPr>
          <w:t>isa@spisec.com</w:t>
        </w:r>
      </w:hyperlink>
      <w:r w:rsidR="00EA103E" w:rsidRPr="00813756">
        <w:rPr>
          <w:rFonts w:ascii="Calibri" w:eastAsia="仿宋_GB2312" w:hAnsi="Calibri" w:cs="Calibri"/>
          <w:color w:val="C00000"/>
          <w:sz w:val="24"/>
          <w:szCs w:val="28"/>
        </w:rPr>
        <w:t xml:space="preserve"> </w:t>
      </w:r>
    </w:p>
    <w:sectPr w:rsidR="00141D5B" w:rsidRPr="00813756" w:rsidSect="00C36464">
      <w:headerReference w:type="default" r:id="rId43"/>
      <w:footerReference w:type="default" r:id="rId44"/>
      <w:pgSz w:w="11906" w:h="16838"/>
      <w:pgMar w:top="1440" w:right="1800" w:bottom="1440" w:left="1800" w:header="737" w:footer="624"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B2D1C1" w14:textId="77777777" w:rsidR="00736C54" w:rsidRDefault="00736C54" w:rsidP="00B4023D">
      <w:r>
        <w:separator/>
      </w:r>
    </w:p>
  </w:endnote>
  <w:endnote w:type="continuationSeparator" w:id="0">
    <w:p w14:paraId="31184343" w14:textId="77777777" w:rsidR="00736C54" w:rsidRDefault="00736C54" w:rsidP="00B40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dobe Gothic Std B">
    <w:panose1 w:val="020B0800000000000000"/>
    <w:charset w:val="80"/>
    <w:family w:val="swiss"/>
    <w:notTrueType/>
    <w:pitch w:val="variable"/>
    <w:sig w:usb0="00000203" w:usb1="29D72C10" w:usb2="00000010" w:usb3="00000000" w:csb0="002A0005"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1042127"/>
      <w:docPartObj>
        <w:docPartGallery w:val="Page Numbers (Bottom of Page)"/>
        <w:docPartUnique/>
      </w:docPartObj>
    </w:sdtPr>
    <w:sdtContent>
      <w:p w14:paraId="4A232333" w14:textId="77777777" w:rsidR="008E5E1E" w:rsidRDefault="008E5E1E" w:rsidP="00B4023D">
        <w:pPr>
          <w:pStyle w:val="a5"/>
        </w:pPr>
        <w:r>
          <w:rPr>
            <w:rFonts w:hint="eastAsia"/>
            <w:noProof/>
          </w:rPr>
          <mc:AlternateContent>
            <mc:Choice Requires="wps">
              <w:drawing>
                <wp:anchor distT="0" distB="0" distL="114300" distR="114300" simplePos="0" relativeHeight="251659264" behindDoc="0" locked="0" layoutInCell="1" allowOverlap="1" wp14:anchorId="1BF280F2" wp14:editId="4149857A">
                  <wp:simplePos x="0" y="0"/>
                  <wp:positionH relativeFrom="margin">
                    <wp:posOffset>-15402</wp:posOffset>
                  </wp:positionH>
                  <wp:positionV relativeFrom="paragraph">
                    <wp:posOffset>-227330</wp:posOffset>
                  </wp:positionV>
                  <wp:extent cx="5295014" cy="1107"/>
                  <wp:effectExtent l="38100" t="57150" r="77470" b="113665"/>
                  <wp:wrapNone/>
                  <wp:docPr id="2" name="直接连接符 2"/>
                  <wp:cNvGraphicFramePr/>
                  <a:graphic xmlns:a="http://schemas.openxmlformats.org/drawingml/2006/main">
                    <a:graphicData uri="http://schemas.microsoft.com/office/word/2010/wordprocessingShape">
                      <wps:wsp>
                        <wps:cNvCnPr/>
                        <wps:spPr>
                          <a:xfrm>
                            <a:off x="0" y="0"/>
                            <a:ext cx="5295014" cy="1107"/>
                          </a:xfrm>
                          <a:prstGeom prst="line">
                            <a:avLst/>
                          </a:prstGeom>
                          <a:ln>
                            <a:solidFill>
                              <a:schemeClr val="accent2">
                                <a:lumMod val="50000"/>
                              </a:schemeClr>
                            </a:solidFill>
                          </a:ln>
                          <a:effectLst>
                            <a:outerShdw blurRad="50800" dist="38100" dir="2700000" algn="tl" rotWithShape="0">
                              <a:prstClr val="black">
                                <a:alpha val="40000"/>
                              </a:prstClr>
                            </a:outerShdw>
                            <a:reflection blurRad="6350" stA="52000" endA="300" endPos="35000" dir="5400000" sy="-100000" algn="bl" rotWithShape="0"/>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EE0224" id="直接连接符 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pt,-17.9pt" to="415.7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" strokecolor="#823b0b [1605]" strokeweight="1.5pt">
                  <v:stroke joinstyle="miter"/>
                  <v:shadow on="t" color="black" opacity="26214f" origin="-.5,-.5" offset=".74836mm,.74836mm"/>
                  <w10:wrap anchorx="margin"/>
                </v:line>
              </w:pict>
            </mc:Fallback>
          </mc:AlternateContent>
        </w:r>
        <w:r w:rsidRPr="00B4023D">
          <w:rPr>
            <w:rFonts w:hint="eastAsia"/>
          </w:rPr>
          <w:t>国际信息安全学习联盟主办</w:t>
        </w:r>
        <w:r>
          <w:rPr>
            <w:rFonts w:hint="eastAsia"/>
          </w:rPr>
          <w:t xml:space="preserve">                    </w:t>
        </w:r>
        <w:r>
          <w:fldChar w:fldCharType="begin"/>
        </w:r>
        <w:r>
          <w:instrText>PAGE   \* MERGEFORMAT</w:instrText>
        </w:r>
        <w:r>
          <w:fldChar w:fldCharType="separate"/>
        </w:r>
        <w:r w:rsidRPr="00F55112">
          <w:rPr>
            <w:noProof/>
            <w:lang w:val="zh-CN"/>
          </w:rPr>
          <w:t>3</w:t>
        </w:r>
        <w:r>
          <w:fldChar w:fldCharType="end"/>
        </w:r>
        <w:r>
          <w:t xml:space="preserve">                           </w:t>
        </w:r>
        <w:r w:rsidRPr="00B4023D">
          <w:t>http://www.cncisa.com</w:t>
        </w:r>
      </w:p>
    </w:sdtContent>
  </w:sdt>
  <w:p w14:paraId="410A2D6D" w14:textId="77777777" w:rsidR="008E5E1E" w:rsidRDefault="008E5E1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B9AA9E" w14:textId="77777777" w:rsidR="00736C54" w:rsidRDefault="00736C54" w:rsidP="00B4023D">
      <w:r>
        <w:separator/>
      </w:r>
    </w:p>
  </w:footnote>
  <w:footnote w:type="continuationSeparator" w:id="0">
    <w:p w14:paraId="43E74F44" w14:textId="77777777" w:rsidR="00736C54" w:rsidRDefault="00736C54" w:rsidP="00B402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9B646" w14:textId="1038523F" w:rsidR="008E5E1E" w:rsidRPr="00B4023D" w:rsidRDefault="008E5E1E" w:rsidP="00B4023D">
    <w:pPr>
      <w:pStyle w:val="a3"/>
      <w:jc w:val="right"/>
      <w:rPr>
        <w:rFonts w:ascii="Arial" w:hAnsi="Arial" w:cs="Arial"/>
      </w:rPr>
    </w:pPr>
    <w:proofErr w:type="gramStart"/>
    <w:r w:rsidRPr="00ED4B2A">
      <w:rPr>
        <w:rFonts w:ascii="Times New Roman" w:eastAsia="Arial Unicode MS" w:hAnsi="Arial Unicode MS" w:cs="Times New Roman"/>
      </w:rPr>
      <w:t>国盟信息</w:t>
    </w:r>
    <w:proofErr w:type="gramEnd"/>
    <w:r w:rsidRPr="00ED4B2A">
      <w:rPr>
        <w:rFonts w:ascii="Times New Roman" w:eastAsia="Arial Unicode MS" w:hAnsi="Arial Unicode MS" w:cs="Times New Roman"/>
      </w:rPr>
      <w:t>安全通报（</w:t>
    </w:r>
    <w:r w:rsidRPr="009848E8">
      <w:rPr>
        <w:rFonts w:ascii="Times New Roman" w:hAnsi="Times New Roman" w:cs="Times New Roman" w:hint="eastAsia"/>
      </w:rPr>
      <w:t>20</w:t>
    </w:r>
    <w:r>
      <w:rPr>
        <w:rFonts w:ascii="Times New Roman" w:hAnsi="Times New Roman" w:cs="Times New Roman" w:hint="eastAsia"/>
      </w:rPr>
      <w:t>19</w:t>
    </w:r>
    <w:r w:rsidRPr="009848E8">
      <w:rPr>
        <w:rFonts w:ascii="Times New Roman" w:hAnsi="Times New Roman" w:cs="Times New Roman" w:hint="eastAsia"/>
      </w:rPr>
      <w:t>年</w:t>
    </w:r>
    <w:r>
      <w:rPr>
        <w:rFonts w:ascii="Times New Roman" w:hAnsi="Times New Roman" w:cs="Times New Roman" w:hint="eastAsia"/>
      </w:rPr>
      <w:t>3</w:t>
    </w:r>
    <w:r w:rsidRPr="009848E8">
      <w:rPr>
        <w:rFonts w:ascii="Times New Roman" w:hAnsi="Times New Roman" w:cs="Times New Roman" w:hint="eastAsia"/>
      </w:rPr>
      <w:t>月</w:t>
    </w:r>
    <w:r>
      <w:rPr>
        <w:rFonts w:ascii="Times New Roman" w:hAnsi="Times New Roman" w:cs="Times New Roman" w:hint="eastAsia"/>
      </w:rPr>
      <w:t>04</w:t>
    </w:r>
    <w:r w:rsidRPr="009848E8">
      <w:rPr>
        <w:rFonts w:ascii="Times New Roman" w:hAnsi="Times New Roman" w:cs="Times New Roman" w:hint="eastAsia"/>
      </w:rPr>
      <w:t>日第</w:t>
    </w:r>
    <w:r>
      <w:rPr>
        <w:rFonts w:ascii="Times New Roman" w:hAnsi="Times New Roman" w:cs="Times New Roman" w:hint="eastAsia"/>
      </w:rPr>
      <w:t>187</w:t>
    </w:r>
    <w:r w:rsidRPr="009848E8">
      <w:rPr>
        <w:rFonts w:ascii="Times New Roman" w:hAnsi="Times New Roman" w:cs="Times New Roman" w:hint="eastAsia"/>
      </w:rPr>
      <w:t>期</w:t>
    </w:r>
    <w:r w:rsidRPr="00B4023D">
      <w:rPr>
        <w:rFonts w:ascii="Arial" w:eastAsia="Arial Unicode MS" w:hAnsi="Arial" w:cs="Arial"/>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45D1F"/>
    <w:multiLevelType w:val="hybridMultilevel"/>
    <w:tmpl w:val="59822AFE"/>
    <w:lvl w:ilvl="0" w:tplc="0409000F">
      <w:start w:val="1"/>
      <w:numFmt w:val="decimal"/>
      <w:lvlText w:val="%1."/>
      <w:lvlJc w:val="left"/>
      <w:pPr>
        <w:ind w:left="420" w:hanging="420"/>
      </w:pPr>
      <w:rPr>
        <w:rFonts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C402A8A"/>
    <w:multiLevelType w:val="hybridMultilevel"/>
    <w:tmpl w:val="39FE4F1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26E83D46"/>
    <w:multiLevelType w:val="hybridMultilevel"/>
    <w:tmpl w:val="ADAE77D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E14736A"/>
    <w:multiLevelType w:val="hybridMultilevel"/>
    <w:tmpl w:val="D04A1BC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BBA0E95"/>
    <w:multiLevelType w:val="hybridMultilevel"/>
    <w:tmpl w:val="479827A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C635077"/>
    <w:multiLevelType w:val="hybridMultilevel"/>
    <w:tmpl w:val="FA7AD32C"/>
    <w:lvl w:ilvl="0" w:tplc="B9265F4C">
      <w:start w:val="1"/>
      <w:numFmt w:val="japaneseCounting"/>
      <w:lvlText w:val="%1、"/>
      <w:lvlJc w:val="left"/>
      <w:pPr>
        <w:ind w:left="660" w:hanging="660"/>
      </w:pPr>
      <w:rPr>
        <w:rFonts w:hint="default"/>
        <w:lang w:val="en-US"/>
      </w:rPr>
    </w:lvl>
    <w:lvl w:ilvl="1" w:tplc="CE54ED46">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0E95361"/>
    <w:multiLevelType w:val="hybridMultilevel"/>
    <w:tmpl w:val="E196DF6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55514479"/>
    <w:multiLevelType w:val="hybridMultilevel"/>
    <w:tmpl w:val="30C8F06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55B12230"/>
    <w:multiLevelType w:val="hybridMultilevel"/>
    <w:tmpl w:val="91AA896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63840649"/>
    <w:multiLevelType w:val="hybridMultilevel"/>
    <w:tmpl w:val="A56A711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65802213"/>
    <w:multiLevelType w:val="hybridMultilevel"/>
    <w:tmpl w:val="B6F2DBD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76B2641A"/>
    <w:multiLevelType w:val="hybridMultilevel"/>
    <w:tmpl w:val="07CA3ED8"/>
    <w:lvl w:ilvl="0" w:tplc="02A6FA14">
      <w:start w:val="1"/>
      <w:numFmt w:val="bullet"/>
      <w:lvlText w:val="•"/>
      <w:lvlJc w:val="left"/>
      <w:pPr>
        <w:ind w:left="840" w:hanging="420"/>
      </w:pPr>
      <w:rPr>
        <w:rFonts w:ascii="宋体" w:eastAsia="宋体" w:hAnsi="宋体"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79A911E1"/>
    <w:multiLevelType w:val="hybridMultilevel"/>
    <w:tmpl w:val="15AE0D92"/>
    <w:lvl w:ilvl="0" w:tplc="02A6FA14">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5"/>
  </w:num>
  <w:num w:numId="2">
    <w:abstractNumId w:val="9"/>
  </w:num>
  <w:num w:numId="3">
    <w:abstractNumId w:val="7"/>
  </w:num>
  <w:num w:numId="4">
    <w:abstractNumId w:val="8"/>
  </w:num>
  <w:num w:numId="5">
    <w:abstractNumId w:val="10"/>
  </w:num>
  <w:num w:numId="6">
    <w:abstractNumId w:val="2"/>
  </w:num>
  <w:num w:numId="7">
    <w:abstractNumId w:val="6"/>
  </w:num>
  <w:num w:numId="8">
    <w:abstractNumId w:val="11"/>
  </w:num>
  <w:num w:numId="9">
    <w:abstractNumId w:val="0"/>
  </w:num>
  <w:num w:numId="10">
    <w:abstractNumId w:val="4"/>
  </w:num>
  <w:num w:numId="11">
    <w:abstractNumId w:val="3"/>
  </w:num>
  <w:num w:numId="12">
    <w:abstractNumId w:val="12"/>
  </w:num>
  <w:num w:numId="13">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0" w:nlCheck="1" w:checkStyle="0"/>
  <w:activeWritingStyle w:appName="MSWord" w:lang="zh-CN" w:vendorID="64" w:dllVersion="0" w:nlCheck="1" w:checkStyle="1"/>
  <w:activeWritingStyle w:appName="MSWord" w:lang="zh-CN" w:vendorID="64" w:dllVersion="5" w:nlCheck="1" w:checkStyle="1"/>
  <w:activeWritingStyle w:appName="MSWord" w:lang="en-US" w:vendorID="64" w:dllVersion="6" w:nlCheck="1" w:checkStyle="1"/>
  <w:activeWritingStyle w:appName="MSWord" w:lang="en-US" w:vendorID="64" w:dllVersion="4096" w:nlCheck="1" w:checkStyle="0"/>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AAF"/>
    <w:rsid w:val="000022B7"/>
    <w:rsid w:val="00004B9B"/>
    <w:rsid w:val="00005809"/>
    <w:rsid w:val="00010AEC"/>
    <w:rsid w:val="000111F0"/>
    <w:rsid w:val="0001469C"/>
    <w:rsid w:val="000162B3"/>
    <w:rsid w:val="000164E1"/>
    <w:rsid w:val="00020610"/>
    <w:rsid w:val="00021F69"/>
    <w:rsid w:val="00021F6F"/>
    <w:rsid w:val="000225C4"/>
    <w:rsid w:val="00023861"/>
    <w:rsid w:val="0002432F"/>
    <w:rsid w:val="00026BFA"/>
    <w:rsid w:val="0003024D"/>
    <w:rsid w:val="00030A2D"/>
    <w:rsid w:val="00030F8D"/>
    <w:rsid w:val="00033DD8"/>
    <w:rsid w:val="00035B77"/>
    <w:rsid w:val="00037A5D"/>
    <w:rsid w:val="00041553"/>
    <w:rsid w:val="00044E6A"/>
    <w:rsid w:val="00046DE3"/>
    <w:rsid w:val="00050B77"/>
    <w:rsid w:val="000511EB"/>
    <w:rsid w:val="00053211"/>
    <w:rsid w:val="00054D04"/>
    <w:rsid w:val="00055392"/>
    <w:rsid w:val="00055B81"/>
    <w:rsid w:val="0005625C"/>
    <w:rsid w:val="00056707"/>
    <w:rsid w:val="000568F4"/>
    <w:rsid w:val="0005780D"/>
    <w:rsid w:val="00060687"/>
    <w:rsid w:val="00060FA3"/>
    <w:rsid w:val="000620DC"/>
    <w:rsid w:val="0006505C"/>
    <w:rsid w:val="000660C3"/>
    <w:rsid w:val="000663BC"/>
    <w:rsid w:val="00066E75"/>
    <w:rsid w:val="00071594"/>
    <w:rsid w:val="00071C57"/>
    <w:rsid w:val="000732BC"/>
    <w:rsid w:val="0007407F"/>
    <w:rsid w:val="00074BE6"/>
    <w:rsid w:val="0007547A"/>
    <w:rsid w:val="00075702"/>
    <w:rsid w:val="00077E08"/>
    <w:rsid w:val="0008153B"/>
    <w:rsid w:val="000840AF"/>
    <w:rsid w:val="00085330"/>
    <w:rsid w:val="00085D68"/>
    <w:rsid w:val="00086373"/>
    <w:rsid w:val="00090341"/>
    <w:rsid w:val="000904B0"/>
    <w:rsid w:val="00091442"/>
    <w:rsid w:val="00092126"/>
    <w:rsid w:val="0009301A"/>
    <w:rsid w:val="00093C69"/>
    <w:rsid w:val="000943CF"/>
    <w:rsid w:val="0009714E"/>
    <w:rsid w:val="00097607"/>
    <w:rsid w:val="00097A11"/>
    <w:rsid w:val="000A11B5"/>
    <w:rsid w:val="000A1494"/>
    <w:rsid w:val="000A29DD"/>
    <w:rsid w:val="000A4218"/>
    <w:rsid w:val="000A4801"/>
    <w:rsid w:val="000A4902"/>
    <w:rsid w:val="000A79C1"/>
    <w:rsid w:val="000B2905"/>
    <w:rsid w:val="000B4BCA"/>
    <w:rsid w:val="000B6919"/>
    <w:rsid w:val="000C0857"/>
    <w:rsid w:val="000C1E4A"/>
    <w:rsid w:val="000C2F68"/>
    <w:rsid w:val="000C30CB"/>
    <w:rsid w:val="000C3715"/>
    <w:rsid w:val="000C3FCB"/>
    <w:rsid w:val="000C5037"/>
    <w:rsid w:val="000C5C39"/>
    <w:rsid w:val="000C5FA9"/>
    <w:rsid w:val="000C7E11"/>
    <w:rsid w:val="000D05E0"/>
    <w:rsid w:val="000D08CC"/>
    <w:rsid w:val="000D236A"/>
    <w:rsid w:val="000D5CD2"/>
    <w:rsid w:val="000D796F"/>
    <w:rsid w:val="000E05A5"/>
    <w:rsid w:val="000E0F5D"/>
    <w:rsid w:val="000E3AAD"/>
    <w:rsid w:val="000E3D25"/>
    <w:rsid w:val="000E5C95"/>
    <w:rsid w:val="000E7619"/>
    <w:rsid w:val="000F1823"/>
    <w:rsid w:val="000F1A46"/>
    <w:rsid w:val="000F2D48"/>
    <w:rsid w:val="000F4EDA"/>
    <w:rsid w:val="000F71C4"/>
    <w:rsid w:val="0010282D"/>
    <w:rsid w:val="001035C1"/>
    <w:rsid w:val="00103ECE"/>
    <w:rsid w:val="0010411C"/>
    <w:rsid w:val="00104B27"/>
    <w:rsid w:val="00112E42"/>
    <w:rsid w:val="0012195D"/>
    <w:rsid w:val="001225BE"/>
    <w:rsid w:val="0012460D"/>
    <w:rsid w:val="001247BE"/>
    <w:rsid w:val="00125073"/>
    <w:rsid w:val="00126A1B"/>
    <w:rsid w:val="001274B0"/>
    <w:rsid w:val="00130947"/>
    <w:rsid w:val="001326C8"/>
    <w:rsid w:val="001336CA"/>
    <w:rsid w:val="001336DA"/>
    <w:rsid w:val="001340E5"/>
    <w:rsid w:val="00134130"/>
    <w:rsid w:val="001347F0"/>
    <w:rsid w:val="001351D5"/>
    <w:rsid w:val="001358DE"/>
    <w:rsid w:val="001376D1"/>
    <w:rsid w:val="00137827"/>
    <w:rsid w:val="00137CC0"/>
    <w:rsid w:val="001405E8"/>
    <w:rsid w:val="00140AC0"/>
    <w:rsid w:val="001412EA"/>
    <w:rsid w:val="00141D5B"/>
    <w:rsid w:val="00141EBA"/>
    <w:rsid w:val="00142439"/>
    <w:rsid w:val="00143332"/>
    <w:rsid w:val="001437FD"/>
    <w:rsid w:val="001445AE"/>
    <w:rsid w:val="001509A9"/>
    <w:rsid w:val="00155F38"/>
    <w:rsid w:val="001665DC"/>
    <w:rsid w:val="00166D67"/>
    <w:rsid w:val="00171E0C"/>
    <w:rsid w:val="001726E9"/>
    <w:rsid w:val="00172C8F"/>
    <w:rsid w:val="00173442"/>
    <w:rsid w:val="00174657"/>
    <w:rsid w:val="00175B0A"/>
    <w:rsid w:val="0017707B"/>
    <w:rsid w:val="00183C20"/>
    <w:rsid w:val="00184757"/>
    <w:rsid w:val="00190DBD"/>
    <w:rsid w:val="00191B07"/>
    <w:rsid w:val="00195230"/>
    <w:rsid w:val="00195650"/>
    <w:rsid w:val="00195C51"/>
    <w:rsid w:val="001A013A"/>
    <w:rsid w:val="001A1372"/>
    <w:rsid w:val="001A15B7"/>
    <w:rsid w:val="001A1B73"/>
    <w:rsid w:val="001A1CF1"/>
    <w:rsid w:val="001A200F"/>
    <w:rsid w:val="001A3E5C"/>
    <w:rsid w:val="001A4AC1"/>
    <w:rsid w:val="001A5DB3"/>
    <w:rsid w:val="001A683A"/>
    <w:rsid w:val="001A698B"/>
    <w:rsid w:val="001A6E2E"/>
    <w:rsid w:val="001A7D02"/>
    <w:rsid w:val="001A7EA5"/>
    <w:rsid w:val="001B0F59"/>
    <w:rsid w:val="001B200E"/>
    <w:rsid w:val="001B2718"/>
    <w:rsid w:val="001B2810"/>
    <w:rsid w:val="001B3926"/>
    <w:rsid w:val="001B3E83"/>
    <w:rsid w:val="001B4050"/>
    <w:rsid w:val="001B439A"/>
    <w:rsid w:val="001B4A0C"/>
    <w:rsid w:val="001B6266"/>
    <w:rsid w:val="001C29D8"/>
    <w:rsid w:val="001C39AA"/>
    <w:rsid w:val="001C6A6E"/>
    <w:rsid w:val="001D22C4"/>
    <w:rsid w:val="001D2CD4"/>
    <w:rsid w:val="001D3208"/>
    <w:rsid w:val="001D529B"/>
    <w:rsid w:val="001D5E8E"/>
    <w:rsid w:val="001D6A78"/>
    <w:rsid w:val="001E016D"/>
    <w:rsid w:val="001E0299"/>
    <w:rsid w:val="001E0B23"/>
    <w:rsid w:val="001E130A"/>
    <w:rsid w:val="001E1D79"/>
    <w:rsid w:val="001E2D30"/>
    <w:rsid w:val="001E36F5"/>
    <w:rsid w:val="001E45AC"/>
    <w:rsid w:val="001E63BC"/>
    <w:rsid w:val="001E7531"/>
    <w:rsid w:val="001F0C43"/>
    <w:rsid w:val="001F0CF4"/>
    <w:rsid w:val="001F15D2"/>
    <w:rsid w:val="001F1E22"/>
    <w:rsid w:val="001F26A1"/>
    <w:rsid w:val="001F6F05"/>
    <w:rsid w:val="001F7548"/>
    <w:rsid w:val="0020022B"/>
    <w:rsid w:val="00202A56"/>
    <w:rsid w:val="00205095"/>
    <w:rsid w:val="0020746C"/>
    <w:rsid w:val="002109F8"/>
    <w:rsid w:val="00211984"/>
    <w:rsid w:val="00211B24"/>
    <w:rsid w:val="00212562"/>
    <w:rsid w:val="00212EEC"/>
    <w:rsid w:val="00213938"/>
    <w:rsid w:val="00214209"/>
    <w:rsid w:val="00215E0C"/>
    <w:rsid w:val="00215FAA"/>
    <w:rsid w:val="00215FAE"/>
    <w:rsid w:val="00216976"/>
    <w:rsid w:val="00217710"/>
    <w:rsid w:val="00217DC9"/>
    <w:rsid w:val="00220601"/>
    <w:rsid w:val="00220A5A"/>
    <w:rsid w:val="00223305"/>
    <w:rsid w:val="00224234"/>
    <w:rsid w:val="0022444C"/>
    <w:rsid w:val="00230608"/>
    <w:rsid w:val="00234B9E"/>
    <w:rsid w:val="00236525"/>
    <w:rsid w:val="00237543"/>
    <w:rsid w:val="0024152F"/>
    <w:rsid w:val="002415A2"/>
    <w:rsid w:val="00243D81"/>
    <w:rsid w:val="00244460"/>
    <w:rsid w:val="002451C3"/>
    <w:rsid w:val="002455A8"/>
    <w:rsid w:val="00245A0A"/>
    <w:rsid w:val="002465F8"/>
    <w:rsid w:val="00246B75"/>
    <w:rsid w:val="00247BDA"/>
    <w:rsid w:val="00250A85"/>
    <w:rsid w:val="002535AD"/>
    <w:rsid w:val="002556C9"/>
    <w:rsid w:val="00255B42"/>
    <w:rsid w:val="00256C91"/>
    <w:rsid w:val="00257231"/>
    <w:rsid w:val="00261B24"/>
    <w:rsid w:val="00264A1C"/>
    <w:rsid w:val="00265223"/>
    <w:rsid w:val="002666CB"/>
    <w:rsid w:val="00266845"/>
    <w:rsid w:val="00266DC5"/>
    <w:rsid w:val="00267A43"/>
    <w:rsid w:val="00270426"/>
    <w:rsid w:val="002721D0"/>
    <w:rsid w:val="0027453B"/>
    <w:rsid w:val="00275124"/>
    <w:rsid w:val="00276B51"/>
    <w:rsid w:val="00276E95"/>
    <w:rsid w:val="0028024B"/>
    <w:rsid w:val="00281856"/>
    <w:rsid w:val="002823CD"/>
    <w:rsid w:val="00282611"/>
    <w:rsid w:val="00282B73"/>
    <w:rsid w:val="0028452C"/>
    <w:rsid w:val="0028681A"/>
    <w:rsid w:val="002905C8"/>
    <w:rsid w:val="00290AE0"/>
    <w:rsid w:val="00291AF9"/>
    <w:rsid w:val="0029350D"/>
    <w:rsid w:val="002962FC"/>
    <w:rsid w:val="002967B6"/>
    <w:rsid w:val="00296927"/>
    <w:rsid w:val="002975D3"/>
    <w:rsid w:val="00297E4E"/>
    <w:rsid w:val="002A0385"/>
    <w:rsid w:val="002A09DD"/>
    <w:rsid w:val="002A129A"/>
    <w:rsid w:val="002A2B61"/>
    <w:rsid w:val="002A5401"/>
    <w:rsid w:val="002A580E"/>
    <w:rsid w:val="002A6371"/>
    <w:rsid w:val="002A6666"/>
    <w:rsid w:val="002A6B2D"/>
    <w:rsid w:val="002A75C7"/>
    <w:rsid w:val="002A79D3"/>
    <w:rsid w:val="002B023D"/>
    <w:rsid w:val="002B029A"/>
    <w:rsid w:val="002B0C6D"/>
    <w:rsid w:val="002B0E81"/>
    <w:rsid w:val="002B1B0F"/>
    <w:rsid w:val="002B201D"/>
    <w:rsid w:val="002B2977"/>
    <w:rsid w:val="002B3CA2"/>
    <w:rsid w:val="002B4DC9"/>
    <w:rsid w:val="002B537C"/>
    <w:rsid w:val="002B5478"/>
    <w:rsid w:val="002B598A"/>
    <w:rsid w:val="002B59D7"/>
    <w:rsid w:val="002B5EC2"/>
    <w:rsid w:val="002B653A"/>
    <w:rsid w:val="002C23E2"/>
    <w:rsid w:val="002C4A74"/>
    <w:rsid w:val="002C522C"/>
    <w:rsid w:val="002C59AD"/>
    <w:rsid w:val="002C6CE0"/>
    <w:rsid w:val="002C7AF8"/>
    <w:rsid w:val="002D03E3"/>
    <w:rsid w:val="002D04FD"/>
    <w:rsid w:val="002D11E6"/>
    <w:rsid w:val="002D1E76"/>
    <w:rsid w:val="002D4C61"/>
    <w:rsid w:val="002D5237"/>
    <w:rsid w:val="002D6E45"/>
    <w:rsid w:val="002E07CF"/>
    <w:rsid w:val="002E34C9"/>
    <w:rsid w:val="002E3BBB"/>
    <w:rsid w:val="002E5C25"/>
    <w:rsid w:val="002E5EB9"/>
    <w:rsid w:val="002E7ED7"/>
    <w:rsid w:val="002F09E9"/>
    <w:rsid w:val="002F0B91"/>
    <w:rsid w:val="002F179A"/>
    <w:rsid w:val="002F5C67"/>
    <w:rsid w:val="002F7B7C"/>
    <w:rsid w:val="003002A5"/>
    <w:rsid w:val="00300B12"/>
    <w:rsid w:val="003012E3"/>
    <w:rsid w:val="003014C1"/>
    <w:rsid w:val="0030302B"/>
    <w:rsid w:val="00303C1E"/>
    <w:rsid w:val="003049F2"/>
    <w:rsid w:val="00305A86"/>
    <w:rsid w:val="003061C5"/>
    <w:rsid w:val="0030630A"/>
    <w:rsid w:val="00307B6F"/>
    <w:rsid w:val="0031058E"/>
    <w:rsid w:val="003116C9"/>
    <w:rsid w:val="00311BAA"/>
    <w:rsid w:val="0031278E"/>
    <w:rsid w:val="00313F5A"/>
    <w:rsid w:val="00314273"/>
    <w:rsid w:val="003149D3"/>
    <w:rsid w:val="003165B5"/>
    <w:rsid w:val="003175C5"/>
    <w:rsid w:val="00317E37"/>
    <w:rsid w:val="00317FCB"/>
    <w:rsid w:val="003239E6"/>
    <w:rsid w:val="00326BF0"/>
    <w:rsid w:val="0032708E"/>
    <w:rsid w:val="00327135"/>
    <w:rsid w:val="00327E86"/>
    <w:rsid w:val="00330992"/>
    <w:rsid w:val="00330ED8"/>
    <w:rsid w:val="00331CD2"/>
    <w:rsid w:val="0033210F"/>
    <w:rsid w:val="00332424"/>
    <w:rsid w:val="00333A34"/>
    <w:rsid w:val="003367B6"/>
    <w:rsid w:val="003373B8"/>
    <w:rsid w:val="00340782"/>
    <w:rsid w:val="003408FB"/>
    <w:rsid w:val="00340D7C"/>
    <w:rsid w:val="00341B6C"/>
    <w:rsid w:val="00341D80"/>
    <w:rsid w:val="00342252"/>
    <w:rsid w:val="00342807"/>
    <w:rsid w:val="00344902"/>
    <w:rsid w:val="00345819"/>
    <w:rsid w:val="00345D3C"/>
    <w:rsid w:val="00345F74"/>
    <w:rsid w:val="00346E05"/>
    <w:rsid w:val="003476B3"/>
    <w:rsid w:val="00347E9C"/>
    <w:rsid w:val="003519C7"/>
    <w:rsid w:val="003522D8"/>
    <w:rsid w:val="00352A0C"/>
    <w:rsid w:val="00352D36"/>
    <w:rsid w:val="003534B5"/>
    <w:rsid w:val="003542D0"/>
    <w:rsid w:val="003566E3"/>
    <w:rsid w:val="00356969"/>
    <w:rsid w:val="003572A9"/>
    <w:rsid w:val="00362206"/>
    <w:rsid w:val="00362B5B"/>
    <w:rsid w:val="003631C7"/>
    <w:rsid w:val="00364A7B"/>
    <w:rsid w:val="00365AD7"/>
    <w:rsid w:val="00365FAA"/>
    <w:rsid w:val="0036781C"/>
    <w:rsid w:val="00370768"/>
    <w:rsid w:val="003714AD"/>
    <w:rsid w:val="0037262B"/>
    <w:rsid w:val="0037310A"/>
    <w:rsid w:val="003731E5"/>
    <w:rsid w:val="00373454"/>
    <w:rsid w:val="003736D8"/>
    <w:rsid w:val="0037442E"/>
    <w:rsid w:val="00375B2B"/>
    <w:rsid w:val="0037743C"/>
    <w:rsid w:val="00381F1D"/>
    <w:rsid w:val="003825DA"/>
    <w:rsid w:val="0038287D"/>
    <w:rsid w:val="00383842"/>
    <w:rsid w:val="0038604E"/>
    <w:rsid w:val="003919D2"/>
    <w:rsid w:val="00394721"/>
    <w:rsid w:val="0039679F"/>
    <w:rsid w:val="00397FDF"/>
    <w:rsid w:val="003A27C9"/>
    <w:rsid w:val="003A29DA"/>
    <w:rsid w:val="003A2DD7"/>
    <w:rsid w:val="003A3F15"/>
    <w:rsid w:val="003A40C2"/>
    <w:rsid w:val="003A44B3"/>
    <w:rsid w:val="003A5B1D"/>
    <w:rsid w:val="003B1870"/>
    <w:rsid w:val="003B22DE"/>
    <w:rsid w:val="003B29AC"/>
    <w:rsid w:val="003B357A"/>
    <w:rsid w:val="003B461C"/>
    <w:rsid w:val="003B76C9"/>
    <w:rsid w:val="003C0112"/>
    <w:rsid w:val="003C080E"/>
    <w:rsid w:val="003C0FE6"/>
    <w:rsid w:val="003C1136"/>
    <w:rsid w:val="003C2E33"/>
    <w:rsid w:val="003C5185"/>
    <w:rsid w:val="003C6EF4"/>
    <w:rsid w:val="003C6F65"/>
    <w:rsid w:val="003C7054"/>
    <w:rsid w:val="003C7AF2"/>
    <w:rsid w:val="003D1632"/>
    <w:rsid w:val="003D2244"/>
    <w:rsid w:val="003D2478"/>
    <w:rsid w:val="003D2836"/>
    <w:rsid w:val="003D3FD0"/>
    <w:rsid w:val="003D46B5"/>
    <w:rsid w:val="003D4EAA"/>
    <w:rsid w:val="003D4F04"/>
    <w:rsid w:val="003D5EDA"/>
    <w:rsid w:val="003D7F64"/>
    <w:rsid w:val="003E3B23"/>
    <w:rsid w:val="003E3E78"/>
    <w:rsid w:val="003E403B"/>
    <w:rsid w:val="003E41B6"/>
    <w:rsid w:val="003E472A"/>
    <w:rsid w:val="003E6982"/>
    <w:rsid w:val="003E7551"/>
    <w:rsid w:val="003F0022"/>
    <w:rsid w:val="003F01E4"/>
    <w:rsid w:val="003F1615"/>
    <w:rsid w:val="003F200F"/>
    <w:rsid w:val="003F2263"/>
    <w:rsid w:val="003F2D77"/>
    <w:rsid w:val="003F2EA5"/>
    <w:rsid w:val="003F301E"/>
    <w:rsid w:val="003F3B65"/>
    <w:rsid w:val="003F5B66"/>
    <w:rsid w:val="003F7C08"/>
    <w:rsid w:val="00400BD0"/>
    <w:rsid w:val="00403A9B"/>
    <w:rsid w:val="00404947"/>
    <w:rsid w:val="00406168"/>
    <w:rsid w:val="00406AB1"/>
    <w:rsid w:val="00407DF2"/>
    <w:rsid w:val="00407FE9"/>
    <w:rsid w:val="0041461E"/>
    <w:rsid w:val="0041612C"/>
    <w:rsid w:val="00416BA9"/>
    <w:rsid w:val="0041773D"/>
    <w:rsid w:val="004209D3"/>
    <w:rsid w:val="00421BEF"/>
    <w:rsid w:val="00422487"/>
    <w:rsid w:val="00423DA4"/>
    <w:rsid w:val="0042420E"/>
    <w:rsid w:val="00424B47"/>
    <w:rsid w:val="00426552"/>
    <w:rsid w:val="00426BF4"/>
    <w:rsid w:val="00426FBE"/>
    <w:rsid w:val="00430C4A"/>
    <w:rsid w:val="004314F8"/>
    <w:rsid w:val="00431FD3"/>
    <w:rsid w:val="00433B73"/>
    <w:rsid w:val="00433C24"/>
    <w:rsid w:val="00434CEE"/>
    <w:rsid w:val="00434DA1"/>
    <w:rsid w:val="00435879"/>
    <w:rsid w:val="0043784D"/>
    <w:rsid w:val="00441D6A"/>
    <w:rsid w:val="00443309"/>
    <w:rsid w:val="00444AD1"/>
    <w:rsid w:val="00444DC3"/>
    <w:rsid w:val="00444EAB"/>
    <w:rsid w:val="0044698C"/>
    <w:rsid w:val="004472E8"/>
    <w:rsid w:val="00447538"/>
    <w:rsid w:val="004503A7"/>
    <w:rsid w:val="00450C20"/>
    <w:rsid w:val="004513CA"/>
    <w:rsid w:val="00451461"/>
    <w:rsid w:val="004545FE"/>
    <w:rsid w:val="004553CD"/>
    <w:rsid w:val="00455AB7"/>
    <w:rsid w:val="00456494"/>
    <w:rsid w:val="004603AB"/>
    <w:rsid w:val="0046122E"/>
    <w:rsid w:val="0046307D"/>
    <w:rsid w:val="0046568C"/>
    <w:rsid w:val="00465CA3"/>
    <w:rsid w:val="00467A4B"/>
    <w:rsid w:val="00472824"/>
    <w:rsid w:val="00472C31"/>
    <w:rsid w:val="00473B8C"/>
    <w:rsid w:val="00474733"/>
    <w:rsid w:val="0047574C"/>
    <w:rsid w:val="004758C8"/>
    <w:rsid w:val="004758EF"/>
    <w:rsid w:val="00480578"/>
    <w:rsid w:val="004805A6"/>
    <w:rsid w:val="00480B3F"/>
    <w:rsid w:val="0048273B"/>
    <w:rsid w:val="004842C2"/>
    <w:rsid w:val="00484574"/>
    <w:rsid w:val="0048459F"/>
    <w:rsid w:val="00484A4D"/>
    <w:rsid w:val="00486280"/>
    <w:rsid w:val="00491B08"/>
    <w:rsid w:val="00492966"/>
    <w:rsid w:val="00493C03"/>
    <w:rsid w:val="00494F50"/>
    <w:rsid w:val="00495DC6"/>
    <w:rsid w:val="004A0002"/>
    <w:rsid w:val="004A24B8"/>
    <w:rsid w:val="004A2BFF"/>
    <w:rsid w:val="004A5036"/>
    <w:rsid w:val="004A6205"/>
    <w:rsid w:val="004A6D05"/>
    <w:rsid w:val="004A6FE1"/>
    <w:rsid w:val="004A7221"/>
    <w:rsid w:val="004B264E"/>
    <w:rsid w:val="004B29E8"/>
    <w:rsid w:val="004B2CBE"/>
    <w:rsid w:val="004B5566"/>
    <w:rsid w:val="004B5611"/>
    <w:rsid w:val="004C0615"/>
    <w:rsid w:val="004C06DC"/>
    <w:rsid w:val="004C150E"/>
    <w:rsid w:val="004C16BD"/>
    <w:rsid w:val="004C2F98"/>
    <w:rsid w:val="004C30B9"/>
    <w:rsid w:val="004C377C"/>
    <w:rsid w:val="004C4034"/>
    <w:rsid w:val="004C57A6"/>
    <w:rsid w:val="004C5AA3"/>
    <w:rsid w:val="004C788C"/>
    <w:rsid w:val="004D007B"/>
    <w:rsid w:val="004D0474"/>
    <w:rsid w:val="004D3A66"/>
    <w:rsid w:val="004D3C81"/>
    <w:rsid w:val="004D425F"/>
    <w:rsid w:val="004D53CF"/>
    <w:rsid w:val="004D5E38"/>
    <w:rsid w:val="004D7580"/>
    <w:rsid w:val="004D7E3E"/>
    <w:rsid w:val="004E075D"/>
    <w:rsid w:val="004E07F9"/>
    <w:rsid w:val="004E47A6"/>
    <w:rsid w:val="004E657A"/>
    <w:rsid w:val="004F0D1A"/>
    <w:rsid w:val="004F11A6"/>
    <w:rsid w:val="004F211E"/>
    <w:rsid w:val="004F2E03"/>
    <w:rsid w:val="004F330D"/>
    <w:rsid w:val="004F376E"/>
    <w:rsid w:val="004F4E52"/>
    <w:rsid w:val="004F4F06"/>
    <w:rsid w:val="004F7603"/>
    <w:rsid w:val="004F768D"/>
    <w:rsid w:val="00500301"/>
    <w:rsid w:val="00501AD8"/>
    <w:rsid w:val="0050385F"/>
    <w:rsid w:val="00505C79"/>
    <w:rsid w:val="00506CD6"/>
    <w:rsid w:val="0051072C"/>
    <w:rsid w:val="005115B2"/>
    <w:rsid w:val="005128B9"/>
    <w:rsid w:val="0051576C"/>
    <w:rsid w:val="00516B17"/>
    <w:rsid w:val="005204BA"/>
    <w:rsid w:val="00523645"/>
    <w:rsid w:val="00524895"/>
    <w:rsid w:val="005277C4"/>
    <w:rsid w:val="00527AD0"/>
    <w:rsid w:val="00530E3D"/>
    <w:rsid w:val="00531830"/>
    <w:rsid w:val="0053253C"/>
    <w:rsid w:val="00532BA2"/>
    <w:rsid w:val="0053529C"/>
    <w:rsid w:val="00535601"/>
    <w:rsid w:val="00535E30"/>
    <w:rsid w:val="00536415"/>
    <w:rsid w:val="00536C87"/>
    <w:rsid w:val="005376DE"/>
    <w:rsid w:val="00540AC1"/>
    <w:rsid w:val="005420F5"/>
    <w:rsid w:val="00545479"/>
    <w:rsid w:val="0054683E"/>
    <w:rsid w:val="0055033A"/>
    <w:rsid w:val="005568EE"/>
    <w:rsid w:val="00556EF4"/>
    <w:rsid w:val="005602F5"/>
    <w:rsid w:val="005615EB"/>
    <w:rsid w:val="00562853"/>
    <w:rsid w:val="005659FA"/>
    <w:rsid w:val="00566904"/>
    <w:rsid w:val="00566F48"/>
    <w:rsid w:val="005676DC"/>
    <w:rsid w:val="00570D03"/>
    <w:rsid w:val="00573F37"/>
    <w:rsid w:val="00574457"/>
    <w:rsid w:val="0057636D"/>
    <w:rsid w:val="0057783A"/>
    <w:rsid w:val="005801D4"/>
    <w:rsid w:val="00580B69"/>
    <w:rsid w:val="00580F48"/>
    <w:rsid w:val="00582851"/>
    <w:rsid w:val="00584A61"/>
    <w:rsid w:val="0058759F"/>
    <w:rsid w:val="005875E6"/>
    <w:rsid w:val="00590C07"/>
    <w:rsid w:val="00592579"/>
    <w:rsid w:val="0059329B"/>
    <w:rsid w:val="00595E74"/>
    <w:rsid w:val="00596236"/>
    <w:rsid w:val="00596346"/>
    <w:rsid w:val="00596A55"/>
    <w:rsid w:val="005972B0"/>
    <w:rsid w:val="005A0FA8"/>
    <w:rsid w:val="005A1906"/>
    <w:rsid w:val="005A2B73"/>
    <w:rsid w:val="005A33BD"/>
    <w:rsid w:val="005A5241"/>
    <w:rsid w:val="005B0DA4"/>
    <w:rsid w:val="005B1173"/>
    <w:rsid w:val="005B172D"/>
    <w:rsid w:val="005B1DFB"/>
    <w:rsid w:val="005B688C"/>
    <w:rsid w:val="005B6E7F"/>
    <w:rsid w:val="005B703E"/>
    <w:rsid w:val="005C0C42"/>
    <w:rsid w:val="005C25CC"/>
    <w:rsid w:val="005C2701"/>
    <w:rsid w:val="005C3501"/>
    <w:rsid w:val="005C43E3"/>
    <w:rsid w:val="005C4A20"/>
    <w:rsid w:val="005C7C96"/>
    <w:rsid w:val="005D16F1"/>
    <w:rsid w:val="005D1EA1"/>
    <w:rsid w:val="005D381B"/>
    <w:rsid w:val="005D50E1"/>
    <w:rsid w:val="005D744C"/>
    <w:rsid w:val="005E2AA0"/>
    <w:rsid w:val="005E2ED6"/>
    <w:rsid w:val="005E34F4"/>
    <w:rsid w:val="005E3CC0"/>
    <w:rsid w:val="005E451F"/>
    <w:rsid w:val="005E4C41"/>
    <w:rsid w:val="005E4C8A"/>
    <w:rsid w:val="005F1DBC"/>
    <w:rsid w:val="005F3D90"/>
    <w:rsid w:val="005F4221"/>
    <w:rsid w:val="005F4526"/>
    <w:rsid w:val="005F46A7"/>
    <w:rsid w:val="005F4A4D"/>
    <w:rsid w:val="005F4AFF"/>
    <w:rsid w:val="005F7F56"/>
    <w:rsid w:val="00600D43"/>
    <w:rsid w:val="006011B5"/>
    <w:rsid w:val="00603C39"/>
    <w:rsid w:val="00605EE2"/>
    <w:rsid w:val="00611470"/>
    <w:rsid w:val="00612427"/>
    <w:rsid w:val="006128D0"/>
    <w:rsid w:val="00613A90"/>
    <w:rsid w:val="006151D4"/>
    <w:rsid w:val="006158F4"/>
    <w:rsid w:val="00617C55"/>
    <w:rsid w:val="00621389"/>
    <w:rsid w:val="006215EA"/>
    <w:rsid w:val="00621AB6"/>
    <w:rsid w:val="00623CC7"/>
    <w:rsid w:val="00624576"/>
    <w:rsid w:val="00624F56"/>
    <w:rsid w:val="00625172"/>
    <w:rsid w:val="00625517"/>
    <w:rsid w:val="00625795"/>
    <w:rsid w:val="0062585F"/>
    <w:rsid w:val="00625F4B"/>
    <w:rsid w:val="006260C8"/>
    <w:rsid w:val="00626253"/>
    <w:rsid w:val="00627104"/>
    <w:rsid w:val="00627227"/>
    <w:rsid w:val="00627A5B"/>
    <w:rsid w:val="00630E32"/>
    <w:rsid w:val="006362C7"/>
    <w:rsid w:val="00636961"/>
    <w:rsid w:val="00640615"/>
    <w:rsid w:val="00640B32"/>
    <w:rsid w:val="00641093"/>
    <w:rsid w:val="00644FD4"/>
    <w:rsid w:val="006509AD"/>
    <w:rsid w:val="00651B5C"/>
    <w:rsid w:val="00652BC0"/>
    <w:rsid w:val="00652BFC"/>
    <w:rsid w:val="00653737"/>
    <w:rsid w:val="00653C38"/>
    <w:rsid w:val="00657E7F"/>
    <w:rsid w:val="00660CBE"/>
    <w:rsid w:val="00667A9E"/>
    <w:rsid w:val="006709C8"/>
    <w:rsid w:val="0067112A"/>
    <w:rsid w:val="00671341"/>
    <w:rsid w:val="00671C80"/>
    <w:rsid w:val="00674400"/>
    <w:rsid w:val="006805C6"/>
    <w:rsid w:val="006831F9"/>
    <w:rsid w:val="00684064"/>
    <w:rsid w:val="00684714"/>
    <w:rsid w:val="00685A91"/>
    <w:rsid w:val="006865B4"/>
    <w:rsid w:val="00687711"/>
    <w:rsid w:val="00691E2A"/>
    <w:rsid w:val="006923CB"/>
    <w:rsid w:val="0069355C"/>
    <w:rsid w:val="00693D61"/>
    <w:rsid w:val="00696406"/>
    <w:rsid w:val="006965F6"/>
    <w:rsid w:val="006A2648"/>
    <w:rsid w:val="006A337A"/>
    <w:rsid w:val="006A6768"/>
    <w:rsid w:val="006A731C"/>
    <w:rsid w:val="006A743C"/>
    <w:rsid w:val="006A7B25"/>
    <w:rsid w:val="006B03F4"/>
    <w:rsid w:val="006B206A"/>
    <w:rsid w:val="006B268F"/>
    <w:rsid w:val="006B2DFB"/>
    <w:rsid w:val="006B31B9"/>
    <w:rsid w:val="006B55D0"/>
    <w:rsid w:val="006B5D95"/>
    <w:rsid w:val="006B7886"/>
    <w:rsid w:val="006C006F"/>
    <w:rsid w:val="006C0514"/>
    <w:rsid w:val="006C32B3"/>
    <w:rsid w:val="006C39BF"/>
    <w:rsid w:val="006C6A4F"/>
    <w:rsid w:val="006C7BD6"/>
    <w:rsid w:val="006C7D3A"/>
    <w:rsid w:val="006D08B2"/>
    <w:rsid w:val="006D09CE"/>
    <w:rsid w:val="006D0D1D"/>
    <w:rsid w:val="006D1C1E"/>
    <w:rsid w:val="006D2F1D"/>
    <w:rsid w:val="006D3084"/>
    <w:rsid w:val="006D353D"/>
    <w:rsid w:val="006D3C5C"/>
    <w:rsid w:val="006D553E"/>
    <w:rsid w:val="006D64E5"/>
    <w:rsid w:val="006D6EAD"/>
    <w:rsid w:val="006D70EF"/>
    <w:rsid w:val="006E38E1"/>
    <w:rsid w:val="006E4070"/>
    <w:rsid w:val="006E4221"/>
    <w:rsid w:val="006E4666"/>
    <w:rsid w:val="006E58B3"/>
    <w:rsid w:val="006E58DE"/>
    <w:rsid w:val="006E62E5"/>
    <w:rsid w:val="006E792A"/>
    <w:rsid w:val="006F1AD9"/>
    <w:rsid w:val="006F36A8"/>
    <w:rsid w:val="006F3996"/>
    <w:rsid w:val="006F4713"/>
    <w:rsid w:val="006F47E3"/>
    <w:rsid w:val="006F4BBD"/>
    <w:rsid w:val="006F5B62"/>
    <w:rsid w:val="006F63DB"/>
    <w:rsid w:val="00700CAD"/>
    <w:rsid w:val="00702D32"/>
    <w:rsid w:val="00702E5E"/>
    <w:rsid w:val="00703550"/>
    <w:rsid w:val="00703D8D"/>
    <w:rsid w:val="00703F37"/>
    <w:rsid w:val="0070534A"/>
    <w:rsid w:val="00705779"/>
    <w:rsid w:val="00705D74"/>
    <w:rsid w:val="0070629A"/>
    <w:rsid w:val="00706BA8"/>
    <w:rsid w:val="00706F19"/>
    <w:rsid w:val="007076DE"/>
    <w:rsid w:val="007100EB"/>
    <w:rsid w:val="00710323"/>
    <w:rsid w:val="0071145A"/>
    <w:rsid w:val="00712000"/>
    <w:rsid w:val="00714079"/>
    <w:rsid w:val="00714AB9"/>
    <w:rsid w:val="00714ECD"/>
    <w:rsid w:val="00715809"/>
    <w:rsid w:val="00720743"/>
    <w:rsid w:val="00722087"/>
    <w:rsid w:val="00722888"/>
    <w:rsid w:val="0072443A"/>
    <w:rsid w:val="007251BA"/>
    <w:rsid w:val="007257D0"/>
    <w:rsid w:val="007259D1"/>
    <w:rsid w:val="00725EE3"/>
    <w:rsid w:val="00726C0D"/>
    <w:rsid w:val="00726F5E"/>
    <w:rsid w:val="0073065E"/>
    <w:rsid w:val="00734868"/>
    <w:rsid w:val="00734D68"/>
    <w:rsid w:val="00735BDB"/>
    <w:rsid w:val="00735DD1"/>
    <w:rsid w:val="00736C54"/>
    <w:rsid w:val="00740B3A"/>
    <w:rsid w:val="007438AF"/>
    <w:rsid w:val="007469BA"/>
    <w:rsid w:val="00746BCC"/>
    <w:rsid w:val="007476AC"/>
    <w:rsid w:val="007478AB"/>
    <w:rsid w:val="00747F2D"/>
    <w:rsid w:val="00750095"/>
    <w:rsid w:val="0075015D"/>
    <w:rsid w:val="00750DAA"/>
    <w:rsid w:val="00751C80"/>
    <w:rsid w:val="007557B2"/>
    <w:rsid w:val="00757423"/>
    <w:rsid w:val="0075771F"/>
    <w:rsid w:val="007577A2"/>
    <w:rsid w:val="0076131B"/>
    <w:rsid w:val="00764BD8"/>
    <w:rsid w:val="00765644"/>
    <w:rsid w:val="00770193"/>
    <w:rsid w:val="00771050"/>
    <w:rsid w:val="007710E8"/>
    <w:rsid w:val="00771480"/>
    <w:rsid w:val="00771F1C"/>
    <w:rsid w:val="0077259B"/>
    <w:rsid w:val="0077328E"/>
    <w:rsid w:val="0077517E"/>
    <w:rsid w:val="00776B1F"/>
    <w:rsid w:val="007772FC"/>
    <w:rsid w:val="0078073A"/>
    <w:rsid w:val="00781195"/>
    <w:rsid w:val="007814A8"/>
    <w:rsid w:val="007820BC"/>
    <w:rsid w:val="00782A42"/>
    <w:rsid w:val="007839AC"/>
    <w:rsid w:val="00784AE5"/>
    <w:rsid w:val="00784FC3"/>
    <w:rsid w:val="007851BE"/>
    <w:rsid w:val="00787111"/>
    <w:rsid w:val="007903CA"/>
    <w:rsid w:val="00790EAE"/>
    <w:rsid w:val="007914B8"/>
    <w:rsid w:val="00791834"/>
    <w:rsid w:val="00792572"/>
    <w:rsid w:val="00792F03"/>
    <w:rsid w:val="007930D9"/>
    <w:rsid w:val="00793435"/>
    <w:rsid w:val="007951A5"/>
    <w:rsid w:val="007960FC"/>
    <w:rsid w:val="007A004B"/>
    <w:rsid w:val="007A08C2"/>
    <w:rsid w:val="007A27F8"/>
    <w:rsid w:val="007A2C5C"/>
    <w:rsid w:val="007A32F2"/>
    <w:rsid w:val="007A3480"/>
    <w:rsid w:val="007A37E7"/>
    <w:rsid w:val="007A50EA"/>
    <w:rsid w:val="007A6060"/>
    <w:rsid w:val="007A6CD1"/>
    <w:rsid w:val="007A708E"/>
    <w:rsid w:val="007B0012"/>
    <w:rsid w:val="007B0260"/>
    <w:rsid w:val="007B1873"/>
    <w:rsid w:val="007B468B"/>
    <w:rsid w:val="007B4BE9"/>
    <w:rsid w:val="007B4D60"/>
    <w:rsid w:val="007B781E"/>
    <w:rsid w:val="007C0185"/>
    <w:rsid w:val="007C04A2"/>
    <w:rsid w:val="007C0B81"/>
    <w:rsid w:val="007C7156"/>
    <w:rsid w:val="007C741C"/>
    <w:rsid w:val="007C756E"/>
    <w:rsid w:val="007C79C3"/>
    <w:rsid w:val="007D09C2"/>
    <w:rsid w:val="007D212F"/>
    <w:rsid w:val="007D4D61"/>
    <w:rsid w:val="007D5EFF"/>
    <w:rsid w:val="007D6E10"/>
    <w:rsid w:val="007D7618"/>
    <w:rsid w:val="007D7620"/>
    <w:rsid w:val="007D7AD2"/>
    <w:rsid w:val="007D7B6F"/>
    <w:rsid w:val="007D7D92"/>
    <w:rsid w:val="007E191B"/>
    <w:rsid w:val="007E1FD8"/>
    <w:rsid w:val="007E4025"/>
    <w:rsid w:val="007E63BA"/>
    <w:rsid w:val="007E68DE"/>
    <w:rsid w:val="007E7B4B"/>
    <w:rsid w:val="007F05D7"/>
    <w:rsid w:val="007F07C6"/>
    <w:rsid w:val="007F1A4B"/>
    <w:rsid w:val="007F3001"/>
    <w:rsid w:val="007F3F1A"/>
    <w:rsid w:val="007F6624"/>
    <w:rsid w:val="007F7F34"/>
    <w:rsid w:val="0080105B"/>
    <w:rsid w:val="0080116A"/>
    <w:rsid w:val="00801903"/>
    <w:rsid w:val="00801A38"/>
    <w:rsid w:val="00801B07"/>
    <w:rsid w:val="00802BC8"/>
    <w:rsid w:val="008057E7"/>
    <w:rsid w:val="00806FFF"/>
    <w:rsid w:val="00811397"/>
    <w:rsid w:val="00813756"/>
    <w:rsid w:val="008162BB"/>
    <w:rsid w:val="008173E1"/>
    <w:rsid w:val="00820CDF"/>
    <w:rsid w:val="00823AB2"/>
    <w:rsid w:val="00824231"/>
    <w:rsid w:val="0082425D"/>
    <w:rsid w:val="00824CEE"/>
    <w:rsid w:val="00826AB5"/>
    <w:rsid w:val="008305C9"/>
    <w:rsid w:val="00830AA9"/>
    <w:rsid w:val="0083315F"/>
    <w:rsid w:val="008331D9"/>
    <w:rsid w:val="00833D67"/>
    <w:rsid w:val="008341B3"/>
    <w:rsid w:val="0083521C"/>
    <w:rsid w:val="008354CA"/>
    <w:rsid w:val="0083650B"/>
    <w:rsid w:val="00837B96"/>
    <w:rsid w:val="00841A45"/>
    <w:rsid w:val="008423D5"/>
    <w:rsid w:val="0084513A"/>
    <w:rsid w:val="00845442"/>
    <w:rsid w:val="008454E8"/>
    <w:rsid w:val="008500F8"/>
    <w:rsid w:val="00850897"/>
    <w:rsid w:val="00851664"/>
    <w:rsid w:val="00851D5F"/>
    <w:rsid w:val="00853F66"/>
    <w:rsid w:val="00854E0E"/>
    <w:rsid w:val="0085610A"/>
    <w:rsid w:val="008579AA"/>
    <w:rsid w:val="00857AB9"/>
    <w:rsid w:val="0086033A"/>
    <w:rsid w:val="008618C6"/>
    <w:rsid w:val="0086436D"/>
    <w:rsid w:val="0086532F"/>
    <w:rsid w:val="008656B6"/>
    <w:rsid w:val="008656CB"/>
    <w:rsid w:val="008660E2"/>
    <w:rsid w:val="00866BFC"/>
    <w:rsid w:val="00867C7C"/>
    <w:rsid w:val="00871212"/>
    <w:rsid w:val="00872D08"/>
    <w:rsid w:val="00875497"/>
    <w:rsid w:val="008758E8"/>
    <w:rsid w:val="00876FF9"/>
    <w:rsid w:val="008771E1"/>
    <w:rsid w:val="00877A2E"/>
    <w:rsid w:val="00880FE6"/>
    <w:rsid w:val="00881FAD"/>
    <w:rsid w:val="00882CB0"/>
    <w:rsid w:val="00883036"/>
    <w:rsid w:val="00884BBD"/>
    <w:rsid w:val="008850EF"/>
    <w:rsid w:val="00887083"/>
    <w:rsid w:val="00887225"/>
    <w:rsid w:val="00887529"/>
    <w:rsid w:val="008905E2"/>
    <w:rsid w:val="008906C8"/>
    <w:rsid w:val="00892720"/>
    <w:rsid w:val="00895E04"/>
    <w:rsid w:val="008A217B"/>
    <w:rsid w:val="008A2F92"/>
    <w:rsid w:val="008A35A2"/>
    <w:rsid w:val="008A4624"/>
    <w:rsid w:val="008A57CF"/>
    <w:rsid w:val="008A60CA"/>
    <w:rsid w:val="008A75E6"/>
    <w:rsid w:val="008A7FEC"/>
    <w:rsid w:val="008B1096"/>
    <w:rsid w:val="008B2AF1"/>
    <w:rsid w:val="008B3FA1"/>
    <w:rsid w:val="008B4B42"/>
    <w:rsid w:val="008B5D91"/>
    <w:rsid w:val="008C0389"/>
    <w:rsid w:val="008C47C5"/>
    <w:rsid w:val="008C5944"/>
    <w:rsid w:val="008D0A2C"/>
    <w:rsid w:val="008D0D3F"/>
    <w:rsid w:val="008D1DDB"/>
    <w:rsid w:val="008D3A35"/>
    <w:rsid w:val="008D4A1C"/>
    <w:rsid w:val="008D6EBE"/>
    <w:rsid w:val="008D6FFB"/>
    <w:rsid w:val="008D7719"/>
    <w:rsid w:val="008E13C7"/>
    <w:rsid w:val="008E2B50"/>
    <w:rsid w:val="008E2F15"/>
    <w:rsid w:val="008E40D4"/>
    <w:rsid w:val="008E5E1E"/>
    <w:rsid w:val="008F00C1"/>
    <w:rsid w:val="008F1895"/>
    <w:rsid w:val="008F1D12"/>
    <w:rsid w:val="008F40AF"/>
    <w:rsid w:val="008F72E2"/>
    <w:rsid w:val="008F771F"/>
    <w:rsid w:val="00901140"/>
    <w:rsid w:val="00902E3F"/>
    <w:rsid w:val="00904668"/>
    <w:rsid w:val="00905538"/>
    <w:rsid w:val="00907357"/>
    <w:rsid w:val="009115B4"/>
    <w:rsid w:val="009118DB"/>
    <w:rsid w:val="00911D61"/>
    <w:rsid w:val="0091286D"/>
    <w:rsid w:val="00912A8B"/>
    <w:rsid w:val="00913EDE"/>
    <w:rsid w:val="00917D3C"/>
    <w:rsid w:val="00921871"/>
    <w:rsid w:val="00922807"/>
    <w:rsid w:val="009233BF"/>
    <w:rsid w:val="0092492F"/>
    <w:rsid w:val="00925FB0"/>
    <w:rsid w:val="00930030"/>
    <w:rsid w:val="00930B5E"/>
    <w:rsid w:val="00931BF3"/>
    <w:rsid w:val="00931DA8"/>
    <w:rsid w:val="009327A2"/>
    <w:rsid w:val="00932BA0"/>
    <w:rsid w:val="00934F3E"/>
    <w:rsid w:val="00937559"/>
    <w:rsid w:val="00940A20"/>
    <w:rsid w:val="00941FDA"/>
    <w:rsid w:val="00942DD7"/>
    <w:rsid w:val="0094345E"/>
    <w:rsid w:val="0094473C"/>
    <w:rsid w:val="0094485F"/>
    <w:rsid w:val="00945114"/>
    <w:rsid w:val="00952269"/>
    <w:rsid w:val="00952448"/>
    <w:rsid w:val="009526BF"/>
    <w:rsid w:val="00953579"/>
    <w:rsid w:val="00953DF1"/>
    <w:rsid w:val="00953EEC"/>
    <w:rsid w:val="00954985"/>
    <w:rsid w:val="00956D3F"/>
    <w:rsid w:val="00957B0F"/>
    <w:rsid w:val="00960BCB"/>
    <w:rsid w:val="00960E3C"/>
    <w:rsid w:val="00961844"/>
    <w:rsid w:val="00961F02"/>
    <w:rsid w:val="00961FDD"/>
    <w:rsid w:val="00962729"/>
    <w:rsid w:val="00962C91"/>
    <w:rsid w:val="0096331E"/>
    <w:rsid w:val="009633C1"/>
    <w:rsid w:val="00964493"/>
    <w:rsid w:val="00964CF0"/>
    <w:rsid w:val="00965DED"/>
    <w:rsid w:val="00973337"/>
    <w:rsid w:val="00973D0A"/>
    <w:rsid w:val="00974E6B"/>
    <w:rsid w:val="00975044"/>
    <w:rsid w:val="00976FDF"/>
    <w:rsid w:val="009802DB"/>
    <w:rsid w:val="0098079C"/>
    <w:rsid w:val="009825DA"/>
    <w:rsid w:val="009828C4"/>
    <w:rsid w:val="009848E8"/>
    <w:rsid w:val="00985575"/>
    <w:rsid w:val="00987C53"/>
    <w:rsid w:val="009956AD"/>
    <w:rsid w:val="00995E90"/>
    <w:rsid w:val="009966A9"/>
    <w:rsid w:val="009A009C"/>
    <w:rsid w:val="009A0CC8"/>
    <w:rsid w:val="009A0F8D"/>
    <w:rsid w:val="009A1799"/>
    <w:rsid w:val="009A2ECE"/>
    <w:rsid w:val="009A722D"/>
    <w:rsid w:val="009B3010"/>
    <w:rsid w:val="009B3157"/>
    <w:rsid w:val="009B4533"/>
    <w:rsid w:val="009B5DF0"/>
    <w:rsid w:val="009B6EC1"/>
    <w:rsid w:val="009B7A97"/>
    <w:rsid w:val="009C0FE5"/>
    <w:rsid w:val="009C1142"/>
    <w:rsid w:val="009C11FE"/>
    <w:rsid w:val="009C2FBF"/>
    <w:rsid w:val="009C58F4"/>
    <w:rsid w:val="009C6F11"/>
    <w:rsid w:val="009D2123"/>
    <w:rsid w:val="009D38CE"/>
    <w:rsid w:val="009D43DC"/>
    <w:rsid w:val="009D4A88"/>
    <w:rsid w:val="009D6A87"/>
    <w:rsid w:val="009D6DAE"/>
    <w:rsid w:val="009E22E6"/>
    <w:rsid w:val="009E2DEB"/>
    <w:rsid w:val="009E6644"/>
    <w:rsid w:val="009E732F"/>
    <w:rsid w:val="009F04DC"/>
    <w:rsid w:val="009F1A32"/>
    <w:rsid w:val="009F1D09"/>
    <w:rsid w:val="009F2F23"/>
    <w:rsid w:val="00A00B03"/>
    <w:rsid w:val="00A01685"/>
    <w:rsid w:val="00A01E8B"/>
    <w:rsid w:val="00A02355"/>
    <w:rsid w:val="00A02981"/>
    <w:rsid w:val="00A02C39"/>
    <w:rsid w:val="00A0413A"/>
    <w:rsid w:val="00A04BBA"/>
    <w:rsid w:val="00A05CB1"/>
    <w:rsid w:val="00A07455"/>
    <w:rsid w:val="00A13E57"/>
    <w:rsid w:val="00A15602"/>
    <w:rsid w:val="00A16F92"/>
    <w:rsid w:val="00A1726A"/>
    <w:rsid w:val="00A17CB3"/>
    <w:rsid w:val="00A2065F"/>
    <w:rsid w:val="00A2146E"/>
    <w:rsid w:val="00A22BCD"/>
    <w:rsid w:val="00A2363C"/>
    <w:rsid w:val="00A25A91"/>
    <w:rsid w:val="00A25D29"/>
    <w:rsid w:val="00A2671C"/>
    <w:rsid w:val="00A30B5B"/>
    <w:rsid w:val="00A31025"/>
    <w:rsid w:val="00A3378C"/>
    <w:rsid w:val="00A3410B"/>
    <w:rsid w:val="00A37554"/>
    <w:rsid w:val="00A41EAD"/>
    <w:rsid w:val="00A4236C"/>
    <w:rsid w:val="00A43346"/>
    <w:rsid w:val="00A43777"/>
    <w:rsid w:val="00A45D75"/>
    <w:rsid w:val="00A463F8"/>
    <w:rsid w:val="00A475DC"/>
    <w:rsid w:val="00A47766"/>
    <w:rsid w:val="00A51216"/>
    <w:rsid w:val="00A56F7A"/>
    <w:rsid w:val="00A60EB7"/>
    <w:rsid w:val="00A62946"/>
    <w:rsid w:val="00A6447F"/>
    <w:rsid w:val="00A64F9C"/>
    <w:rsid w:val="00A65255"/>
    <w:rsid w:val="00A65818"/>
    <w:rsid w:val="00A66B2E"/>
    <w:rsid w:val="00A6743C"/>
    <w:rsid w:val="00A70915"/>
    <w:rsid w:val="00A710C1"/>
    <w:rsid w:val="00A717A8"/>
    <w:rsid w:val="00A724E4"/>
    <w:rsid w:val="00A72661"/>
    <w:rsid w:val="00A7357A"/>
    <w:rsid w:val="00A75637"/>
    <w:rsid w:val="00A77798"/>
    <w:rsid w:val="00A80EF4"/>
    <w:rsid w:val="00A8109A"/>
    <w:rsid w:val="00A83A17"/>
    <w:rsid w:val="00A8485B"/>
    <w:rsid w:val="00A85543"/>
    <w:rsid w:val="00A86F98"/>
    <w:rsid w:val="00A879B8"/>
    <w:rsid w:val="00A87E7D"/>
    <w:rsid w:val="00A90D12"/>
    <w:rsid w:val="00A90E32"/>
    <w:rsid w:val="00A90E52"/>
    <w:rsid w:val="00A923B3"/>
    <w:rsid w:val="00A927DE"/>
    <w:rsid w:val="00A94387"/>
    <w:rsid w:val="00A94BB6"/>
    <w:rsid w:val="00A96DDF"/>
    <w:rsid w:val="00A9758F"/>
    <w:rsid w:val="00AA0417"/>
    <w:rsid w:val="00AA14B6"/>
    <w:rsid w:val="00AA1930"/>
    <w:rsid w:val="00AA1F26"/>
    <w:rsid w:val="00AA2021"/>
    <w:rsid w:val="00AA309E"/>
    <w:rsid w:val="00AA314E"/>
    <w:rsid w:val="00AA319E"/>
    <w:rsid w:val="00AA3E5C"/>
    <w:rsid w:val="00AA45D6"/>
    <w:rsid w:val="00AA4B00"/>
    <w:rsid w:val="00AA55F0"/>
    <w:rsid w:val="00AA5E88"/>
    <w:rsid w:val="00AB3F48"/>
    <w:rsid w:val="00AB4185"/>
    <w:rsid w:val="00AB4A7F"/>
    <w:rsid w:val="00AB4EF4"/>
    <w:rsid w:val="00AB6A3C"/>
    <w:rsid w:val="00AB7BD6"/>
    <w:rsid w:val="00AC2FB1"/>
    <w:rsid w:val="00AC34B8"/>
    <w:rsid w:val="00AC52E0"/>
    <w:rsid w:val="00AD05FD"/>
    <w:rsid w:val="00AD1CC8"/>
    <w:rsid w:val="00AD1D38"/>
    <w:rsid w:val="00AD2A4B"/>
    <w:rsid w:val="00AD39FF"/>
    <w:rsid w:val="00AD5722"/>
    <w:rsid w:val="00AD719B"/>
    <w:rsid w:val="00AE0ECA"/>
    <w:rsid w:val="00AE2651"/>
    <w:rsid w:val="00AE3161"/>
    <w:rsid w:val="00AE4DD6"/>
    <w:rsid w:val="00AE76DE"/>
    <w:rsid w:val="00AF04A5"/>
    <w:rsid w:val="00AF3758"/>
    <w:rsid w:val="00AF5F0C"/>
    <w:rsid w:val="00AF790C"/>
    <w:rsid w:val="00AF7FDB"/>
    <w:rsid w:val="00B01A32"/>
    <w:rsid w:val="00B01F17"/>
    <w:rsid w:val="00B03125"/>
    <w:rsid w:val="00B03157"/>
    <w:rsid w:val="00B049BF"/>
    <w:rsid w:val="00B04CB3"/>
    <w:rsid w:val="00B06D8A"/>
    <w:rsid w:val="00B10145"/>
    <w:rsid w:val="00B1085F"/>
    <w:rsid w:val="00B12504"/>
    <w:rsid w:val="00B12933"/>
    <w:rsid w:val="00B12EBC"/>
    <w:rsid w:val="00B13282"/>
    <w:rsid w:val="00B145A9"/>
    <w:rsid w:val="00B1466A"/>
    <w:rsid w:val="00B1615B"/>
    <w:rsid w:val="00B16B08"/>
    <w:rsid w:val="00B20F54"/>
    <w:rsid w:val="00B2127C"/>
    <w:rsid w:val="00B21797"/>
    <w:rsid w:val="00B221B7"/>
    <w:rsid w:val="00B2308D"/>
    <w:rsid w:val="00B23352"/>
    <w:rsid w:val="00B30A98"/>
    <w:rsid w:val="00B3295C"/>
    <w:rsid w:val="00B32DE7"/>
    <w:rsid w:val="00B33252"/>
    <w:rsid w:val="00B33DF0"/>
    <w:rsid w:val="00B35DA7"/>
    <w:rsid w:val="00B37A3B"/>
    <w:rsid w:val="00B4023D"/>
    <w:rsid w:val="00B408D4"/>
    <w:rsid w:val="00B419B7"/>
    <w:rsid w:val="00B41A65"/>
    <w:rsid w:val="00B447FF"/>
    <w:rsid w:val="00B47D5F"/>
    <w:rsid w:val="00B519FE"/>
    <w:rsid w:val="00B51F72"/>
    <w:rsid w:val="00B542AF"/>
    <w:rsid w:val="00B56B4D"/>
    <w:rsid w:val="00B60B19"/>
    <w:rsid w:val="00B61112"/>
    <w:rsid w:val="00B61573"/>
    <w:rsid w:val="00B620D5"/>
    <w:rsid w:val="00B63ACF"/>
    <w:rsid w:val="00B65E52"/>
    <w:rsid w:val="00B6623C"/>
    <w:rsid w:val="00B66A0F"/>
    <w:rsid w:val="00B72A3B"/>
    <w:rsid w:val="00B75FA7"/>
    <w:rsid w:val="00B772C3"/>
    <w:rsid w:val="00B8074E"/>
    <w:rsid w:val="00B8400D"/>
    <w:rsid w:val="00B847D8"/>
    <w:rsid w:val="00B84C37"/>
    <w:rsid w:val="00B84C3A"/>
    <w:rsid w:val="00B86A98"/>
    <w:rsid w:val="00B9263B"/>
    <w:rsid w:val="00B93F62"/>
    <w:rsid w:val="00B943AB"/>
    <w:rsid w:val="00B94779"/>
    <w:rsid w:val="00B9694A"/>
    <w:rsid w:val="00B96E5C"/>
    <w:rsid w:val="00B978B6"/>
    <w:rsid w:val="00BA0C10"/>
    <w:rsid w:val="00BA5472"/>
    <w:rsid w:val="00BB021B"/>
    <w:rsid w:val="00BB0DE9"/>
    <w:rsid w:val="00BB27C0"/>
    <w:rsid w:val="00BB31E0"/>
    <w:rsid w:val="00BB744F"/>
    <w:rsid w:val="00BB75E0"/>
    <w:rsid w:val="00BB7CB9"/>
    <w:rsid w:val="00BB7F41"/>
    <w:rsid w:val="00BC1B4A"/>
    <w:rsid w:val="00BC2096"/>
    <w:rsid w:val="00BC62EC"/>
    <w:rsid w:val="00BC6D8A"/>
    <w:rsid w:val="00BD03C6"/>
    <w:rsid w:val="00BD0581"/>
    <w:rsid w:val="00BD0F97"/>
    <w:rsid w:val="00BD1997"/>
    <w:rsid w:val="00BD22A6"/>
    <w:rsid w:val="00BD3AE6"/>
    <w:rsid w:val="00BD3C84"/>
    <w:rsid w:val="00BD4413"/>
    <w:rsid w:val="00BD4878"/>
    <w:rsid w:val="00BD66C4"/>
    <w:rsid w:val="00BD6A8C"/>
    <w:rsid w:val="00BE032C"/>
    <w:rsid w:val="00BE099D"/>
    <w:rsid w:val="00BE0E7C"/>
    <w:rsid w:val="00BE1813"/>
    <w:rsid w:val="00BE25D5"/>
    <w:rsid w:val="00BE3BEB"/>
    <w:rsid w:val="00BE488C"/>
    <w:rsid w:val="00BE5CA0"/>
    <w:rsid w:val="00BE6E51"/>
    <w:rsid w:val="00BE762C"/>
    <w:rsid w:val="00BE7B82"/>
    <w:rsid w:val="00BE7CE4"/>
    <w:rsid w:val="00BF15E1"/>
    <w:rsid w:val="00BF1CD5"/>
    <w:rsid w:val="00BF35FC"/>
    <w:rsid w:val="00BF3613"/>
    <w:rsid w:val="00BF489E"/>
    <w:rsid w:val="00BF7263"/>
    <w:rsid w:val="00BF7803"/>
    <w:rsid w:val="00C01674"/>
    <w:rsid w:val="00C02B18"/>
    <w:rsid w:val="00C02B92"/>
    <w:rsid w:val="00C060C3"/>
    <w:rsid w:val="00C0623A"/>
    <w:rsid w:val="00C10283"/>
    <w:rsid w:val="00C10D64"/>
    <w:rsid w:val="00C11EA2"/>
    <w:rsid w:val="00C127A5"/>
    <w:rsid w:val="00C127E4"/>
    <w:rsid w:val="00C13E20"/>
    <w:rsid w:val="00C14CCF"/>
    <w:rsid w:val="00C178C5"/>
    <w:rsid w:val="00C17AEA"/>
    <w:rsid w:val="00C17BB6"/>
    <w:rsid w:val="00C216CB"/>
    <w:rsid w:val="00C21837"/>
    <w:rsid w:val="00C233B9"/>
    <w:rsid w:val="00C237B0"/>
    <w:rsid w:val="00C251DF"/>
    <w:rsid w:val="00C25C53"/>
    <w:rsid w:val="00C31266"/>
    <w:rsid w:val="00C3127C"/>
    <w:rsid w:val="00C31379"/>
    <w:rsid w:val="00C313AE"/>
    <w:rsid w:val="00C33281"/>
    <w:rsid w:val="00C335D0"/>
    <w:rsid w:val="00C33DD9"/>
    <w:rsid w:val="00C34798"/>
    <w:rsid w:val="00C35302"/>
    <w:rsid w:val="00C3553B"/>
    <w:rsid w:val="00C361B2"/>
    <w:rsid w:val="00C36464"/>
    <w:rsid w:val="00C37C88"/>
    <w:rsid w:val="00C406E0"/>
    <w:rsid w:val="00C41CA5"/>
    <w:rsid w:val="00C42729"/>
    <w:rsid w:val="00C43948"/>
    <w:rsid w:val="00C47D8B"/>
    <w:rsid w:val="00C5146D"/>
    <w:rsid w:val="00C51A04"/>
    <w:rsid w:val="00C52D61"/>
    <w:rsid w:val="00C52D64"/>
    <w:rsid w:val="00C53A00"/>
    <w:rsid w:val="00C54847"/>
    <w:rsid w:val="00C54F22"/>
    <w:rsid w:val="00C55359"/>
    <w:rsid w:val="00C55E8C"/>
    <w:rsid w:val="00C56692"/>
    <w:rsid w:val="00C56DDE"/>
    <w:rsid w:val="00C618AB"/>
    <w:rsid w:val="00C6225A"/>
    <w:rsid w:val="00C63E5D"/>
    <w:rsid w:val="00C641CA"/>
    <w:rsid w:val="00C65992"/>
    <w:rsid w:val="00C667A5"/>
    <w:rsid w:val="00C669D7"/>
    <w:rsid w:val="00C67B9B"/>
    <w:rsid w:val="00C702B4"/>
    <w:rsid w:val="00C70757"/>
    <w:rsid w:val="00C71E45"/>
    <w:rsid w:val="00C72154"/>
    <w:rsid w:val="00C72BF7"/>
    <w:rsid w:val="00C734A8"/>
    <w:rsid w:val="00C8067F"/>
    <w:rsid w:val="00C80BC8"/>
    <w:rsid w:val="00C81156"/>
    <w:rsid w:val="00C8341F"/>
    <w:rsid w:val="00C83886"/>
    <w:rsid w:val="00C83BF8"/>
    <w:rsid w:val="00C84C0A"/>
    <w:rsid w:val="00C85331"/>
    <w:rsid w:val="00C8666C"/>
    <w:rsid w:val="00C931CA"/>
    <w:rsid w:val="00C9367B"/>
    <w:rsid w:val="00C93A63"/>
    <w:rsid w:val="00C94423"/>
    <w:rsid w:val="00C964F6"/>
    <w:rsid w:val="00C96690"/>
    <w:rsid w:val="00C96809"/>
    <w:rsid w:val="00CA2206"/>
    <w:rsid w:val="00CA2685"/>
    <w:rsid w:val="00CA2721"/>
    <w:rsid w:val="00CA36F7"/>
    <w:rsid w:val="00CA4A9A"/>
    <w:rsid w:val="00CA715B"/>
    <w:rsid w:val="00CB1326"/>
    <w:rsid w:val="00CB2532"/>
    <w:rsid w:val="00CB3ADC"/>
    <w:rsid w:val="00CB3B9D"/>
    <w:rsid w:val="00CB60CD"/>
    <w:rsid w:val="00CB6384"/>
    <w:rsid w:val="00CB6697"/>
    <w:rsid w:val="00CC24EA"/>
    <w:rsid w:val="00CC28A1"/>
    <w:rsid w:val="00CC3E24"/>
    <w:rsid w:val="00CC62BF"/>
    <w:rsid w:val="00CC6756"/>
    <w:rsid w:val="00CC776D"/>
    <w:rsid w:val="00CC7CCF"/>
    <w:rsid w:val="00CD29FE"/>
    <w:rsid w:val="00CD633D"/>
    <w:rsid w:val="00CD6507"/>
    <w:rsid w:val="00CD7410"/>
    <w:rsid w:val="00CD7E2B"/>
    <w:rsid w:val="00CE024C"/>
    <w:rsid w:val="00CE12B0"/>
    <w:rsid w:val="00CE1F51"/>
    <w:rsid w:val="00CE3284"/>
    <w:rsid w:val="00CF0290"/>
    <w:rsid w:val="00CF17A1"/>
    <w:rsid w:val="00CF4A94"/>
    <w:rsid w:val="00CF61DB"/>
    <w:rsid w:val="00CF6F27"/>
    <w:rsid w:val="00D01B5D"/>
    <w:rsid w:val="00D0307D"/>
    <w:rsid w:val="00D03602"/>
    <w:rsid w:val="00D05C3B"/>
    <w:rsid w:val="00D1210A"/>
    <w:rsid w:val="00D129B8"/>
    <w:rsid w:val="00D130BF"/>
    <w:rsid w:val="00D13883"/>
    <w:rsid w:val="00D140B5"/>
    <w:rsid w:val="00D153DD"/>
    <w:rsid w:val="00D157E7"/>
    <w:rsid w:val="00D16366"/>
    <w:rsid w:val="00D17D23"/>
    <w:rsid w:val="00D17D7A"/>
    <w:rsid w:val="00D20F8B"/>
    <w:rsid w:val="00D21EB5"/>
    <w:rsid w:val="00D22C2F"/>
    <w:rsid w:val="00D24137"/>
    <w:rsid w:val="00D2465C"/>
    <w:rsid w:val="00D24C58"/>
    <w:rsid w:val="00D2594A"/>
    <w:rsid w:val="00D25BB1"/>
    <w:rsid w:val="00D27063"/>
    <w:rsid w:val="00D30E39"/>
    <w:rsid w:val="00D3456A"/>
    <w:rsid w:val="00D3610B"/>
    <w:rsid w:val="00D37E9C"/>
    <w:rsid w:val="00D40DD9"/>
    <w:rsid w:val="00D46043"/>
    <w:rsid w:val="00D47F1A"/>
    <w:rsid w:val="00D50558"/>
    <w:rsid w:val="00D51FCF"/>
    <w:rsid w:val="00D5216E"/>
    <w:rsid w:val="00D53BF9"/>
    <w:rsid w:val="00D54394"/>
    <w:rsid w:val="00D558B1"/>
    <w:rsid w:val="00D56AC3"/>
    <w:rsid w:val="00D57035"/>
    <w:rsid w:val="00D6038C"/>
    <w:rsid w:val="00D6064F"/>
    <w:rsid w:val="00D611BA"/>
    <w:rsid w:val="00D61666"/>
    <w:rsid w:val="00D62A74"/>
    <w:rsid w:val="00D64B66"/>
    <w:rsid w:val="00D64E4E"/>
    <w:rsid w:val="00D6584B"/>
    <w:rsid w:val="00D659F6"/>
    <w:rsid w:val="00D66027"/>
    <w:rsid w:val="00D71190"/>
    <w:rsid w:val="00D71AAD"/>
    <w:rsid w:val="00D71F9B"/>
    <w:rsid w:val="00D73930"/>
    <w:rsid w:val="00D7395F"/>
    <w:rsid w:val="00D77728"/>
    <w:rsid w:val="00D8068D"/>
    <w:rsid w:val="00D814A4"/>
    <w:rsid w:val="00D82174"/>
    <w:rsid w:val="00D84155"/>
    <w:rsid w:val="00D87FFD"/>
    <w:rsid w:val="00D933A5"/>
    <w:rsid w:val="00D93F63"/>
    <w:rsid w:val="00D94A53"/>
    <w:rsid w:val="00D9519E"/>
    <w:rsid w:val="00D95361"/>
    <w:rsid w:val="00D96079"/>
    <w:rsid w:val="00D9630B"/>
    <w:rsid w:val="00D96779"/>
    <w:rsid w:val="00D979B6"/>
    <w:rsid w:val="00D97FAB"/>
    <w:rsid w:val="00DA11E5"/>
    <w:rsid w:val="00DA1CF1"/>
    <w:rsid w:val="00DA2314"/>
    <w:rsid w:val="00DA251D"/>
    <w:rsid w:val="00DA255C"/>
    <w:rsid w:val="00DA3976"/>
    <w:rsid w:val="00DA7B27"/>
    <w:rsid w:val="00DB2410"/>
    <w:rsid w:val="00DB4DFF"/>
    <w:rsid w:val="00DB62EE"/>
    <w:rsid w:val="00DB6324"/>
    <w:rsid w:val="00DB7290"/>
    <w:rsid w:val="00DC0895"/>
    <w:rsid w:val="00DC22C8"/>
    <w:rsid w:val="00DC3B89"/>
    <w:rsid w:val="00DC4809"/>
    <w:rsid w:val="00DC4945"/>
    <w:rsid w:val="00DC4A49"/>
    <w:rsid w:val="00DC6004"/>
    <w:rsid w:val="00DC64C7"/>
    <w:rsid w:val="00DD013F"/>
    <w:rsid w:val="00DD13CE"/>
    <w:rsid w:val="00DD46D3"/>
    <w:rsid w:val="00DD5B0B"/>
    <w:rsid w:val="00DD6B5F"/>
    <w:rsid w:val="00DD7942"/>
    <w:rsid w:val="00DE218C"/>
    <w:rsid w:val="00DE3227"/>
    <w:rsid w:val="00DE7E0C"/>
    <w:rsid w:val="00DF08D2"/>
    <w:rsid w:val="00DF161B"/>
    <w:rsid w:val="00DF2538"/>
    <w:rsid w:val="00DF2B91"/>
    <w:rsid w:val="00DF5AAF"/>
    <w:rsid w:val="00DF61A6"/>
    <w:rsid w:val="00DF620B"/>
    <w:rsid w:val="00DF6614"/>
    <w:rsid w:val="00DF7866"/>
    <w:rsid w:val="00DF7DD9"/>
    <w:rsid w:val="00E008AA"/>
    <w:rsid w:val="00E029FE"/>
    <w:rsid w:val="00E02C49"/>
    <w:rsid w:val="00E02D20"/>
    <w:rsid w:val="00E042FE"/>
    <w:rsid w:val="00E04B45"/>
    <w:rsid w:val="00E12A71"/>
    <w:rsid w:val="00E12B71"/>
    <w:rsid w:val="00E131E8"/>
    <w:rsid w:val="00E13911"/>
    <w:rsid w:val="00E15222"/>
    <w:rsid w:val="00E168B5"/>
    <w:rsid w:val="00E20457"/>
    <w:rsid w:val="00E20C6A"/>
    <w:rsid w:val="00E21E76"/>
    <w:rsid w:val="00E22641"/>
    <w:rsid w:val="00E23CF9"/>
    <w:rsid w:val="00E2466D"/>
    <w:rsid w:val="00E25529"/>
    <w:rsid w:val="00E2738D"/>
    <w:rsid w:val="00E27C67"/>
    <w:rsid w:val="00E320C6"/>
    <w:rsid w:val="00E34DBA"/>
    <w:rsid w:val="00E34EE5"/>
    <w:rsid w:val="00E358EF"/>
    <w:rsid w:val="00E36A7C"/>
    <w:rsid w:val="00E37369"/>
    <w:rsid w:val="00E4254C"/>
    <w:rsid w:val="00E42AA6"/>
    <w:rsid w:val="00E43214"/>
    <w:rsid w:val="00E50833"/>
    <w:rsid w:val="00E50D55"/>
    <w:rsid w:val="00E52946"/>
    <w:rsid w:val="00E544ED"/>
    <w:rsid w:val="00E566EF"/>
    <w:rsid w:val="00E611C6"/>
    <w:rsid w:val="00E631EC"/>
    <w:rsid w:val="00E667D5"/>
    <w:rsid w:val="00E70A76"/>
    <w:rsid w:val="00E70DA5"/>
    <w:rsid w:val="00E71D57"/>
    <w:rsid w:val="00E72797"/>
    <w:rsid w:val="00E728CB"/>
    <w:rsid w:val="00E73BC7"/>
    <w:rsid w:val="00E74D93"/>
    <w:rsid w:val="00E75FB5"/>
    <w:rsid w:val="00E76220"/>
    <w:rsid w:val="00E76CBE"/>
    <w:rsid w:val="00E76D4B"/>
    <w:rsid w:val="00E779BA"/>
    <w:rsid w:val="00E81581"/>
    <w:rsid w:val="00E81B7F"/>
    <w:rsid w:val="00E82606"/>
    <w:rsid w:val="00E82908"/>
    <w:rsid w:val="00E84E4F"/>
    <w:rsid w:val="00E85DB2"/>
    <w:rsid w:val="00E862F8"/>
    <w:rsid w:val="00E866F4"/>
    <w:rsid w:val="00E867AD"/>
    <w:rsid w:val="00E87487"/>
    <w:rsid w:val="00E93B09"/>
    <w:rsid w:val="00E94F48"/>
    <w:rsid w:val="00E957A9"/>
    <w:rsid w:val="00EA103E"/>
    <w:rsid w:val="00EA1DE3"/>
    <w:rsid w:val="00EA224B"/>
    <w:rsid w:val="00EA2785"/>
    <w:rsid w:val="00EA2D04"/>
    <w:rsid w:val="00EA4457"/>
    <w:rsid w:val="00EA62DA"/>
    <w:rsid w:val="00EA64D1"/>
    <w:rsid w:val="00EA6F29"/>
    <w:rsid w:val="00EB2166"/>
    <w:rsid w:val="00EB36F7"/>
    <w:rsid w:val="00EB4631"/>
    <w:rsid w:val="00EB4B8E"/>
    <w:rsid w:val="00EB60BC"/>
    <w:rsid w:val="00EB6234"/>
    <w:rsid w:val="00EB6D3F"/>
    <w:rsid w:val="00EB7181"/>
    <w:rsid w:val="00EB7316"/>
    <w:rsid w:val="00EB7546"/>
    <w:rsid w:val="00EB7D04"/>
    <w:rsid w:val="00EC24BC"/>
    <w:rsid w:val="00EC3532"/>
    <w:rsid w:val="00EC371B"/>
    <w:rsid w:val="00EC3CC0"/>
    <w:rsid w:val="00EC3D50"/>
    <w:rsid w:val="00EC5B4B"/>
    <w:rsid w:val="00EC7C52"/>
    <w:rsid w:val="00ED0804"/>
    <w:rsid w:val="00ED1513"/>
    <w:rsid w:val="00ED1FBA"/>
    <w:rsid w:val="00ED26D0"/>
    <w:rsid w:val="00ED3A85"/>
    <w:rsid w:val="00ED434A"/>
    <w:rsid w:val="00ED47E0"/>
    <w:rsid w:val="00ED5E3C"/>
    <w:rsid w:val="00ED6139"/>
    <w:rsid w:val="00ED67B4"/>
    <w:rsid w:val="00ED709C"/>
    <w:rsid w:val="00ED7C0C"/>
    <w:rsid w:val="00EE077A"/>
    <w:rsid w:val="00EE175D"/>
    <w:rsid w:val="00EE27D8"/>
    <w:rsid w:val="00EE4653"/>
    <w:rsid w:val="00EE5F88"/>
    <w:rsid w:val="00EE612B"/>
    <w:rsid w:val="00EE766C"/>
    <w:rsid w:val="00EF3263"/>
    <w:rsid w:val="00EF5A33"/>
    <w:rsid w:val="00EF5B21"/>
    <w:rsid w:val="00EF6C4B"/>
    <w:rsid w:val="00EF759B"/>
    <w:rsid w:val="00EF782D"/>
    <w:rsid w:val="00EF7898"/>
    <w:rsid w:val="00F0082D"/>
    <w:rsid w:val="00F03A15"/>
    <w:rsid w:val="00F03F39"/>
    <w:rsid w:val="00F04374"/>
    <w:rsid w:val="00F05C4C"/>
    <w:rsid w:val="00F05EC0"/>
    <w:rsid w:val="00F067EA"/>
    <w:rsid w:val="00F11532"/>
    <w:rsid w:val="00F11D9E"/>
    <w:rsid w:val="00F12BAC"/>
    <w:rsid w:val="00F13654"/>
    <w:rsid w:val="00F138C3"/>
    <w:rsid w:val="00F13A67"/>
    <w:rsid w:val="00F14C69"/>
    <w:rsid w:val="00F170DB"/>
    <w:rsid w:val="00F20297"/>
    <w:rsid w:val="00F208D0"/>
    <w:rsid w:val="00F21344"/>
    <w:rsid w:val="00F21AC4"/>
    <w:rsid w:val="00F229C3"/>
    <w:rsid w:val="00F2369E"/>
    <w:rsid w:val="00F23BE1"/>
    <w:rsid w:val="00F25788"/>
    <w:rsid w:val="00F2663A"/>
    <w:rsid w:val="00F26BC1"/>
    <w:rsid w:val="00F26E52"/>
    <w:rsid w:val="00F2775E"/>
    <w:rsid w:val="00F30133"/>
    <w:rsid w:val="00F30456"/>
    <w:rsid w:val="00F30D4B"/>
    <w:rsid w:val="00F31139"/>
    <w:rsid w:val="00F3252A"/>
    <w:rsid w:val="00F458CC"/>
    <w:rsid w:val="00F546A1"/>
    <w:rsid w:val="00F55112"/>
    <w:rsid w:val="00F605EE"/>
    <w:rsid w:val="00F6350B"/>
    <w:rsid w:val="00F63DFF"/>
    <w:rsid w:val="00F6594F"/>
    <w:rsid w:val="00F673A4"/>
    <w:rsid w:val="00F6771F"/>
    <w:rsid w:val="00F707FF"/>
    <w:rsid w:val="00F74B0A"/>
    <w:rsid w:val="00F7538B"/>
    <w:rsid w:val="00F76646"/>
    <w:rsid w:val="00F774BB"/>
    <w:rsid w:val="00F80FBE"/>
    <w:rsid w:val="00F81DE1"/>
    <w:rsid w:val="00F853CC"/>
    <w:rsid w:val="00F86D3A"/>
    <w:rsid w:val="00F87934"/>
    <w:rsid w:val="00F92862"/>
    <w:rsid w:val="00F936F7"/>
    <w:rsid w:val="00F93E0F"/>
    <w:rsid w:val="00F964C2"/>
    <w:rsid w:val="00F968C9"/>
    <w:rsid w:val="00F9708D"/>
    <w:rsid w:val="00FA16EC"/>
    <w:rsid w:val="00FA2A33"/>
    <w:rsid w:val="00FA4D21"/>
    <w:rsid w:val="00FA58AE"/>
    <w:rsid w:val="00FA5A95"/>
    <w:rsid w:val="00FA7100"/>
    <w:rsid w:val="00FA7969"/>
    <w:rsid w:val="00FA7BCE"/>
    <w:rsid w:val="00FB0351"/>
    <w:rsid w:val="00FB060A"/>
    <w:rsid w:val="00FB096B"/>
    <w:rsid w:val="00FB3FD5"/>
    <w:rsid w:val="00FB43D7"/>
    <w:rsid w:val="00FB72BB"/>
    <w:rsid w:val="00FB75DC"/>
    <w:rsid w:val="00FB781C"/>
    <w:rsid w:val="00FC00DE"/>
    <w:rsid w:val="00FC039F"/>
    <w:rsid w:val="00FC175E"/>
    <w:rsid w:val="00FC291F"/>
    <w:rsid w:val="00FC317A"/>
    <w:rsid w:val="00FC3FE2"/>
    <w:rsid w:val="00FC4E96"/>
    <w:rsid w:val="00FC52F4"/>
    <w:rsid w:val="00FC6050"/>
    <w:rsid w:val="00FC6722"/>
    <w:rsid w:val="00FC722D"/>
    <w:rsid w:val="00FD2D41"/>
    <w:rsid w:val="00FD3518"/>
    <w:rsid w:val="00FD40AD"/>
    <w:rsid w:val="00FD42FB"/>
    <w:rsid w:val="00FD4DE0"/>
    <w:rsid w:val="00FD6B1A"/>
    <w:rsid w:val="00FE01F2"/>
    <w:rsid w:val="00FE07C8"/>
    <w:rsid w:val="00FE17B0"/>
    <w:rsid w:val="00FE2291"/>
    <w:rsid w:val="00FE2C22"/>
    <w:rsid w:val="00FE5213"/>
    <w:rsid w:val="00FE53E2"/>
    <w:rsid w:val="00FE62C3"/>
    <w:rsid w:val="00FF1124"/>
    <w:rsid w:val="00FF1AE9"/>
    <w:rsid w:val="00FF3AA8"/>
    <w:rsid w:val="00FF4E4D"/>
    <w:rsid w:val="00FF78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DD93C5"/>
  <w15:chartTrackingRefBased/>
  <w15:docId w15:val="{94926E73-BE2D-409A-AF3B-F663D497E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FC317A"/>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FC317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853F6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FC317A"/>
    <w:rPr>
      <w:b/>
      <w:bCs/>
      <w:kern w:val="44"/>
      <w:sz w:val="44"/>
      <w:szCs w:val="44"/>
    </w:rPr>
  </w:style>
  <w:style w:type="character" w:customStyle="1" w:styleId="20">
    <w:name w:val="标题 2 字符"/>
    <w:basedOn w:val="a0"/>
    <w:link w:val="2"/>
    <w:uiPriority w:val="9"/>
    <w:rsid w:val="00FC317A"/>
    <w:rPr>
      <w:rFonts w:asciiTheme="majorHAnsi" w:eastAsiaTheme="majorEastAsia" w:hAnsiTheme="majorHAnsi" w:cstheme="majorBidi"/>
      <w:b/>
      <w:bCs/>
      <w:sz w:val="32"/>
      <w:szCs w:val="32"/>
    </w:rPr>
  </w:style>
  <w:style w:type="character" w:customStyle="1" w:styleId="30">
    <w:name w:val="标题 3 字符"/>
    <w:basedOn w:val="a0"/>
    <w:link w:val="3"/>
    <w:uiPriority w:val="9"/>
    <w:rsid w:val="00853F66"/>
    <w:rPr>
      <w:b/>
      <w:bCs/>
      <w:sz w:val="32"/>
      <w:szCs w:val="32"/>
    </w:rPr>
  </w:style>
  <w:style w:type="paragraph" w:styleId="a3">
    <w:name w:val="header"/>
    <w:basedOn w:val="a"/>
    <w:link w:val="a4"/>
    <w:uiPriority w:val="99"/>
    <w:unhideWhenUsed/>
    <w:rsid w:val="00B4023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4023D"/>
    <w:rPr>
      <w:sz w:val="18"/>
      <w:szCs w:val="18"/>
    </w:rPr>
  </w:style>
  <w:style w:type="paragraph" w:styleId="a5">
    <w:name w:val="footer"/>
    <w:basedOn w:val="a"/>
    <w:link w:val="a6"/>
    <w:uiPriority w:val="99"/>
    <w:unhideWhenUsed/>
    <w:rsid w:val="00B4023D"/>
    <w:pPr>
      <w:tabs>
        <w:tab w:val="center" w:pos="4153"/>
        <w:tab w:val="right" w:pos="8306"/>
      </w:tabs>
      <w:snapToGrid w:val="0"/>
      <w:jc w:val="left"/>
    </w:pPr>
    <w:rPr>
      <w:sz w:val="18"/>
      <w:szCs w:val="18"/>
    </w:rPr>
  </w:style>
  <w:style w:type="character" w:customStyle="1" w:styleId="a6">
    <w:name w:val="页脚 字符"/>
    <w:basedOn w:val="a0"/>
    <w:link w:val="a5"/>
    <w:uiPriority w:val="99"/>
    <w:rsid w:val="00B4023D"/>
    <w:rPr>
      <w:sz w:val="18"/>
      <w:szCs w:val="18"/>
    </w:rPr>
  </w:style>
  <w:style w:type="paragraph" w:styleId="a7">
    <w:name w:val="List Paragraph"/>
    <w:basedOn w:val="a"/>
    <w:uiPriority w:val="34"/>
    <w:qFormat/>
    <w:rsid w:val="00FC317A"/>
    <w:pPr>
      <w:ind w:firstLineChars="200" w:firstLine="420"/>
    </w:pPr>
  </w:style>
  <w:style w:type="paragraph" w:styleId="TOC">
    <w:name w:val="TOC Heading"/>
    <w:basedOn w:val="1"/>
    <w:next w:val="a"/>
    <w:uiPriority w:val="39"/>
    <w:unhideWhenUsed/>
    <w:qFormat/>
    <w:rsid w:val="007F05D7"/>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a"/>
    <w:next w:val="a"/>
    <w:autoRedefine/>
    <w:uiPriority w:val="39"/>
    <w:unhideWhenUsed/>
    <w:rsid w:val="00C84C0A"/>
    <w:pPr>
      <w:tabs>
        <w:tab w:val="left" w:pos="840"/>
        <w:tab w:val="right" w:leader="dot" w:pos="8296"/>
      </w:tabs>
      <w:spacing w:line="360" w:lineRule="auto"/>
    </w:pPr>
    <w:rPr>
      <w:rFonts w:ascii="仿宋_GB2312" w:eastAsia="仿宋_GB2312" w:hAnsi="黑体"/>
      <w:b/>
      <w:noProof/>
      <w:sz w:val="24"/>
      <w:szCs w:val="24"/>
    </w:rPr>
  </w:style>
  <w:style w:type="paragraph" w:styleId="TOC2">
    <w:name w:val="toc 2"/>
    <w:basedOn w:val="a"/>
    <w:next w:val="a"/>
    <w:autoRedefine/>
    <w:uiPriority w:val="39"/>
    <w:unhideWhenUsed/>
    <w:rsid w:val="007469BA"/>
    <w:pPr>
      <w:tabs>
        <w:tab w:val="left" w:pos="840"/>
        <w:tab w:val="right" w:leader="dot" w:pos="8296"/>
      </w:tabs>
      <w:spacing w:line="360" w:lineRule="auto"/>
      <w:ind w:leftChars="200" w:left="420"/>
    </w:pPr>
  </w:style>
  <w:style w:type="character" w:styleId="a8">
    <w:name w:val="Hyperlink"/>
    <w:basedOn w:val="a0"/>
    <w:uiPriority w:val="99"/>
    <w:unhideWhenUsed/>
    <w:rsid w:val="007F05D7"/>
    <w:rPr>
      <w:color w:val="0563C1" w:themeColor="hyperlink"/>
      <w:u w:val="single"/>
    </w:rPr>
  </w:style>
  <w:style w:type="character" w:customStyle="1" w:styleId="apple-converted-space">
    <w:name w:val="apple-converted-space"/>
    <w:basedOn w:val="a0"/>
    <w:rsid w:val="00C25C53"/>
  </w:style>
  <w:style w:type="paragraph" w:styleId="a9">
    <w:name w:val="Normal (Web)"/>
    <w:basedOn w:val="a"/>
    <w:uiPriority w:val="99"/>
    <w:unhideWhenUsed/>
    <w:rsid w:val="00C25C53"/>
    <w:pPr>
      <w:widowControl/>
      <w:spacing w:before="100" w:beforeAutospacing="1" w:after="100" w:afterAutospacing="1"/>
      <w:jc w:val="left"/>
    </w:pPr>
    <w:rPr>
      <w:rFonts w:ascii="宋体" w:eastAsia="宋体" w:hAnsi="宋体" w:cs="宋体"/>
      <w:kern w:val="0"/>
      <w:sz w:val="24"/>
      <w:szCs w:val="24"/>
    </w:rPr>
  </w:style>
  <w:style w:type="character" w:styleId="aa">
    <w:name w:val="Strong"/>
    <w:basedOn w:val="a0"/>
    <w:uiPriority w:val="22"/>
    <w:qFormat/>
    <w:rsid w:val="006A337A"/>
    <w:rPr>
      <w:b/>
      <w:bCs/>
    </w:rPr>
  </w:style>
  <w:style w:type="paragraph" w:customStyle="1" w:styleId="text">
    <w:name w:val="text"/>
    <w:basedOn w:val="a"/>
    <w:rsid w:val="008906C8"/>
    <w:pPr>
      <w:widowControl/>
      <w:spacing w:before="100" w:beforeAutospacing="1" w:after="100" w:afterAutospacing="1"/>
      <w:jc w:val="left"/>
    </w:pPr>
    <w:rPr>
      <w:rFonts w:ascii="宋体" w:eastAsia="宋体" w:hAnsi="宋体" w:cs="宋体"/>
      <w:kern w:val="0"/>
      <w:sz w:val="24"/>
      <w:szCs w:val="24"/>
    </w:rPr>
  </w:style>
  <w:style w:type="character" w:customStyle="1" w:styleId="where">
    <w:name w:val="where"/>
    <w:basedOn w:val="a0"/>
    <w:rsid w:val="005C7C96"/>
  </w:style>
  <w:style w:type="character" w:styleId="ab">
    <w:name w:val="Emphasis"/>
    <w:basedOn w:val="a0"/>
    <w:uiPriority w:val="20"/>
    <w:qFormat/>
    <w:rsid w:val="006F4713"/>
    <w:rPr>
      <w:i/>
      <w:iCs/>
    </w:rPr>
  </w:style>
  <w:style w:type="table" w:styleId="21">
    <w:name w:val="Grid Table 2"/>
    <w:basedOn w:val="a1"/>
    <w:uiPriority w:val="47"/>
    <w:rsid w:val="00E34DBA"/>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3">
    <w:name w:val="Grid Table 4 Accent 3"/>
    <w:basedOn w:val="a1"/>
    <w:uiPriority w:val="49"/>
    <w:rsid w:val="006D1C1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1">
    <w:name w:val="Plain Table 1"/>
    <w:basedOn w:val="a1"/>
    <w:uiPriority w:val="41"/>
    <w:rsid w:val="006D1C1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6">
    <w:name w:val="Grid Table 6 Colorful"/>
    <w:basedOn w:val="a1"/>
    <w:uiPriority w:val="51"/>
    <w:rsid w:val="006D1C1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3">
    <w:name w:val="Grid Table 6 Colorful Accent 3"/>
    <w:basedOn w:val="a1"/>
    <w:uiPriority w:val="51"/>
    <w:rsid w:val="006D1C1E"/>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2">
    <w:name w:val="Grid Table 1 Light"/>
    <w:basedOn w:val="a1"/>
    <w:uiPriority w:val="46"/>
    <w:rsid w:val="006D1C1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4">
    <w:name w:val="Plain Table 4"/>
    <w:basedOn w:val="a1"/>
    <w:uiPriority w:val="44"/>
    <w:rsid w:val="0031278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31">
    <w:name w:val="Plain Table 3"/>
    <w:basedOn w:val="a1"/>
    <w:uiPriority w:val="43"/>
    <w:rsid w:val="0031278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c">
    <w:name w:val="Grid Table Light"/>
    <w:basedOn w:val="a1"/>
    <w:uiPriority w:val="40"/>
    <w:rsid w:val="0031278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3">
    <w:name w:val="@他1"/>
    <w:basedOn w:val="a0"/>
    <w:uiPriority w:val="99"/>
    <w:semiHidden/>
    <w:unhideWhenUsed/>
    <w:rsid w:val="002A6B2D"/>
    <w:rPr>
      <w:color w:val="2B579A"/>
      <w:shd w:val="clear" w:color="auto" w:fill="E6E6E6"/>
    </w:rPr>
  </w:style>
  <w:style w:type="character" w:styleId="ad">
    <w:name w:val="Mention"/>
    <w:basedOn w:val="a0"/>
    <w:uiPriority w:val="99"/>
    <w:semiHidden/>
    <w:unhideWhenUsed/>
    <w:rsid w:val="00A86F98"/>
    <w:rPr>
      <w:color w:val="2B579A"/>
      <w:shd w:val="clear" w:color="auto" w:fill="E6E6E6"/>
    </w:rPr>
  </w:style>
  <w:style w:type="character" w:styleId="ae">
    <w:name w:val="Unresolved Mention"/>
    <w:basedOn w:val="a0"/>
    <w:uiPriority w:val="99"/>
    <w:semiHidden/>
    <w:unhideWhenUsed/>
    <w:rsid w:val="003014C1"/>
    <w:rPr>
      <w:color w:val="808080"/>
      <w:shd w:val="clear" w:color="auto" w:fill="E6E6E6"/>
    </w:rPr>
  </w:style>
  <w:style w:type="character" w:styleId="af">
    <w:name w:val="FollowedHyperlink"/>
    <w:basedOn w:val="a0"/>
    <w:uiPriority w:val="99"/>
    <w:semiHidden/>
    <w:unhideWhenUsed/>
    <w:rsid w:val="008D0A2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3247">
      <w:bodyDiv w:val="1"/>
      <w:marLeft w:val="0"/>
      <w:marRight w:val="0"/>
      <w:marTop w:val="0"/>
      <w:marBottom w:val="0"/>
      <w:divBdr>
        <w:top w:val="none" w:sz="0" w:space="0" w:color="auto"/>
        <w:left w:val="none" w:sz="0" w:space="0" w:color="auto"/>
        <w:bottom w:val="none" w:sz="0" w:space="0" w:color="auto"/>
        <w:right w:val="none" w:sz="0" w:space="0" w:color="auto"/>
      </w:divBdr>
      <w:divsChild>
        <w:div w:id="6892575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954120">
      <w:bodyDiv w:val="1"/>
      <w:marLeft w:val="0"/>
      <w:marRight w:val="0"/>
      <w:marTop w:val="0"/>
      <w:marBottom w:val="0"/>
      <w:divBdr>
        <w:top w:val="none" w:sz="0" w:space="0" w:color="auto"/>
        <w:left w:val="none" w:sz="0" w:space="0" w:color="auto"/>
        <w:bottom w:val="none" w:sz="0" w:space="0" w:color="auto"/>
        <w:right w:val="none" w:sz="0" w:space="0" w:color="auto"/>
      </w:divBdr>
      <w:divsChild>
        <w:div w:id="18871365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972297">
      <w:bodyDiv w:val="1"/>
      <w:marLeft w:val="0"/>
      <w:marRight w:val="0"/>
      <w:marTop w:val="0"/>
      <w:marBottom w:val="0"/>
      <w:divBdr>
        <w:top w:val="none" w:sz="0" w:space="0" w:color="auto"/>
        <w:left w:val="none" w:sz="0" w:space="0" w:color="auto"/>
        <w:bottom w:val="none" w:sz="0" w:space="0" w:color="auto"/>
        <w:right w:val="none" w:sz="0" w:space="0" w:color="auto"/>
      </w:divBdr>
      <w:divsChild>
        <w:div w:id="10597926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749800">
      <w:bodyDiv w:val="1"/>
      <w:marLeft w:val="0"/>
      <w:marRight w:val="0"/>
      <w:marTop w:val="0"/>
      <w:marBottom w:val="0"/>
      <w:divBdr>
        <w:top w:val="none" w:sz="0" w:space="0" w:color="auto"/>
        <w:left w:val="none" w:sz="0" w:space="0" w:color="auto"/>
        <w:bottom w:val="none" w:sz="0" w:space="0" w:color="auto"/>
        <w:right w:val="none" w:sz="0" w:space="0" w:color="auto"/>
      </w:divBdr>
      <w:divsChild>
        <w:div w:id="7762974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862850">
      <w:bodyDiv w:val="1"/>
      <w:marLeft w:val="0"/>
      <w:marRight w:val="0"/>
      <w:marTop w:val="0"/>
      <w:marBottom w:val="0"/>
      <w:divBdr>
        <w:top w:val="none" w:sz="0" w:space="0" w:color="auto"/>
        <w:left w:val="none" w:sz="0" w:space="0" w:color="auto"/>
        <w:bottom w:val="none" w:sz="0" w:space="0" w:color="auto"/>
        <w:right w:val="none" w:sz="0" w:space="0" w:color="auto"/>
      </w:divBdr>
      <w:divsChild>
        <w:div w:id="15162630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749267">
      <w:bodyDiv w:val="1"/>
      <w:marLeft w:val="0"/>
      <w:marRight w:val="0"/>
      <w:marTop w:val="0"/>
      <w:marBottom w:val="0"/>
      <w:divBdr>
        <w:top w:val="none" w:sz="0" w:space="0" w:color="auto"/>
        <w:left w:val="none" w:sz="0" w:space="0" w:color="auto"/>
        <w:bottom w:val="none" w:sz="0" w:space="0" w:color="auto"/>
        <w:right w:val="none" w:sz="0" w:space="0" w:color="auto"/>
      </w:divBdr>
      <w:divsChild>
        <w:div w:id="12123025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8840460">
      <w:bodyDiv w:val="1"/>
      <w:marLeft w:val="0"/>
      <w:marRight w:val="0"/>
      <w:marTop w:val="0"/>
      <w:marBottom w:val="0"/>
      <w:divBdr>
        <w:top w:val="none" w:sz="0" w:space="0" w:color="auto"/>
        <w:left w:val="none" w:sz="0" w:space="0" w:color="auto"/>
        <w:bottom w:val="none" w:sz="0" w:space="0" w:color="auto"/>
        <w:right w:val="none" w:sz="0" w:space="0" w:color="auto"/>
      </w:divBdr>
      <w:divsChild>
        <w:div w:id="1374588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9764845">
      <w:bodyDiv w:val="1"/>
      <w:marLeft w:val="0"/>
      <w:marRight w:val="0"/>
      <w:marTop w:val="0"/>
      <w:marBottom w:val="0"/>
      <w:divBdr>
        <w:top w:val="none" w:sz="0" w:space="0" w:color="auto"/>
        <w:left w:val="none" w:sz="0" w:space="0" w:color="auto"/>
        <w:bottom w:val="none" w:sz="0" w:space="0" w:color="auto"/>
        <w:right w:val="none" w:sz="0" w:space="0" w:color="auto"/>
      </w:divBdr>
      <w:divsChild>
        <w:div w:id="10018155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2579486">
      <w:bodyDiv w:val="1"/>
      <w:marLeft w:val="0"/>
      <w:marRight w:val="0"/>
      <w:marTop w:val="0"/>
      <w:marBottom w:val="0"/>
      <w:divBdr>
        <w:top w:val="none" w:sz="0" w:space="0" w:color="auto"/>
        <w:left w:val="none" w:sz="0" w:space="0" w:color="auto"/>
        <w:bottom w:val="none" w:sz="0" w:space="0" w:color="auto"/>
        <w:right w:val="none" w:sz="0" w:space="0" w:color="auto"/>
      </w:divBdr>
    </w:div>
    <w:div w:id="32925032">
      <w:bodyDiv w:val="1"/>
      <w:marLeft w:val="0"/>
      <w:marRight w:val="0"/>
      <w:marTop w:val="0"/>
      <w:marBottom w:val="0"/>
      <w:divBdr>
        <w:top w:val="none" w:sz="0" w:space="0" w:color="auto"/>
        <w:left w:val="none" w:sz="0" w:space="0" w:color="auto"/>
        <w:bottom w:val="none" w:sz="0" w:space="0" w:color="auto"/>
        <w:right w:val="none" w:sz="0" w:space="0" w:color="auto"/>
      </w:divBdr>
      <w:divsChild>
        <w:div w:id="8232796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4475014">
      <w:bodyDiv w:val="1"/>
      <w:marLeft w:val="0"/>
      <w:marRight w:val="0"/>
      <w:marTop w:val="0"/>
      <w:marBottom w:val="0"/>
      <w:divBdr>
        <w:top w:val="none" w:sz="0" w:space="0" w:color="auto"/>
        <w:left w:val="none" w:sz="0" w:space="0" w:color="auto"/>
        <w:bottom w:val="none" w:sz="0" w:space="0" w:color="auto"/>
        <w:right w:val="none" w:sz="0" w:space="0" w:color="auto"/>
      </w:divBdr>
      <w:divsChild>
        <w:div w:id="69130375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7629346">
      <w:bodyDiv w:val="1"/>
      <w:marLeft w:val="0"/>
      <w:marRight w:val="0"/>
      <w:marTop w:val="0"/>
      <w:marBottom w:val="0"/>
      <w:divBdr>
        <w:top w:val="none" w:sz="0" w:space="0" w:color="auto"/>
        <w:left w:val="none" w:sz="0" w:space="0" w:color="auto"/>
        <w:bottom w:val="none" w:sz="0" w:space="0" w:color="auto"/>
        <w:right w:val="none" w:sz="0" w:space="0" w:color="auto"/>
      </w:divBdr>
    </w:div>
    <w:div w:id="39861150">
      <w:bodyDiv w:val="1"/>
      <w:marLeft w:val="0"/>
      <w:marRight w:val="0"/>
      <w:marTop w:val="0"/>
      <w:marBottom w:val="0"/>
      <w:divBdr>
        <w:top w:val="none" w:sz="0" w:space="0" w:color="auto"/>
        <w:left w:val="none" w:sz="0" w:space="0" w:color="auto"/>
        <w:bottom w:val="none" w:sz="0" w:space="0" w:color="auto"/>
        <w:right w:val="none" w:sz="0" w:space="0" w:color="auto"/>
      </w:divBdr>
      <w:divsChild>
        <w:div w:id="11380623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3409373">
      <w:bodyDiv w:val="1"/>
      <w:marLeft w:val="0"/>
      <w:marRight w:val="0"/>
      <w:marTop w:val="0"/>
      <w:marBottom w:val="0"/>
      <w:divBdr>
        <w:top w:val="none" w:sz="0" w:space="0" w:color="auto"/>
        <w:left w:val="none" w:sz="0" w:space="0" w:color="auto"/>
        <w:bottom w:val="none" w:sz="0" w:space="0" w:color="auto"/>
        <w:right w:val="none" w:sz="0" w:space="0" w:color="auto"/>
      </w:divBdr>
    </w:div>
    <w:div w:id="43987204">
      <w:bodyDiv w:val="1"/>
      <w:marLeft w:val="0"/>
      <w:marRight w:val="0"/>
      <w:marTop w:val="0"/>
      <w:marBottom w:val="0"/>
      <w:divBdr>
        <w:top w:val="none" w:sz="0" w:space="0" w:color="auto"/>
        <w:left w:val="none" w:sz="0" w:space="0" w:color="auto"/>
        <w:bottom w:val="none" w:sz="0" w:space="0" w:color="auto"/>
        <w:right w:val="none" w:sz="0" w:space="0" w:color="auto"/>
      </w:divBdr>
      <w:divsChild>
        <w:div w:id="38653842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6532946">
      <w:bodyDiv w:val="1"/>
      <w:marLeft w:val="0"/>
      <w:marRight w:val="0"/>
      <w:marTop w:val="0"/>
      <w:marBottom w:val="0"/>
      <w:divBdr>
        <w:top w:val="none" w:sz="0" w:space="0" w:color="auto"/>
        <w:left w:val="none" w:sz="0" w:space="0" w:color="auto"/>
        <w:bottom w:val="none" w:sz="0" w:space="0" w:color="auto"/>
        <w:right w:val="none" w:sz="0" w:space="0" w:color="auto"/>
      </w:divBdr>
      <w:divsChild>
        <w:div w:id="17343487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1218350">
      <w:bodyDiv w:val="1"/>
      <w:marLeft w:val="0"/>
      <w:marRight w:val="0"/>
      <w:marTop w:val="0"/>
      <w:marBottom w:val="0"/>
      <w:divBdr>
        <w:top w:val="none" w:sz="0" w:space="0" w:color="auto"/>
        <w:left w:val="none" w:sz="0" w:space="0" w:color="auto"/>
        <w:bottom w:val="none" w:sz="0" w:space="0" w:color="auto"/>
        <w:right w:val="none" w:sz="0" w:space="0" w:color="auto"/>
      </w:divBdr>
    </w:div>
    <w:div w:id="65492705">
      <w:bodyDiv w:val="1"/>
      <w:marLeft w:val="0"/>
      <w:marRight w:val="0"/>
      <w:marTop w:val="0"/>
      <w:marBottom w:val="0"/>
      <w:divBdr>
        <w:top w:val="none" w:sz="0" w:space="0" w:color="auto"/>
        <w:left w:val="none" w:sz="0" w:space="0" w:color="auto"/>
        <w:bottom w:val="none" w:sz="0" w:space="0" w:color="auto"/>
        <w:right w:val="none" w:sz="0" w:space="0" w:color="auto"/>
      </w:divBdr>
      <w:divsChild>
        <w:div w:id="1512062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5497837">
      <w:bodyDiv w:val="1"/>
      <w:marLeft w:val="0"/>
      <w:marRight w:val="0"/>
      <w:marTop w:val="0"/>
      <w:marBottom w:val="0"/>
      <w:divBdr>
        <w:top w:val="none" w:sz="0" w:space="0" w:color="auto"/>
        <w:left w:val="none" w:sz="0" w:space="0" w:color="auto"/>
        <w:bottom w:val="none" w:sz="0" w:space="0" w:color="auto"/>
        <w:right w:val="none" w:sz="0" w:space="0" w:color="auto"/>
      </w:divBdr>
    </w:div>
    <w:div w:id="66808730">
      <w:bodyDiv w:val="1"/>
      <w:marLeft w:val="0"/>
      <w:marRight w:val="0"/>
      <w:marTop w:val="0"/>
      <w:marBottom w:val="0"/>
      <w:divBdr>
        <w:top w:val="none" w:sz="0" w:space="0" w:color="auto"/>
        <w:left w:val="none" w:sz="0" w:space="0" w:color="auto"/>
        <w:bottom w:val="none" w:sz="0" w:space="0" w:color="auto"/>
        <w:right w:val="none" w:sz="0" w:space="0" w:color="auto"/>
      </w:divBdr>
      <w:divsChild>
        <w:div w:id="10624881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7771886">
      <w:bodyDiv w:val="1"/>
      <w:marLeft w:val="0"/>
      <w:marRight w:val="0"/>
      <w:marTop w:val="0"/>
      <w:marBottom w:val="0"/>
      <w:divBdr>
        <w:top w:val="none" w:sz="0" w:space="0" w:color="auto"/>
        <w:left w:val="none" w:sz="0" w:space="0" w:color="auto"/>
        <w:bottom w:val="none" w:sz="0" w:space="0" w:color="auto"/>
        <w:right w:val="none" w:sz="0" w:space="0" w:color="auto"/>
      </w:divBdr>
      <w:divsChild>
        <w:div w:id="3374650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041031">
      <w:bodyDiv w:val="1"/>
      <w:marLeft w:val="0"/>
      <w:marRight w:val="0"/>
      <w:marTop w:val="0"/>
      <w:marBottom w:val="0"/>
      <w:divBdr>
        <w:top w:val="none" w:sz="0" w:space="0" w:color="auto"/>
        <w:left w:val="none" w:sz="0" w:space="0" w:color="auto"/>
        <w:bottom w:val="none" w:sz="0" w:space="0" w:color="auto"/>
        <w:right w:val="none" w:sz="0" w:space="0" w:color="auto"/>
      </w:divBdr>
    </w:div>
    <w:div w:id="69087396">
      <w:bodyDiv w:val="1"/>
      <w:marLeft w:val="0"/>
      <w:marRight w:val="0"/>
      <w:marTop w:val="0"/>
      <w:marBottom w:val="0"/>
      <w:divBdr>
        <w:top w:val="none" w:sz="0" w:space="0" w:color="auto"/>
        <w:left w:val="none" w:sz="0" w:space="0" w:color="auto"/>
        <w:bottom w:val="none" w:sz="0" w:space="0" w:color="auto"/>
        <w:right w:val="none" w:sz="0" w:space="0" w:color="auto"/>
      </w:divBdr>
      <w:divsChild>
        <w:div w:id="1916500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9664820">
      <w:bodyDiv w:val="1"/>
      <w:marLeft w:val="0"/>
      <w:marRight w:val="0"/>
      <w:marTop w:val="0"/>
      <w:marBottom w:val="0"/>
      <w:divBdr>
        <w:top w:val="none" w:sz="0" w:space="0" w:color="auto"/>
        <w:left w:val="none" w:sz="0" w:space="0" w:color="auto"/>
        <w:bottom w:val="none" w:sz="0" w:space="0" w:color="auto"/>
        <w:right w:val="none" w:sz="0" w:space="0" w:color="auto"/>
      </w:divBdr>
    </w:div>
    <w:div w:id="75594655">
      <w:bodyDiv w:val="1"/>
      <w:marLeft w:val="0"/>
      <w:marRight w:val="0"/>
      <w:marTop w:val="0"/>
      <w:marBottom w:val="0"/>
      <w:divBdr>
        <w:top w:val="none" w:sz="0" w:space="0" w:color="auto"/>
        <w:left w:val="none" w:sz="0" w:space="0" w:color="auto"/>
        <w:bottom w:val="none" w:sz="0" w:space="0" w:color="auto"/>
        <w:right w:val="none" w:sz="0" w:space="0" w:color="auto"/>
      </w:divBdr>
      <w:divsChild>
        <w:div w:id="13500583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7430883">
      <w:bodyDiv w:val="1"/>
      <w:marLeft w:val="0"/>
      <w:marRight w:val="0"/>
      <w:marTop w:val="0"/>
      <w:marBottom w:val="0"/>
      <w:divBdr>
        <w:top w:val="none" w:sz="0" w:space="0" w:color="auto"/>
        <w:left w:val="none" w:sz="0" w:space="0" w:color="auto"/>
        <w:bottom w:val="none" w:sz="0" w:space="0" w:color="auto"/>
        <w:right w:val="none" w:sz="0" w:space="0" w:color="auto"/>
      </w:divBdr>
    </w:div>
    <w:div w:id="93137068">
      <w:bodyDiv w:val="1"/>
      <w:marLeft w:val="0"/>
      <w:marRight w:val="0"/>
      <w:marTop w:val="0"/>
      <w:marBottom w:val="0"/>
      <w:divBdr>
        <w:top w:val="none" w:sz="0" w:space="0" w:color="auto"/>
        <w:left w:val="none" w:sz="0" w:space="0" w:color="auto"/>
        <w:bottom w:val="none" w:sz="0" w:space="0" w:color="auto"/>
        <w:right w:val="none" w:sz="0" w:space="0" w:color="auto"/>
      </w:divBdr>
      <w:divsChild>
        <w:div w:id="14412915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8840925">
      <w:bodyDiv w:val="1"/>
      <w:marLeft w:val="0"/>
      <w:marRight w:val="0"/>
      <w:marTop w:val="0"/>
      <w:marBottom w:val="0"/>
      <w:divBdr>
        <w:top w:val="none" w:sz="0" w:space="0" w:color="auto"/>
        <w:left w:val="none" w:sz="0" w:space="0" w:color="auto"/>
        <w:bottom w:val="none" w:sz="0" w:space="0" w:color="auto"/>
        <w:right w:val="none" w:sz="0" w:space="0" w:color="auto"/>
      </w:divBdr>
      <w:divsChild>
        <w:div w:id="2039129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1531099">
      <w:bodyDiv w:val="1"/>
      <w:marLeft w:val="0"/>
      <w:marRight w:val="0"/>
      <w:marTop w:val="0"/>
      <w:marBottom w:val="0"/>
      <w:divBdr>
        <w:top w:val="none" w:sz="0" w:space="0" w:color="auto"/>
        <w:left w:val="none" w:sz="0" w:space="0" w:color="auto"/>
        <w:bottom w:val="none" w:sz="0" w:space="0" w:color="auto"/>
        <w:right w:val="none" w:sz="0" w:space="0" w:color="auto"/>
      </w:divBdr>
      <w:divsChild>
        <w:div w:id="742042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1725501">
      <w:bodyDiv w:val="1"/>
      <w:marLeft w:val="0"/>
      <w:marRight w:val="0"/>
      <w:marTop w:val="0"/>
      <w:marBottom w:val="0"/>
      <w:divBdr>
        <w:top w:val="none" w:sz="0" w:space="0" w:color="auto"/>
        <w:left w:val="none" w:sz="0" w:space="0" w:color="auto"/>
        <w:bottom w:val="none" w:sz="0" w:space="0" w:color="auto"/>
        <w:right w:val="none" w:sz="0" w:space="0" w:color="auto"/>
      </w:divBdr>
      <w:divsChild>
        <w:div w:id="18949299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932106">
      <w:bodyDiv w:val="1"/>
      <w:marLeft w:val="0"/>
      <w:marRight w:val="0"/>
      <w:marTop w:val="0"/>
      <w:marBottom w:val="0"/>
      <w:divBdr>
        <w:top w:val="none" w:sz="0" w:space="0" w:color="auto"/>
        <w:left w:val="none" w:sz="0" w:space="0" w:color="auto"/>
        <w:bottom w:val="none" w:sz="0" w:space="0" w:color="auto"/>
        <w:right w:val="none" w:sz="0" w:space="0" w:color="auto"/>
      </w:divBdr>
      <w:divsChild>
        <w:div w:id="8455538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5294183">
      <w:bodyDiv w:val="1"/>
      <w:marLeft w:val="0"/>
      <w:marRight w:val="0"/>
      <w:marTop w:val="0"/>
      <w:marBottom w:val="0"/>
      <w:divBdr>
        <w:top w:val="none" w:sz="0" w:space="0" w:color="auto"/>
        <w:left w:val="none" w:sz="0" w:space="0" w:color="auto"/>
        <w:bottom w:val="none" w:sz="0" w:space="0" w:color="auto"/>
        <w:right w:val="none" w:sz="0" w:space="0" w:color="auto"/>
      </w:divBdr>
      <w:divsChild>
        <w:div w:id="15337678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7073917">
      <w:bodyDiv w:val="1"/>
      <w:marLeft w:val="0"/>
      <w:marRight w:val="0"/>
      <w:marTop w:val="0"/>
      <w:marBottom w:val="0"/>
      <w:divBdr>
        <w:top w:val="none" w:sz="0" w:space="0" w:color="auto"/>
        <w:left w:val="none" w:sz="0" w:space="0" w:color="auto"/>
        <w:bottom w:val="none" w:sz="0" w:space="0" w:color="auto"/>
        <w:right w:val="none" w:sz="0" w:space="0" w:color="auto"/>
      </w:divBdr>
      <w:divsChild>
        <w:div w:id="10198904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921401">
      <w:bodyDiv w:val="1"/>
      <w:marLeft w:val="0"/>
      <w:marRight w:val="0"/>
      <w:marTop w:val="0"/>
      <w:marBottom w:val="0"/>
      <w:divBdr>
        <w:top w:val="none" w:sz="0" w:space="0" w:color="auto"/>
        <w:left w:val="none" w:sz="0" w:space="0" w:color="auto"/>
        <w:bottom w:val="none" w:sz="0" w:space="0" w:color="auto"/>
        <w:right w:val="none" w:sz="0" w:space="0" w:color="auto"/>
      </w:divBdr>
      <w:divsChild>
        <w:div w:id="19202861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8571476">
      <w:bodyDiv w:val="1"/>
      <w:marLeft w:val="0"/>
      <w:marRight w:val="0"/>
      <w:marTop w:val="0"/>
      <w:marBottom w:val="0"/>
      <w:divBdr>
        <w:top w:val="none" w:sz="0" w:space="0" w:color="auto"/>
        <w:left w:val="none" w:sz="0" w:space="0" w:color="auto"/>
        <w:bottom w:val="none" w:sz="0" w:space="0" w:color="auto"/>
        <w:right w:val="none" w:sz="0" w:space="0" w:color="auto"/>
      </w:divBdr>
      <w:divsChild>
        <w:div w:id="5977554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0272502">
      <w:bodyDiv w:val="1"/>
      <w:marLeft w:val="0"/>
      <w:marRight w:val="0"/>
      <w:marTop w:val="0"/>
      <w:marBottom w:val="0"/>
      <w:divBdr>
        <w:top w:val="none" w:sz="0" w:space="0" w:color="auto"/>
        <w:left w:val="none" w:sz="0" w:space="0" w:color="auto"/>
        <w:bottom w:val="none" w:sz="0" w:space="0" w:color="auto"/>
        <w:right w:val="none" w:sz="0" w:space="0" w:color="auto"/>
      </w:divBdr>
      <w:divsChild>
        <w:div w:id="21023368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2357623">
      <w:bodyDiv w:val="1"/>
      <w:marLeft w:val="0"/>
      <w:marRight w:val="0"/>
      <w:marTop w:val="0"/>
      <w:marBottom w:val="0"/>
      <w:divBdr>
        <w:top w:val="none" w:sz="0" w:space="0" w:color="auto"/>
        <w:left w:val="none" w:sz="0" w:space="0" w:color="auto"/>
        <w:bottom w:val="none" w:sz="0" w:space="0" w:color="auto"/>
        <w:right w:val="none" w:sz="0" w:space="0" w:color="auto"/>
      </w:divBdr>
      <w:divsChild>
        <w:div w:id="9892123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4474999">
      <w:bodyDiv w:val="1"/>
      <w:marLeft w:val="0"/>
      <w:marRight w:val="0"/>
      <w:marTop w:val="0"/>
      <w:marBottom w:val="0"/>
      <w:divBdr>
        <w:top w:val="none" w:sz="0" w:space="0" w:color="auto"/>
        <w:left w:val="none" w:sz="0" w:space="0" w:color="auto"/>
        <w:bottom w:val="none" w:sz="0" w:space="0" w:color="auto"/>
        <w:right w:val="none" w:sz="0" w:space="0" w:color="auto"/>
      </w:divBdr>
      <w:divsChild>
        <w:div w:id="9175971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8669812">
      <w:bodyDiv w:val="1"/>
      <w:marLeft w:val="0"/>
      <w:marRight w:val="0"/>
      <w:marTop w:val="0"/>
      <w:marBottom w:val="0"/>
      <w:divBdr>
        <w:top w:val="none" w:sz="0" w:space="0" w:color="auto"/>
        <w:left w:val="none" w:sz="0" w:space="0" w:color="auto"/>
        <w:bottom w:val="none" w:sz="0" w:space="0" w:color="auto"/>
        <w:right w:val="none" w:sz="0" w:space="0" w:color="auto"/>
      </w:divBdr>
      <w:divsChild>
        <w:div w:id="86305343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6727498">
      <w:bodyDiv w:val="1"/>
      <w:marLeft w:val="0"/>
      <w:marRight w:val="0"/>
      <w:marTop w:val="0"/>
      <w:marBottom w:val="0"/>
      <w:divBdr>
        <w:top w:val="none" w:sz="0" w:space="0" w:color="auto"/>
        <w:left w:val="none" w:sz="0" w:space="0" w:color="auto"/>
        <w:bottom w:val="none" w:sz="0" w:space="0" w:color="auto"/>
        <w:right w:val="none" w:sz="0" w:space="0" w:color="auto"/>
      </w:divBdr>
      <w:divsChild>
        <w:div w:id="17045965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8764473">
      <w:bodyDiv w:val="1"/>
      <w:marLeft w:val="0"/>
      <w:marRight w:val="0"/>
      <w:marTop w:val="0"/>
      <w:marBottom w:val="0"/>
      <w:divBdr>
        <w:top w:val="none" w:sz="0" w:space="0" w:color="auto"/>
        <w:left w:val="none" w:sz="0" w:space="0" w:color="auto"/>
        <w:bottom w:val="none" w:sz="0" w:space="0" w:color="auto"/>
        <w:right w:val="none" w:sz="0" w:space="0" w:color="auto"/>
      </w:divBdr>
      <w:divsChild>
        <w:div w:id="288626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390162">
      <w:bodyDiv w:val="1"/>
      <w:marLeft w:val="0"/>
      <w:marRight w:val="0"/>
      <w:marTop w:val="0"/>
      <w:marBottom w:val="0"/>
      <w:divBdr>
        <w:top w:val="none" w:sz="0" w:space="0" w:color="auto"/>
        <w:left w:val="none" w:sz="0" w:space="0" w:color="auto"/>
        <w:bottom w:val="none" w:sz="0" w:space="0" w:color="auto"/>
        <w:right w:val="none" w:sz="0" w:space="0" w:color="auto"/>
      </w:divBdr>
    </w:div>
    <w:div w:id="148791809">
      <w:bodyDiv w:val="1"/>
      <w:marLeft w:val="0"/>
      <w:marRight w:val="0"/>
      <w:marTop w:val="0"/>
      <w:marBottom w:val="0"/>
      <w:divBdr>
        <w:top w:val="none" w:sz="0" w:space="0" w:color="auto"/>
        <w:left w:val="none" w:sz="0" w:space="0" w:color="auto"/>
        <w:bottom w:val="none" w:sz="0" w:space="0" w:color="auto"/>
        <w:right w:val="none" w:sz="0" w:space="0" w:color="auto"/>
      </w:divBdr>
      <w:divsChild>
        <w:div w:id="1100486744">
          <w:marLeft w:val="0"/>
          <w:marRight w:val="0"/>
          <w:marTop w:val="0"/>
          <w:marBottom w:val="0"/>
          <w:divBdr>
            <w:top w:val="none" w:sz="0" w:space="0" w:color="auto"/>
            <w:left w:val="none" w:sz="0" w:space="0" w:color="auto"/>
            <w:bottom w:val="none" w:sz="0" w:space="0" w:color="auto"/>
            <w:right w:val="none" w:sz="0" w:space="0" w:color="auto"/>
          </w:divBdr>
        </w:div>
      </w:divsChild>
    </w:div>
    <w:div w:id="149952606">
      <w:bodyDiv w:val="1"/>
      <w:marLeft w:val="0"/>
      <w:marRight w:val="0"/>
      <w:marTop w:val="0"/>
      <w:marBottom w:val="0"/>
      <w:divBdr>
        <w:top w:val="none" w:sz="0" w:space="0" w:color="auto"/>
        <w:left w:val="none" w:sz="0" w:space="0" w:color="auto"/>
        <w:bottom w:val="none" w:sz="0" w:space="0" w:color="auto"/>
        <w:right w:val="none" w:sz="0" w:space="0" w:color="auto"/>
      </w:divBdr>
      <w:divsChild>
        <w:div w:id="1666808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2725974">
      <w:bodyDiv w:val="1"/>
      <w:marLeft w:val="0"/>
      <w:marRight w:val="0"/>
      <w:marTop w:val="0"/>
      <w:marBottom w:val="0"/>
      <w:divBdr>
        <w:top w:val="none" w:sz="0" w:space="0" w:color="auto"/>
        <w:left w:val="none" w:sz="0" w:space="0" w:color="auto"/>
        <w:bottom w:val="none" w:sz="0" w:space="0" w:color="auto"/>
        <w:right w:val="none" w:sz="0" w:space="0" w:color="auto"/>
      </w:divBdr>
      <w:divsChild>
        <w:div w:id="9919819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8542767">
      <w:bodyDiv w:val="1"/>
      <w:marLeft w:val="0"/>
      <w:marRight w:val="0"/>
      <w:marTop w:val="0"/>
      <w:marBottom w:val="0"/>
      <w:divBdr>
        <w:top w:val="none" w:sz="0" w:space="0" w:color="auto"/>
        <w:left w:val="none" w:sz="0" w:space="0" w:color="auto"/>
        <w:bottom w:val="none" w:sz="0" w:space="0" w:color="auto"/>
        <w:right w:val="none" w:sz="0" w:space="0" w:color="auto"/>
      </w:divBdr>
      <w:divsChild>
        <w:div w:id="2645753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9081471">
      <w:bodyDiv w:val="1"/>
      <w:marLeft w:val="0"/>
      <w:marRight w:val="0"/>
      <w:marTop w:val="0"/>
      <w:marBottom w:val="0"/>
      <w:divBdr>
        <w:top w:val="none" w:sz="0" w:space="0" w:color="auto"/>
        <w:left w:val="none" w:sz="0" w:space="0" w:color="auto"/>
        <w:bottom w:val="none" w:sz="0" w:space="0" w:color="auto"/>
        <w:right w:val="none" w:sz="0" w:space="0" w:color="auto"/>
      </w:divBdr>
    </w:div>
    <w:div w:id="164327226">
      <w:bodyDiv w:val="1"/>
      <w:marLeft w:val="0"/>
      <w:marRight w:val="0"/>
      <w:marTop w:val="0"/>
      <w:marBottom w:val="0"/>
      <w:divBdr>
        <w:top w:val="none" w:sz="0" w:space="0" w:color="auto"/>
        <w:left w:val="none" w:sz="0" w:space="0" w:color="auto"/>
        <w:bottom w:val="none" w:sz="0" w:space="0" w:color="auto"/>
        <w:right w:val="none" w:sz="0" w:space="0" w:color="auto"/>
      </w:divBdr>
      <w:divsChild>
        <w:div w:id="12094950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6021800">
      <w:bodyDiv w:val="1"/>
      <w:marLeft w:val="0"/>
      <w:marRight w:val="0"/>
      <w:marTop w:val="0"/>
      <w:marBottom w:val="0"/>
      <w:divBdr>
        <w:top w:val="none" w:sz="0" w:space="0" w:color="auto"/>
        <w:left w:val="none" w:sz="0" w:space="0" w:color="auto"/>
        <w:bottom w:val="none" w:sz="0" w:space="0" w:color="auto"/>
        <w:right w:val="none" w:sz="0" w:space="0" w:color="auto"/>
      </w:divBdr>
      <w:divsChild>
        <w:div w:id="3824860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4271138">
      <w:bodyDiv w:val="1"/>
      <w:marLeft w:val="0"/>
      <w:marRight w:val="0"/>
      <w:marTop w:val="0"/>
      <w:marBottom w:val="0"/>
      <w:divBdr>
        <w:top w:val="none" w:sz="0" w:space="0" w:color="auto"/>
        <w:left w:val="none" w:sz="0" w:space="0" w:color="auto"/>
        <w:bottom w:val="none" w:sz="0" w:space="0" w:color="auto"/>
        <w:right w:val="none" w:sz="0" w:space="0" w:color="auto"/>
      </w:divBdr>
      <w:divsChild>
        <w:div w:id="7240616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6965777">
      <w:bodyDiv w:val="1"/>
      <w:marLeft w:val="0"/>
      <w:marRight w:val="0"/>
      <w:marTop w:val="0"/>
      <w:marBottom w:val="0"/>
      <w:divBdr>
        <w:top w:val="none" w:sz="0" w:space="0" w:color="auto"/>
        <w:left w:val="none" w:sz="0" w:space="0" w:color="auto"/>
        <w:bottom w:val="none" w:sz="0" w:space="0" w:color="auto"/>
        <w:right w:val="none" w:sz="0" w:space="0" w:color="auto"/>
      </w:divBdr>
    </w:div>
    <w:div w:id="178393141">
      <w:bodyDiv w:val="1"/>
      <w:marLeft w:val="0"/>
      <w:marRight w:val="0"/>
      <w:marTop w:val="0"/>
      <w:marBottom w:val="0"/>
      <w:divBdr>
        <w:top w:val="none" w:sz="0" w:space="0" w:color="auto"/>
        <w:left w:val="none" w:sz="0" w:space="0" w:color="auto"/>
        <w:bottom w:val="none" w:sz="0" w:space="0" w:color="auto"/>
        <w:right w:val="none" w:sz="0" w:space="0" w:color="auto"/>
      </w:divBdr>
      <w:divsChild>
        <w:div w:id="7908247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9898657">
      <w:bodyDiv w:val="1"/>
      <w:marLeft w:val="0"/>
      <w:marRight w:val="0"/>
      <w:marTop w:val="0"/>
      <w:marBottom w:val="0"/>
      <w:divBdr>
        <w:top w:val="none" w:sz="0" w:space="0" w:color="auto"/>
        <w:left w:val="none" w:sz="0" w:space="0" w:color="auto"/>
        <w:bottom w:val="none" w:sz="0" w:space="0" w:color="auto"/>
        <w:right w:val="none" w:sz="0" w:space="0" w:color="auto"/>
      </w:divBdr>
      <w:divsChild>
        <w:div w:id="2307753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70735">
      <w:bodyDiv w:val="1"/>
      <w:marLeft w:val="0"/>
      <w:marRight w:val="0"/>
      <w:marTop w:val="0"/>
      <w:marBottom w:val="0"/>
      <w:divBdr>
        <w:top w:val="none" w:sz="0" w:space="0" w:color="auto"/>
        <w:left w:val="none" w:sz="0" w:space="0" w:color="auto"/>
        <w:bottom w:val="none" w:sz="0" w:space="0" w:color="auto"/>
        <w:right w:val="none" w:sz="0" w:space="0" w:color="auto"/>
      </w:divBdr>
    </w:div>
    <w:div w:id="182322944">
      <w:bodyDiv w:val="1"/>
      <w:marLeft w:val="0"/>
      <w:marRight w:val="0"/>
      <w:marTop w:val="0"/>
      <w:marBottom w:val="0"/>
      <w:divBdr>
        <w:top w:val="none" w:sz="0" w:space="0" w:color="auto"/>
        <w:left w:val="none" w:sz="0" w:space="0" w:color="auto"/>
        <w:bottom w:val="none" w:sz="0" w:space="0" w:color="auto"/>
        <w:right w:val="none" w:sz="0" w:space="0" w:color="auto"/>
      </w:divBdr>
      <w:divsChild>
        <w:div w:id="14864362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107706">
      <w:bodyDiv w:val="1"/>
      <w:marLeft w:val="0"/>
      <w:marRight w:val="0"/>
      <w:marTop w:val="0"/>
      <w:marBottom w:val="0"/>
      <w:divBdr>
        <w:top w:val="none" w:sz="0" w:space="0" w:color="auto"/>
        <w:left w:val="none" w:sz="0" w:space="0" w:color="auto"/>
        <w:bottom w:val="none" w:sz="0" w:space="0" w:color="auto"/>
        <w:right w:val="none" w:sz="0" w:space="0" w:color="auto"/>
      </w:divBdr>
      <w:divsChild>
        <w:div w:id="4549563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5120829">
      <w:bodyDiv w:val="1"/>
      <w:marLeft w:val="0"/>
      <w:marRight w:val="0"/>
      <w:marTop w:val="0"/>
      <w:marBottom w:val="0"/>
      <w:divBdr>
        <w:top w:val="none" w:sz="0" w:space="0" w:color="auto"/>
        <w:left w:val="none" w:sz="0" w:space="0" w:color="auto"/>
        <w:bottom w:val="none" w:sz="0" w:space="0" w:color="auto"/>
        <w:right w:val="none" w:sz="0" w:space="0" w:color="auto"/>
      </w:divBdr>
      <w:divsChild>
        <w:div w:id="2695074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5123927">
      <w:bodyDiv w:val="1"/>
      <w:marLeft w:val="0"/>
      <w:marRight w:val="0"/>
      <w:marTop w:val="0"/>
      <w:marBottom w:val="0"/>
      <w:divBdr>
        <w:top w:val="none" w:sz="0" w:space="0" w:color="auto"/>
        <w:left w:val="none" w:sz="0" w:space="0" w:color="auto"/>
        <w:bottom w:val="none" w:sz="0" w:space="0" w:color="auto"/>
        <w:right w:val="none" w:sz="0" w:space="0" w:color="auto"/>
      </w:divBdr>
    </w:div>
    <w:div w:id="200896243">
      <w:bodyDiv w:val="1"/>
      <w:marLeft w:val="0"/>
      <w:marRight w:val="0"/>
      <w:marTop w:val="0"/>
      <w:marBottom w:val="0"/>
      <w:divBdr>
        <w:top w:val="none" w:sz="0" w:space="0" w:color="auto"/>
        <w:left w:val="none" w:sz="0" w:space="0" w:color="auto"/>
        <w:bottom w:val="none" w:sz="0" w:space="0" w:color="auto"/>
        <w:right w:val="none" w:sz="0" w:space="0" w:color="auto"/>
      </w:divBdr>
      <w:divsChild>
        <w:div w:id="10385814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1751613">
      <w:bodyDiv w:val="1"/>
      <w:marLeft w:val="0"/>
      <w:marRight w:val="0"/>
      <w:marTop w:val="0"/>
      <w:marBottom w:val="0"/>
      <w:divBdr>
        <w:top w:val="none" w:sz="0" w:space="0" w:color="auto"/>
        <w:left w:val="none" w:sz="0" w:space="0" w:color="auto"/>
        <w:bottom w:val="none" w:sz="0" w:space="0" w:color="auto"/>
        <w:right w:val="none" w:sz="0" w:space="0" w:color="auto"/>
      </w:divBdr>
      <w:divsChild>
        <w:div w:id="18510177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238265">
      <w:bodyDiv w:val="1"/>
      <w:marLeft w:val="0"/>
      <w:marRight w:val="0"/>
      <w:marTop w:val="0"/>
      <w:marBottom w:val="0"/>
      <w:divBdr>
        <w:top w:val="none" w:sz="0" w:space="0" w:color="auto"/>
        <w:left w:val="none" w:sz="0" w:space="0" w:color="auto"/>
        <w:bottom w:val="none" w:sz="0" w:space="0" w:color="auto"/>
        <w:right w:val="none" w:sz="0" w:space="0" w:color="auto"/>
      </w:divBdr>
      <w:divsChild>
        <w:div w:id="620259586">
          <w:marLeft w:val="0"/>
          <w:marRight w:val="0"/>
          <w:marTop w:val="0"/>
          <w:marBottom w:val="0"/>
          <w:divBdr>
            <w:top w:val="none" w:sz="0" w:space="0" w:color="auto"/>
            <w:left w:val="none" w:sz="0" w:space="0" w:color="auto"/>
            <w:bottom w:val="none" w:sz="0" w:space="0" w:color="auto"/>
            <w:right w:val="none" w:sz="0" w:space="0" w:color="auto"/>
          </w:divBdr>
        </w:div>
      </w:divsChild>
    </w:div>
    <w:div w:id="212160825">
      <w:bodyDiv w:val="1"/>
      <w:marLeft w:val="0"/>
      <w:marRight w:val="0"/>
      <w:marTop w:val="0"/>
      <w:marBottom w:val="0"/>
      <w:divBdr>
        <w:top w:val="none" w:sz="0" w:space="0" w:color="auto"/>
        <w:left w:val="none" w:sz="0" w:space="0" w:color="auto"/>
        <w:bottom w:val="none" w:sz="0" w:space="0" w:color="auto"/>
        <w:right w:val="none" w:sz="0" w:space="0" w:color="auto"/>
      </w:divBdr>
      <w:divsChild>
        <w:div w:id="179289681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13657765">
      <w:bodyDiv w:val="1"/>
      <w:marLeft w:val="0"/>
      <w:marRight w:val="0"/>
      <w:marTop w:val="0"/>
      <w:marBottom w:val="0"/>
      <w:divBdr>
        <w:top w:val="none" w:sz="0" w:space="0" w:color="auto"/>
        <w:left w:val="none" w:sz="0" w:space="0" w:color="auto"/>
        <w:bottom w:val="none" w:sz="0" w:space="0" w:color="auto"/>
        <w:right w:val="none" w:sz="0" w:space="0" w:color="auto"/>
      </w:divBdr>
      <w:divsChild>
        <w:div w:id="19828783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18051635">
      <w:bodyDiv w:val="1"/>
      <w:marLeft w:val="0"/>
      <w:marRight w:val="0"/>
      <w:marTop w:val="0"/>
      <w:marBottom w:val="0"/>
      <w:divBdr>
        <w:top w:val="none" w:sz="0" w:space="0" w:color="auto"/>
        <w:left w:val="none" w:sz="0" w:space="0" w:color="auto"/>
        <w:bottom w:val="none" w:sz="0" w:space="0" w:color="auto"/>
        <w:right w:val="none" w:sz="0" w:space="0" w:color="auto"/>
      </w:divBdr>
      <w:divsChild>
        <w:div w:id="8468677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18713344">
      <w:bodyDiv w:val="1"/>
      <w:marLeft w:val="0"/>
      <w:marRight w:val="0"/>
      <w:marTop w:val="0"/>
      <w:marBottom w:val="0"/>
      <w:divBdr>
        <w:top w:val="none" w:sz="0" w:space="0" w:color="auto"/>
        <w:left w:val="none" w:sz="0" w:space="0" w:color="auto"/>
        <w:bottom w:val="none" w:sz="0" w:space="0" w:color="auto"/>
        <w:right w:val="none" w:sz="0" w:space="0" w:color="auto"/>
      </w:divBdr>
      <w:divsChild>
        <w:div w:id="18176000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19050562">
      <w:bodyDiv w:val="1"/>
      <w:marLeft w:val="0"/>
      <w:marRight w:val="0"/>
      <w:marTop w:val="0"/>
      <w:marBottom w:val="0"/>
      <w:divBdr>
        <w:top w:val="none" w:sz="0" w:space="0" w:color="auto"/>
        <w:left w:val="none" w:sz="0" w:space="0" w:color="auto"/>
        <w:bottom w:val="none" w:sz="0" w:space="0" w:color="auto"/>
        <w:right w:val="none" w:sz="0" w:space="0" w:color="auto"/>
      </w:divBdr>
      <w:divsChild>
        <w:div w:id="13347231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19102319">
      <w:bodyDiv w:val="1"/>
      <w:marLeft w:val="0"/>
      <w:marRight w:val="0"/>
      <w:marTop w:val="0"/>
      <w:marBottom w:val="0"/>
      <w:divBdr>
        <w:top w:val="none" w:sz="0" w:space="0" w:color="auto"/>
        <w:left w:val="none" w:sz="0" w:space="0" w:color="auto"/>
        <w:bottom w:val="none" w:sz="0" w:space="0" w:color="auto"/>
        <w:right w:val="none" w:sz="0" w:space="0" w:color="auto"/>
      </w:divBdr>
      <w:divsChild>
        <w:div w:id="7049099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22446093">
      <w:bodyDiv w:val="1"/>
      <w:marLeft w:val="0"/>
      <w:marRight w:val="0"/>
      <w:marTop w:val="0"/>
      <w:marBottom w:val="0"/>
      <w:divBdr>
        <w:top w:val="none" w:sz="0" w:space="0" w:color="auto"/>
        <w:left w:val="none" w:sz="0" w:space="0" w:color="auto"/>
        <w:bottom w:val="none" w:sz="0" w:space="0" w:color="auto"/>
        <w:right w:val="none" w:sz="0" w:space="0" w:color="auto"/>
      </w:divBdr>
      <w:divsChild>
        <w:div w:id="12346988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28420160">
      <w:bodyDiv w:val="1"/>
      <w:marLeft w:val="0"/>
      <w:marRight w:val="0"/>
      <w:marTop w:val="0"/>
      <w:marBottom w:val="0"/>
      <w:divBdr>
        <w:top w:val="none" w:sz="0" w:space="0" w:color="auto"/>
        <w:left w:val="none" w:sz="0" w:space="0" w:color="auto"/>
        <w:bottom w:val="none" w:sz="0" w:space="0" w:color="auto"/>
        <w:right w:val="none" w:sz="0" w:space="0" w:color="auto"/>
      </w:divBdr>
      <w:divsChild>
        <w:div w:id="19943339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29966075">
      <w:bodyDiv w:val="1"/>
      <w:marLeft w:val="0"/>
      <w:marRight w:val="0"/>
      <w:marTop w:val="0"/>
      <w:marBottom w:val="0"/>
      <w:divBdr>
        <w:top w:val="none" w:sz="0" w:space="0" w:color="auto"/>
        <w:left w:val="none" w:sz="0" w:space="0" w:color="auto"/>
        <w:bottom w:val="none" w:sz="0" w:space="0" w:color="auto"/>
        <w:right w:val="none" w:sz="0" w:space="0" w:color="auto"/>
      </w:divBdr>
      <w:divsChild>
        <w:div w:id="15705803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30848899">
      <w:bodyDiv w:val="1"/>
      <w:marLeft w:val="0"/>
      <w:marRight w:val="0"/>
      <w:marTop w:val="0"/>
      <w:marBottom w:val="0"/>
      <w:divBdr>
        <w:top w:val="none" w:sz="0" w:space="0" w:color="auto"/>
        <w:left w:val="none" w:sz="0" w:space="0" w:color="auto"/>
        <w:bottom w:val="none" w:sz="0" w:space="0" w:color="auto"/>
        <w:right w:val="none" w:sz="0" w:space="0" w:color="auto"/>
      </w:divBdr>
      <w:divsChild>
        <w:div w:id="20654414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32662644">
      <w:bodyDiv w:val="1"/>
      <w:marLeft w:val="0"/>
      <w:marRight w:val="0"/>
      <w:marTop w:val="0"/>
      <w:marBottom w:val="0"/>
      <w:divBdr>
        <w:top w:val="none" w:sz="0" w:space="0" w:color="auto"/>
        <w:left w:val="none" w:sz="0" w:space="0" w:color="auto"/>
        <w:bottom w:val="none" w:sz="0" w:space="0" w:color="auto"/>
        <w:right w:val="none" w:sz="0" w:space="0" w:color="auto"/>
      </w:divBdr>
      <w:divsChild>
        <w:div w:id="14489641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35553755">
      <w:bodyDiv w:val="1"/>
      <w:marLeft w:val="0"/>
      <w:marRight w:val="0"/>
      <w:marTop w:val="0"/>
      <w:marBottom w:val="0"/>
      <w:divBdr>
        <w:top w:val="none" w:sz="0" w:space="0" w:color="auto"/>
        <w:left w:val="none" w:sz="0" w:space="0" w:color="auto"/>
        <w:bottom w:val="none" w:sz="0" w:space="0" w:color="auto"/>
        <w:right w:val="none" w:sz="0" w:space="0" w:color="auto"/>
      </w:divBdr>
      <w:divsChild>
        <w:div w:id="2350166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41187931">
      <w:bodyDiv w:val="1"/>
      <w:marLeft w:val="0"/>
      <w:marRight w:val="0"/>
      <w:marTop w:val="0"/>
      <w:marBottom w:val="0"/>
      <w:divBdr>
        <w:top w:val="none" w:sz="0" w:space="0" w:color="auto"/>
        <w:left w:val="none" w:sz="0" w:space="0" w:color="auto"/>
        <w:bottom w:val="none" w:sz="0" w:space="0" w:color="auto"/>
        <w:right w:val="none" w:sz="0" w:space="0" w:color="auto"/>
      </w:divBdr>
      <w:divsChild>
        <w:div w:id="12073703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4147108">
      <w:bodyDiv w:val="1"/>
      <w:marLeft w:val="0"/>
      <w:marRight w:val="0"/>
      <w:marTop w:val="0"/>
      <w:marBottom w:val="0"/>
      <w:divBdr>
        <w:top w:val="none" w:sz="0" w:space="0" w:color="auto"/>
        <w:left w:val="none" w:sz="0" w:space="0" w:color="auto"/>
        <w:bottom w:val="none" w:sz="0" w:space="0" w:color="auto"/>
        <w:right w:val="none" w:sz="0" w:space="0" w:color="auto"/>
      </w:divBdr>
      <w:divsChild>
        <w:div w:id="101652583">
          <w:blockQuote w:val="1"/>
          <w:marLeft w:val="0"/>
          <w:marRight w:val="0"/>
          <w:marTop w:val="0"/>
          <w:marBottom w:val="0"/>
          <w:divBdr>
            <w:top w:val="none" w:sz="0" w:space="0" w:color="auto"/>
            <w:left w:val="none" w:sz="0" w:space="0" w:color="auto"/>
            <w:bottom w:val="none" w:sz="0" w:space="0" w:color="auto"/>
            <w:right w:val="none" w:sz="0" w:space="0" w:color="auto"/>
          </w:divBdr>
        </w:div>
        <w:div w:id="10907379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45918790">
      <w:bodyDiv w:val="1"/>
      <w:marLeft w:val="0"/>
      <w:marRight w:val="0"/>
      <w:marTop w:val="0"/>
      <w:marBottom w:val="0"/>
      <w:divBdr>
        <w:top w:val="none" w:sz="0" w:space="0" w:color="auto"/>
        <w:left w:val="none" w:sz="0" w:space="0" w:color="auto"/>
        <w:bottom w:val="none" w:sz="0" w:space="0" w:color="auto"/>
        <w:right w:val="none" w:sz="0" w:space="0" w:color="auto"/>
      </w:divBdr>
      <w:divsChild>
        <w:div w:id="114828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2786219">
      <w:bodyDiv w:val="1"/>
      <w:marLeft w:val="0"/>
      <w:marRight w:val="0"/>
      <w:marTop w:val="0"/>
      <w:marBottom w:val="0"/>
      <w:divBdr>
        <w:top w:val="none" w:sz="0" w:space="0" w:color="auto"/>
        <w:left w:val="none" w:sz="0" w:space="0" w:color="auto"/>
        <w:bottom w:val="none" w:sz="0" w:space="0" w:color="auto"/>
        <w:right w:val="none" w:sz="0" w:space="0" w:color="auto"/>
      </w:divBdr>
      <w:divsChild>
        <w:div w:id="17946674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3630846">
      <w:bodyDiv w:val="1"/>
      <w:marLeft w:val="0"/>
      <w:marRight w:val="0"/>
      <w:marTop w:val="0"/>
      <w:marBottom w:val="0"/>
      <w:divBdr>
        <w:top w:val="none" w:sz="0" w:space="0" w:color="auto"/>
        <w:left w:val="none" w:sz="0" w:space="0" w:color="auto"/>
        <w:bottom w:val="none" w:sz="0" w:space="0" w:color="auto"/>
        <w:right w:val="none" w:sz="0" w:space="0" w:color="auto"/>
      </w:divBdr>
      <w:divsChild>
        <w:div w:id="197875556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5484589">
      <w:bodyDiv w:val="1"/>
      <w:marLeft w:val="0"/>
      <w:marRight w:val="0"/>
      <w:marTop w:val="0"/>
      <w:marBottom w:val="0"/>
      <w:divBdr>
        <w:top w:val="none" w:sz="0" w:space="0" w:color="auto"/>
        <w:left w:val="none" w:sz="0" w:space="0" w:color="auto"/>
        <w:bottom w:val="none" w:sz="0" w:space="0" w:color="auto"/>
        <w:right w:val="none" w:sz="0" w:space="0" w:color="auto"/>
      </w:divBdr>
      <w:divsChild>
        <w:div w:id="9882926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8687242">
      <w:bodyDiv w:val="1"/>
      <w:marLeft w:val="0"/>
      <w:marRight w:val="0"/>
      <w:marTop w:val="0"/>
      <w:marBottom w:val="0"/>
      <w:divBdr>
        <w:top w:val="none" w:sz="0" w:space="0" w:color="auto"/>
        <w:left w:val="none" w:sz="0" w:space="0" w:color="auto"/>
        <w:bottom w:val="none" w:sz="0" w:space="0" w:color="auto"/>
        <w:right w:val="none" w:sz="0" w:space="0" w:color="auto"/>
      </w:divBdr>
      <w:divsChild>
        <w:div w:id="1075012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7737135">
      <w:bodyDiv w:val="1"/>
      <w:marLeft w:val="0"/>
      <w:marRight w:val="0"/>
      <w:marTop w:val="0"/>
      <w:marBottom w:val="0"/>
      <w:divBdr>
        <w:top w:val="none" w:sz="0" w:space="0" w:color="auto"/>
        <w:left w:val="none" w:sz="0" w:space="0" w:color="auto"/>
        <w:bottom w:val="none" w:sz="0" w:space="0" w:color="auto"/>
        <w:right w:val="none" w:sz="0" w:space="0" w:color="auto"/>
      </w:divBdr>
    </w:div>
    <w:div w:id="271714267">
      <w:bodyDiv w:val="1"/>
      <w:marLeft w:val="0"/>
      <w:marRight w:val="0"/>
      <w:marTop w:val="0"/>
      <w:marBottom w:val="0"/>
      <w:divBdr>
        <w:top w:val="none" w:sz="0" w:space="0" w:color="auto"/>
        <w:left w:val="none" w:sz="0" w:space="0" w:color="auto"/>
        <w:bottom w:val="none" w:sz="0" w:space="0" w:color="auto"/>
        <w:right w:val="none" w:sz="0" w:space="0" w:color="auto"/>
      </w:divBdr>
      <w:divsChild>
        <w:div w:id="8164137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71909406">
      <w:bodyDiv w:val="1"/>
      <w:marLeft w:val="0"/>
      <w:marRight w:val="0"/>
      <w:marTop w:val="0"/>
      <w:marBottom w:val="0"/>
      <w:divBdr>
        <w:top w:val="none" w:sz="0" w:space="0" w:color="auto"/>
        <w:left w:val="none" w:sz="0" w:space="0" w:color="auto"/>
        <w:bottom w:val="none" w:sz="0" w:space="0" w:color="auto"/>
        <w:right w:val="none" w:sz="0" w:space="0" w:color="auto"/>
      </w:divBdr>
      <w:divsChild>
        <w:div w:id="1166047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72058746">
      <w:bodyDiv w:val="1"/>
      <w:marLeft w:val="0"/>
      <w:marRight w:val="0"/>
      <w:marTop w:val="0"/>
      <w:marBottom w:val="0"/>
      <w:divBdr>
        <w:top w:val="none" w:sz="0" w:space="0" w:color="auto"/>
        <w:left w:val="none" w:sz="0" w:space="0" w:color="auto"/>
        <w:bottom w:val="none" w:sz="0" w:space="0" w:color="auto"/>
        <w:right w:val="none" w:sz="0" w:space="0" w:color="auto"/>
      </w:divBdr>
    </w:div>
    <w:div w:id="272329779">
      <w:bodyDiv w:val="1"/>
      <w:marLeft w:val="0"/>
      <w:marRight w:val="0"/>
      <w:marTop w:val="0"/>
      <w:marBottom w:val="0"/>
      <w:divBdr>
        <w:top w:val="none" w:sz="0" w:space="0" w:color="auto"/>
        <w:left w:val="none" w:sz="0" w:space="0" w:color="auto"/>
        <w:bottom w:val="none" w:sz="0" w:space="0" w:color="auto"/>
        <w:right w:val="none" w:sz="0" w:space="0" w:color="auto"/>
      </w:divBdr>
      <w:divsChild>
        <w:div w:id="12220551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75411329">
      <w:bodyDiv w:val="1"/>
      <w:marLeft w:val="0"/>
      <w:marRight w:val="0"/>
      <w:marTop w:val="0"/>
      <w:marBottom w:val="0"/>
      <w:divBdr>
        <w:top w:val="none" w:sz="0" w:space="0" w:color="auto"/>
        <w:left w:val="none" w:sz="0" w:space="0" w:color="auto"/>
        <w:bottom w:val="none" w:sz="0" w:space="0" w:color="auto"/>
        <w:right w:val="none" w:sz="0" w:space="0" w:color="auto"/>
      </w:divBdr>
    </w:div>
    <w:div w:id="276790278">
      <w:bodyDiv w:val="1"/>
      <w:marLeft w:val="0"/>
      <w:marRight w:val="0"/>
      <w:marTop w:val="0"/>
      <w:marBottom w:val="0"/>
      <w:divBdr>
        <w:top w:val="none" w:sz="0" w:space="0" w:color="auto"/>
        <w:left w:val="none" w:sz="0" w:space="0" w:color="auto"/>
        <w:bottom w:val="none" w:sz="0" w:space="0" w:color="auto"/>
        <w:right w:val="none" w:sz="0" w:space="0" w:color="auto"/>
      </w:divBdr>
    </w:div>
    <w:div w:id="277571595">
      <w:bodyDiv w:val="1"/>
      <w:marLeft w:val="0"/>
      <w:marRight w:val="0"/>
      <w:marTop w:val="0"/>
      <w:marBottom w:val="0"/>
      <w:divBdr>
        <w:top w:val="none" w:sz="0" w:space="0" w:color="auto"/>
        <w:left w:val="none" w:sz="0" w:space="0" w:color="auto"/>
        <w:bottom w:val="none" w:sz="0" w:space="0" w:color="auto"/>
        <w:right w:val="none" w:sz="0" w:space="0" w:color="auto"/>
      </w:divBdr>
      <w:divsChild>
        <w:div w:id="659532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78538084">
      <w:bodyDiv w:val="1"/>
      <w:marLeft w:val="0"/>
      <w:marRight w:val="0"/>
      <w:marTop w:val="0"/>
      <w:marBottom w:val="0"/>
      <w:divBdr>
        <w:top w:val="none" w:sz="0" w:space="0" w:color="auto"/>
        <w:left w:val="none" w:sz="0" w:space="0" w:color="auto"/>
        <w:bottom w:val="none" w:sz="0" w:space="0" w:color="auto"/>
        <w:right w:val="none" w:sz="0" w:space="0" w:color="auto"/>
      </w:divBdr>
      <w:divsChild>
        <w:div w:id="19706974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80112182">
      <w:bodyDiv w:val="1"/>
      <w:marLeft w:val="0"/>
      <w:marRight w:val="0"/>
      <w:marTop w:val="0"/>
      <w:marBottom w:val="0"/>
      <w:divBdr>
        <w:top w:val="none" w:sz="0" w:space="0" w:color="auto"/>
        <w:left w:val="none" w:sz="0" w:space="0" w:color="auto"/>
        <w:bottom w:val="none" w:sz="0" w:space="0" w:color="auto"/>
        <w:right w:val="none" w:sz="0" w:space="0" w:color="auto"/>
      </w:divBdr>
      <w:divsChild>
        <w:div w:id="679237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84626176">
      <w:bodyDiv w:val="1"/>
      <w:marLeft w:val="0"/>
      <w:marRight w:val="0"/>
      <w:marTop w:val="0"/>
      <w:marBottom w:val="0"/>
      <w:divBdr>
        <w:top w:val="none" w:sz="0" w:space="0" w:color="auto"/>
        <w:left w:val="none" w:sz="0" w:space="0" w:color="auto"/>
        <w:bottom w:val="none" w:sz="0" w:space="0" w:color="auto"/>
        <w:right w:val="none" w:sz="0" w:space="0" w:color="auto"/>
      </w:divBdr>
      <w:divsChild>
        <w:div w:id="9148210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96691866">
      <w:bodyDiv w:val="1"/>
      <w:marLeft w:val="0"/>
      <w:marRight w:val="0"/>
      <w:marTop w:val="0"/>
      <w:marBottom w:val="0"/>
      <w:divBdr>
        <w:top w:val="none" w:sz="0" w:space="0" w:color="auto"/>
        <w:left w:val="none" w:sz="0" w:space="0" w:color="auto"/>
        <w:bottom w:val="none" w:sz="0" w:space="0" w:color="auto"/>
        <w:right w:val="none" w:sz="0" w:space="0" w:color="auto"/>
      </w:divBdr>
      <w:divsChild>
        <w:div w:id="14586457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98347125">
      <w:bodyDiv w:val="1"/>
      <w:marLeft w:val="0"/>
      <w:marRight w:val="0"/>
      <w:marTop w:val="0"/>
      <w:marBottom w:val="0"/>
      <w:divBdr>
        <w:top w:val="none" w:sz="0" w:space="0" w:color="auto"/>
        <w:left w:val="none" w:sz="0" w:space="0" w:color="auto"/>
        <w:bottom w:val="none" w:sz="0" w:space="0" w:color="auto"/>
        <w:right w:val="none" w:sz="0" w:space="0" w:color="auto"/>
      </w:divBdr>
      <w:divsChild>
        <w:div w:id="972519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991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7694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04168446">
      <w:bodyDiv w:val="1"/>
      <w:marLeft w:val="0"/>
      <w:marRight w:val="0"/>
      <w:marTop w:val="0"/>
      <w:marBottom w:val="0"/>
      <w:divBdr>
        <w:top w:val="none" w:sz="0" w:space="0" w:color="auto"/>
        <w:left w:val="none" w:sz="0" w:space="0" w:color="auto"/>
        <w:bottom w:val="none" w:sz="0" w:space="0" w:color="auto"/>
        <w:right w:val="none" w:sz="0" w:space="0" w:color="auto"/>
      </w:divBdr>
      <w:divsChild>
        <w:div w:id="20644787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05354715">
      <w:bodyDiv w:val="1"/>
      <w:marLeft w:val="0"/>
      <w:marRight w:val="0"/>
      <w:marTop w:val="0"/>
      <w:marBottom w:val="0"/>
      <w:divBdr>
        <w:top w:val="none" w:sz="0" w:space="0" w:color="auto"/>
        <w:left w:val="none" w:sz="0" w:space="0" w:color="auto"/>
        <w:bottom w:val="none" w:sz="0" w:space="0" w:color="auto"/>
        <w:right w:val="none" w:sz="0" w:space="0" w:color="auto"/>
      </w:divBdr>
      <w:divsChild>
        <w:div w:id="14948334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10256570">
      <w:bodyDiv w:val="1"/>
      <w:marLeft w:val="0"/>
      <w:marRight w:val="0"/>
      <w:marTop w:val="0"/>
      <w:marBottom w:val="0"/>
      <w:divBdr>
        <w:top w:val="none" w:sz="0" w:space="0" w:color="auto"/>
        <w:left w:val="none" w:sz="0" w:space="0" w:color="auto"/>
        <w:bottom w:val="none" w:sz="0" w:space="0" w:color="auto"/>
        <w:right w:val="none" w:sz="0" w:space="0" w:color="auto"/>
      </w:divBdr>
      <w:divsChild>
        <w:div w:id="19423767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15959237">
      <w:bodyDiv w:val="1"/>
      <w:marLeft w:val="0"/>
      <w:marRight w:val="0"/>
      <w:marTop w:val="0"/>
      <w:marBottom w:val="0"/>
      <w:divBdr>
        <w:top w:val="none" w:sz="0" w:space="0" w:color="auto"/>
        <w:left w:val="none" w:sz="0" w:space="0" w:color="auto"/>
        <w:bottom w:val="none" w:sz="0" w:space="0" w:color="auto"/>
        <w:right w:val="none" w:sz="0" w:space="0" w:color="auto"/>
      </w:divBdr>
      <w:divsChild>
        <w:div w:id="14988809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19312045">
      <w:bodyDiv w:val="1"/>
      <w:marLeft w:val="0"/>
      <w:marRight w:val="0"/>
      <w:marTop w:val="0"/>
      <w:marBottom w:val="0"/>
      <w:divBdr>
        <w:top w:val="none" w:sz="0" w:space="0" w:color="auto"/>
        <w:left w:val="none" w:sz="0" w:space="0" w:color="auto"/>
        <w:bottom w:val="none" w:sz="0" w:space="0" w:color="auto"/>
        <w:right w:val="none" w:sz="0" w:space="0" w:color="auto"/>
      </w:divBdr>
      <w:divsChild>
        <w:div w:id="955649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26789399">
      <w:bodyDiv w:val="1"/>
      <w:marLeft w:val="0"/>
      <w:marRight w:val="0"/>
      <w:marTop w:val="0"/>
      <w:marBottom w:val="0"/>
      <w:divBdr>
        <w:top w:val="none" w:sz="0" w:space="0" w:color="auto"/>
        <w:left w:val="none" w:sz="0" w:space="0" w:color="auto"/>
        <w:bottom w:val="none" w:sz="0" w:space="0" w:color="auto"/>
        <w:right w:val="none" w:sz="0" w:space="0" w:color="auto"/>
      </w:divBdr>
      <w:divsChild>
        <w:div w:id="17066334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35890200">
      <w:bodyDiv w:val="1"/>
      <w:marLeft w:val="0"/>
      <w:marRight w:val="0"/>
      <w:marTop w:val="0"/>
      <w:marBottom w:val="0"/>
      <w:divBdr>
        <w:top w:val="none" w:sz="0" w:space="0" w:color="auto"/>
        <w:left w:val="none" w:sz="0" w:space="0" w:color="auto"/>
        <w:bottom w:val="none" w:sz="0" w:space="0" w:color="auto"/>
        <w:right w:val="none" w:sz="0" w:space="0" w:color="auto"/>
      </w:divBdr>
      <w:divsChild>
        <w:div w:id="8492203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39046560">
      <w:bodyDiv w:val="1"/>
      <w:marLeft w:val="0"/>
      <w:marRight w:val="0"/>
      <w:marTop w:val="0"/>
      <w:marBottom w:val="0"/>
      <w:divBdr>
        <w:top w:val="none" w:sz="0" w:space="0" w:color="auto"/>
        <w:left w:val="none" w:sz="0" w:space="0" w:color="auto"/>
        <w:bottom w:val="none" w:sz="0" w:space="0" w:color="auto"/>
        <w:right w:val="none" w:sz="0" w:space="0" w:color="auto"/>
      </w:divBdr>
      <w:divsChild>
        <w:div w:id="15238618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43243392">
      <w:bodyDiv w:val="1"/>
      <w:marLeft w:val="0"/>
      <w:marRight w:val="0"/>
      <w:marTop w:val="0"/>
      <w:marBottom w:val="0"/>
      <w:divBdr>
        <w:top w:val="none" w:sz="0" w:space="0" w:color="auto"/>
        <w:left w:val="none" w:sz="0" w:space="0" w:color="auto"/>
        <w:bottom w:val="none" w:sz="0" w:space="0" w:color="auto"/>
        <w:right w:val="none" w:sz="0" w:space="0" w:color="auto"/>
      </w:divBdr>
      <w:divsChild>
        <w:div w:id="18684455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44941131">
      <w:bodyDiv w:val="1"/>
      <w:marLeft w:val="0"/>
      <w:marRight w:val="0"/>
      <w:marTop w:val="0"/>
      <w:marBottom w:val="0"/>
      <w:divBdr>
        <w:top w:val="none" w:sz="0" w:space="0" w:color="auto"/>
        <w:left w:val="none" w:sz="0" w:space="0" w:color="auto"/>
        <w:bottom w:val="none" w:sz="0" w:space="0" w:color="auto"/>
        <w:right w:val="none" w:sz="0" w:space="0" w:color="auto"/>
      </w:divBdr>
      <w:divsChild>
        <w:div w:id="2856993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45134876">
      <w:bodyDiv w:val="1"/>
      <w:marLeft w:val="0"/>
      <w:marRight w:val="0"/>
      <w:marTop w:val="0"/>
      <w:marBottom w:val="0"/>
      <w:divBdr>
        <w:top w:val="none" w:sz="0" w:space="0" w:color="auto"/>
        <w:left w:val="none" w:sz="0" w:space="0" w:color="auto"/>
        <w:bottom w:val="none" w:sz="0" w:space="0" w:color="auto"/>
        <w:right w:val="none" w:sz="0" w:space="0" w:color="auto"/>
      </w:divBdr>
      <w:divsChild>
        <w:div w:id="306197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46760045">
      <w:bodyDiv w:val="1"/>
      <w:marLeft w:val="0"/>
      <w:marRight w:val="0"/>
      <w:marTop w:val="0"/>
      <w:marBottom w:val="0"/>
      <w:divBdr>
        <w:top w:val="none" w:sz="0" w:space="0" w:color="auto"/>
        <w:left w:val="none" w:sz="0" w:space="0" w:color="auto"/>
        <w:bottom w:val="none" w:sz="0" w:space="0" w:color="auto"/>
        <w:right w:val="none" w:sz="0" w:space="0" w:color="auto"/>
      </w:divBdr>
      <w:divsChild>
        <w:div w:id="14783739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47634089">
      <w:bodyDiv w:val="1"/>
      <w:marLeft w:val="0"/>
      <w:marRight w:val="0"/>
      <w:marTop w:val="0"/>
      <w:marBottom w:val="0"/>
      <w:divBdr>
        <w:top w:val="none" w:sz="0" w:space="0" w:color="auto"/>
        <w:left w:val="none" w:sz="0" w:space="0" w:color="auto"/>
        <w:bottom w:val="none" w:sz="0" w:space="0" w:color="auto"/>
        <w:right w:val="none" w:sz="0" w:space="0" w:color="auto"/>
      </w:divBdr>
      <w:divsChild>
        <w:div w:id="646467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48606867">
      <w:bodyDiv w:val="1"/>
      <w:marLeft w:val="0"/>
      <w:marRight w:val="0"/>
      <w:marTop w:val="0"/>
      <w:marBottom w:val="0"/>
      <w:divBdr>
        <w:top w:val="none" w:sz="0" w:space="0" w:color="auto"/>
        <w:left w:val="none" w:sz="0" w:space="0" w:color="auto"/>
        <w:bottom w:val="none" w:sz="0" w:space="0" w:color="auto"/>
        <w:right w:val="none" w:sz="0" w:space="0" w:color="auto"/>
      </w:divBdr>
      <w:divsChild>
        <w:div w:id="7353935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60202526">
      <w:bodyDiv w:val="1"/>
      <w:marLeft w:val="0"/>
      <w:marRight w:val="0"/>
      <w:marTop w:val="0"/>
      <w:marBottom w:val="0"/>
      <w:divBdr>
        <w:top w:val="none" w:sz="0" w:space="0" w:color="auto"/>
        <w:left w:val="none" w:sz="0" w:space="0" w:color="auto"/>
        <w:bottom w:val="none" w:sz="0" w:space="0" w:color="auto"/>
        <w:right w:val="none" w:sz="0" w:space="0" w:color="auto"/>
      </w:divBdr>
      <w:divsChild>
        <w:div w:id="12094947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62559985">
      <w:bodyDiv w:val="1"/>
      <w:marLeft w:val="0"/>
      <w:marRight w:val="0"/>
      <w:marTop w:val="0"/>
      <w:marBottom w:val="0"/>
      <w:divBdr>
        <w:top w:val="none" w:sz="0" w:space="0" w:color="auto"/>
        <w:left w:val="none" w:sz="0" w:space="0" w:color="auto"/>
        <w:bottom w:val="none" w:sz="0" w:space="0" w:color="auto"/>
        <w:right w:val="none" w:sz="0" w:space="0" w:color="auto"/>
      </w:divBdr>
      <w:divsChild>
        <w:div w:id="10239368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66686111">
      <w:bodyDiv w:val="1"/>
      <w:marLeft w:val="0"/>
      <w:marRight w:val="0"/>
      <w:marTop w:val="0"/>
      <w:marBottom w:val="0"/>
      <w:divBdr>
        <w:top w:val="none" w:sz="0" w:space="0" w:color="auto"/>
        <w:left w:val="none" w:sz="0" w:space="0" w:color="auto"/>
        <w:bottom w:val="none" w:sz="0" w:space="0" w:color="auto"/>
        <w:right w:val="none" w:sz="0" w:space="0" w:color="auto"/>
      </w:divBdr>
      <w:divsChild>
        <w:div w:id="8850645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68187956">
      <w:bodyDiv w:val="1"/>
      <w:marLeft w:val="0"/>
      <w:marRight w:val="0"/>
      <w:marTop w:val="0"/>
      <w:marBottom w:val="0"/>
      <w:divBdr>
        <w:top w:val="none" w:sz="0" w:space="0" w:color="auto"/>
        <w:left w:val="none" w:sz="0" w:space="0" w:color="auto"/>
        <w:bottom w:val="none" w:sz="0" w:space="0" w:color="auto"/>
        <w:right w:val="none" w:sz="0" w:space="0" w:color="auto"/>
      </w:divBdr>
      <w:divsChild>
        <w:div w:id="16084613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68845940">
      <w:bodyDiv w:val="1"/>
      <w:marLeft w:val="0"/>
      <w:marRight w:val="0"/>
      <w:marTop w:val="0"/>
      <w:marBottom w:val="0"/>
      <w:divBdr>
        <w:top w:val="none" w:sz="0" w:space="0" w:color="auto"/>
        <w:left w:val="none" w:sz="0" w:space="0" w:color="auto"/>
        <w:bottom w:val="none" w:sz="0" w:space="0" w:color="auto"/>
        <w:right w:val="none" w:sz="0" w:space="0" w:color="auto"/>
      </w:divBdr>
      <w:divsChild>
        <w:div w:id="14574076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79205652">
      <w:bodyDiv w:val="1"/>
      <w:marLeft w:val="0"/>
      <w:marRight w:val="0"/>
      <w:marTop w:val="0"/>
      <w:marBottom w:val="0"/>
      <w:divBdr>
        <w:top w:val="none" w:sz="0" w:space="0" w:color="auto"/>
        <w:left w:val="none" w:sz="0" w:space="0" w:color="auto"/>
        <w:bottom w:val="none" w:sz="0" w:space="0" w:color="auto"/>
        <w:right w:val="none" w:sz="0" w:space="0" w:color="auto"/>
      </w:divBdr>
      <w:divsChild>
        <w:div w:id="19455335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4932604">
      <w:bodyDiv w:val="1"/>
      <w:marLeft w:val="0"/>
      <w:marRight w:val="0"/>
      <w:marTop w:val="0"/>
      <w:marBottom w:val="0"/>
      <w:divBdr>
        <w:top w:val="none" w:sz="0" w:space="0" w:color="auto"/>
        <w:left w:val="none" w:sz="0" w:space="0" w:color="auto"/>
        <w:bottom w:val="none" w:sz="0" w:space="0" w:color="auto"/>
        <w:right w:val="none" w:sz="0" w:space="0" w:color="auto"/>
      </w:divBdr>
      <w:divsChild>
        <w:div w:id="3374643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5667743">
      <w:bodyDiv w:val="1"/>
      <w:marLeft w:val="0"/>
      <w:marRight w:val="0"/>
      <w:marTop w:val="0"/>
      <w:marBottom w:val="0"/>
      <w:divBdr>
        <w:top w:val="none" w:sz="0" w:space="0" w:color="auto"/>
        <w:left w:val="none" w:sz="0" w:space="0" w:color="auto"/>
        <w:bottom w:val="none" w:sz="0" w:space="0" w:color="auto"/>
        <w:right w:val="none" w:sz="0" w:space="0" w:color="auto"/>
      </w:divBdr>
      <w:divsChild>
        <w:div w:id="1516064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6167987">
      <w:bodyDiv w:val="1"/>
      <w:marLeft w:val="0"/>
      <w:marRight w:val="0"/>
      <w:marTop w:val="0"/>
      <w:marBottom w:val="0"/>
      <w:divBdr>
        <w:top w:val="none" w:sz="0" w:space="0" w:color="auto"/>
        <w:left w:val="none" w:sz="0" w:space="0" w:color="auto"/>
        <w:bottom w:val="none" w:sz="0" w:space="0" w:color="auto"/>
        <w:right w:val="none" w:sz="0" w:space="0" w:color="auto"/>
      </w:divBdr>
      <w:divsChild>
        <w:div w:id="1619691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00297166">
      <w:bodyDiv w:val="1"/>
      <w:marLeft w:val="0"/>
      <w:marRight w:val="0"/>
      <w:marTop w:val="0"/>
      <w:marBottom w:val="0"/>
      <w:divBdr>
        <w:top w:val="none" w:sz="0" w:space="0" w:color="auto"/>
        <w:left w:val="none" w:sz="0" w:space="0" w:color="auto"/>
        <w:bottom w:val="none" w:sz="0" w:space="0" w:color="auto"/>
        <w:right w:val="none" w:sz="0" w:space="0" w:color="auto"/>
      </w:divBdr>
      <w:divsChild>
        <w:div w:id="1981995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04035877">
      <w:bodyDiv w:val="1"/>
      <w:marLeft w:val="0"/>
      <w:marRight w:val="0"/>
      <w:marTop w:val="0"/>
      <w:marBottom w:val="0"/>
      <w:divBdr>
        <w:top w:val="none" w:sz="0" w:space="0" w:color="auto"/>
        <w:left w:val="none" w:sz="0" w:space="0" w:color="auto"/>
        <w:bottom w:val="none" w:sz="0" w:space="0" w:color="auto"/>
        <w:right w:val="none" w:sz="0" w:space="0" w:color="auto"/>
      </w:divBdr>
      <w:divsChild>
        <w:div w:id="220099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4761336">
      <w:bodyDiv w:val="1"/>
      <w:marLeft w:val="0"/>
      <w:marRight w:val="0"/>
      <w:marTop w:val="0"/>
      <w:marBottom w:val="0"/>
      <w:divBdr>
        <w:top w:val="none" w:sz="0" w:space="0" w:color="auto"/>
        <w:left w:val="none" w:sz="0" w:space="0" w:color="auto"/>
        <w:bottom w:val="none" w:sz="0" w:space="0" w:color="auto"/>
        <w:right w:val="none" w:sz="0" w:space="0" w:color="auto"/>
      </w:divBdr>
      <w:divsChild>
        <w:div w:id="17997618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08040168">
      <w:bodyDiv w:val="1"/>
      <w:marLeft w:val="0"/>
      <w:marRight w:val="0"/>
      <w:marTop w:val="0"/>
      <w:marBottom w:val="0"/>
      <w:divBdr>
        <w:top w:val="none" w:sz="0" w:space="0" w:color="auto"/>
        <w:left w:val="none" w:sz="0" w:space="0" w:color="auto"/>
        <w:bottom w:val="none" w:sz="0" w:space="0" w:color="auto"/>
        <w:right w:val="none" w:sz="0" w:space="0" w:color="auto"/>
      </w:divBdr>
      <w:divsChild>
        <w:div w:id="20856437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08506745">
      <w:bodyDiv w:val="1"/>
      <w:marLeft w:val="0"/>
      <w:marRight w:val="0"/>
      <w:marTop w:val="0"/>
      <w:marBottom w:val="0"/>
      <w:divBdr>
        <w:top w:val="none" w:sz="0" w:space="0" w:color="auto"/>
        <w:left w:val="none" w:sz="0" w:space="0" w:color="auto"/>
        <w:bottom w:val="none" w:sz="0" w:space="0" w:color="auto"/>
        <w:right w:val="none" w:sz="0" w:space="0" w:color="auto"/>
      </w:divBdr>
      <w:divsChild>
        <w:div w:id="19923666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12316672">
      <w:bodyDiv w:val="1"/>
      <w:marLeft w:val="0"/>
      <w:marRight w:val="0"/>
      <w:marTop w:val="0"/>
      <w:marBottom w:val="0"/>
      <w:divBdr>
        <w:top w:val="none" w:sz="0" w:space="0" w:color="auto"/>
        <w:left w:val="none" w:sz="0" w:space="0" w:color="auto"/>
        <w:bottom w:val="none" w:sz="0" w:space="0" w:color="auto"/>
        <w:right w:val="none" w:sz="0" w:space="0" w:color="auto"/>
      </w:divBdr>
      <w:divsChild>
        <w:div w:id="11858215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4475144">
      <w:bodyDiv w:val="1"/>
      <w:marLeft w:val="0"/>
      <w:marRight w:val="0"/>
      <w:marTop w:val="0"/>
      <w:marBottom w:val="0"/>
      <w:divBdr>
        <w:top w:val="none" w:sz="0" w:space="0" w:color="auto"/>
        <w:left w:val="none" w:sz="0" w:space="0" w:color="auto"/>
        <w:bottom w:val="none" w:sz="0" w:space="0" w:color="auto"/>
        <w:right w:val="none" w:sz="0" w:space="0" w:color="auto"/>
      </w:divBdr>
      <w:divsChild>
        <w:div w:id="207461907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31123566">
      <w:bodyDiv w:val="1"/>
      <w:marLeft w:val="0"/>
      <w:marRight w:val="0"/>
      <w:marTop w:val="0"/>
      <w:marBottom w:val="0"/>
      <w:divBdr>
        <w:top w:val="none" w:sz="0" w:space="0" w:color="auto"/>
        <w:left w:val="none" w:sz="0" w:space="0" w:color="auto"/>
        <w:bottom w:val="none" w:sz="0" w:space="0" w:color="auto"/>
        <w:right w:val="none" w:sz="0" w:space="0" w:color="auto"/>
      </w:divBdr>
      <w:divsChild>
        <w:div w:id="16654709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31319335">
      <w:bodyDiv w:val="1"/>
      <w:marLeft w:val="0"/>
      <w:marRight w:val="0"/>
      <w:marTop w:val="0"/>
      <w:marBottom w:val="0"/>
      <w:divBdr>
        <w:top w:val="none" w:sz="0" w:space="0" w:color="auto"/>
        <w:left w:val="none" w:sz="0" w:space="0" w:color="auto"/>
        <w:bottom w:val="none" w:sz="0" w:space="0" w:color="auto"/>
        <w:right w:val="none" w:sz="0" w:space="0" w:color="auto"/>
      </w:divBdr>
    </w:div>
    <w:div w:id="431822701">
      <w:bodyDiv w:val="1"/>
      <w:marLeft w:val="0"/>
      <w:marRight w:val="0"/>
      <w:marTop w:val="0"/>
      <w:marBottom w:val="0"/>
      <w:divBdr>
        <w:top w:val="none" w:sz="0" w:space="0" w:color="auto"/>
        <w:left w:val="none" w:sz="0" w:space="0" w:color="auto"/>
        <w:bottom w:val="none" w:sz="0" w:space="0" w:color="auto"/>
        <w:right w:val="none" w:sz="0" w:space="0" w:color="auto"/>
      </w:divBdr>
      <w:divsChild>
        <w:div w:id="4743005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32213181">
      <w:bodyDiv w:val="1"/>
      <w:marLeft w:val="0"/>
      <w:marRight w:val="0"/>
      <w:marTop w:val="0"/>
      <w:marBottom w:val="0"/>
      <w:divBdr>
        <w:top w:val="none" w:sz="0" w:space="0" w:color="auto"/>
        <w:left w:val="none" w:sz="0" w:space="0" w:color="auto"/>
        <w:bottom w:val="none" w:sz="0" w:space="0" w:color="auto"/>
        <w:right w:val="none" w:sz="0" w:space="0" w:color="auto"/>
      </w:divBdr>
      <w:divsChild>
        <w:div w:id="12821092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7548864">
      <w:bodyDiv w:val="1"/>
      <w:marLeft w:val="0"/>
      <w:marRight w:val="0"/>
      <w:marTop w:val="0"/>
      <w:marBottom w:val="0"/>
      <w:divBdr>
        <w:top w:val="none" w:sz="0" w:space="0" w:color="auto"/>
        <w:left w:val="none" w:sz="0" w:space="0" w:color="auto"/>
        <w:bottom w:val="none" w:sz="0" w:space="0" w:color="auto"/>
        <w:right w:val="none" w:sz="0" w:space="0" w:color="auto"/>
      </w:divBdr>
      <w:divsChild>
        <w:div w:id="7905199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0243844">
      <w:bodyDiv w:val="1"/>
      <w:marLeft w:val="0"/>
      <w:marRight w:val="0"/>
      <w:marTop w:val="0"/>
      <w:marBottom w:val="0"/>
      <w:divBdr>
        <w:top w:val="none" w:sz="0" w:space="0" w:color="auto"/>
        <w:left w:val="none" w:sz="0" w:space="0" w:color="auto"/>
        <w:bottom w:val="none" w:sz="0" w:space="0" w:color="auto"/>
        <w:right w:val="none" w:sz="0" w:space="0" w:color="auto"/>
      </w:divBdr>
    </w:div>
    <w:div w:id="451097664">
      <w:bodyDiv w:val="1"/>
      <w:marLeft w:val="0"/>
      <w:marRight w:val="0"/>
      <w:marTop w:val="0"/>
      <w:marBottom w:val="0"/>
      <w:divBdr>
        <w:top w:val="none" w:sz="0" w:space="0" w:color="auto"/>
        <w:left w:val="none" w:sz="0" w:space="0" w:color="auto"/>
        <w:bottom w:val="none" w:sz="0" w:space="0" w:color="auto"/>
        <w:right w:val="none" w:sz="0" w:space="0" w:color="auto"/>
      </w:divBdr>
      <w:divsChild>
        <w:div w:id="152609121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51750021">
      <w:bodyDiv w:val="1"/>
      <w:marLeft w:val="0"/>
      <w:marRight w:val="0"/>
      <w:marTop w:val="0"/>
      <w:marBottom w:val="0"/>
      <w:divBdr>
        <w:top w:val="none" w:sz="0" w:space="0" w:color="auto"/>
        <w:left w:val="none" w:sz="0" w:space="0" w:color="auto"/>
        <w:bottom w:val="none" w:sz="0" w:space="0" w:color="auto"/>
        <w:right w:val="none" w:sz="0" w:space="0" w:color="auto"/>
      </w:divBdr>
      <w:divsChild>
        <w:div w:id="3126835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52943535">
      <w:bodyDiv w:val="1"/>
      <w:marLeft w:val="0"/>
      <w:marRight w:val="0"/>
      <w:marTop w:val="0"/>
      <w:marBottom w:val="0"/>
      <w:divBdr>
        <w:top w:val="none" w:sz="0" w:space="0" w:color="auto"/>
        <w:left w:val="none" w:sz="0" w:space="0" w:color="auto"/>
        <w:bottom w:val="none" w:sz="0" w:space="0" w:color="auto"/>
        <w:right w:val="none" w:sz="0" w:space="0" w:color="auto"/>
      </w:divBdr>
      <w:divsChild>
        <w:div w:id="3765134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1121539">
      <w:bodyDiv w:val="1"/>
      <w:marLeft w:val="0"/>
      <w:marRight w:val="0"/>
      <w:marTop w:val="0"/>
      <w:marBottom w:val="0"/>
      <w:divBdr>
        <w:top w:val="none" w:sz="0" w:space="0" w:color="auto"/>
        <w:left w:val="none" w:sz="0" w:space="0" w:color="auto"/>
        <w:bottom w:val="none" w:sz="0" w:space="0" w:color="auto"/>
        <w:right w:val="none" w:sz="0" w:space="0" w:color="auto"/>
      </w:divBdr>
    </w:div>
    <w:div w:id="464127930">
      <w:bodyDiv w:val="1"/>
      <w:marLeft w:val="0"/>
      <w:marRight w:val="0"/>
      <w:marTop w:val="0"/>
      <w:marBottom w:val="0"/>
      <w:divBdr>
        <w:top w:val="none" w:sz="0" w:space="0" w:color="auto"/>
        <w:left w:val="none" w:sz="0" w:space="0" w:color="auto"/>
        <w:bottom w:val="none" w:sz="0" w:space="0" w:color="auto"/>
        <w:right w:val="none" w:sz="0" w:space="0" w:color="auto"/>
      </w:divBdr>
      <w:divsChild>
        <w:div w:id="16822007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91021099">
      <w:bodyDiv w:val="1"/>
      <w:marLeft w:val="0"/>
      <w:marRight w:val="0"/>
      <w:marTop w:val="0"/>
      <w:marBottom w:val="0"/>
      <w:divBdr>
        <w:top w:val="none" w:sz="0" w:space="0" w:color="auto"/>
        <w:left w:val="none" w:sz="0" w:space="0" w:color="auto"/>
        <w:bottom w:val="none" w:sz="0" w:space="0" w:color="auto"/>
        <w:right w:val="none" w:sz="0" w:space="0" w:color="auto"/>
      </w:divBdr>
      <w:divsChild>
        <w:div w:id="17444030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94953851">
      <w:bodyDiv w:val="1"/>
      <w:marLeft w:val="0"/>
      <w:marRight w:val="0"/>
      <w:marTop w:val="0"/>
      <w:marBottom w:val="0"/>
      <w:divBdr>
        <w:top w:val="none" w:sz="0" w:space="0" w:color="auto"/>
        <w:left w:val="none" w:sz="0" w:space="0" w:color="auto"/>
        <w:bottom w:val="none" w:sz="0" w:space="0" w:color="auto"/>
        <w:right w:val="none" w:sz="0" w:space="0" w:color="auto"/>
      </w:divBdr>
    </w:div>
    <w:div w:id="506872704">
      <w:bodyDiv w:val="1"/>
      <w:marLeft w:val="0"/>
      <w:marRight w:val="0"/>
      <w:marTop w:val="0"/>
      <w:marBottom w:val="0"/>
      <w:divBdr>
        <w:top w:val="none" w:sz="0" w:space="0" w:color="auto"/>
        <w:left w:val="none" w:sz="0" w:space="0" w:color="auto"/>
        <w:bottom w:val="none" w:sz="0" w:space="0" w:color="auto"/>
        <w:right w:val="none" w:sz="0" w:space="0" w:color="auto"/>
      </w:divBdr>
      <w:divsChild>
        <w:div w:id="127863583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16314351">
      <w:bodyDiv w:val="1"/>
      <w:marLeft w:val="0"/>
      <w:marRight w:val="0"/>
      <w:marTop w:val="0"/>
      <w:marBottom w:val="0"/>
      <w:divBdr>
        <w:top w:val="none" w:sz="0" w:space="0" w:color="auto"/>
        <w:left w:val="none" w:sz="0" w:space="0" w:color="auto"/>
        <w:bottom w:val="none" w:sz="0" w:space="0" w:color="auto"/>
        <w:right w:val="none" w:sz="0" w:space="0" w:color="auto"/>
      </w:divBdr>
      <w:divsChild>
        <w:div w:id="122953562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17894792">
      <w:bodyDiv w:val="1"/>
      <w:marLeft w:val="0"/>
      <w:marRight w:val="0"/>
      <w:marTop w:val="0"/>
      <w:marBottom w:val="0"/>
      <w:divBdr>
        <w:top w:val="none" w:sz="0" w:space="0" w:color="auto"/>
        <w:left w:val="none" w:sz="0" w:space="0" w:color="auto"/>
        <w:bottom w:val="none" w:sz="0" w:space="0" w:color="auto"/>
        <w:right w:val="none" w:sz="0" w:space="0" w:color="auto"/>
      </w:divBdr>
      <w:divsChild>
        <w:div w:id="2016102653">
          <w:marLeft w:val="0"/>
          <w:marRight w:val="0"/>
          <w:marTop w:val="0"/>
          <w:marBottom w:val="0"/>
          <w:divBdr>
            <w:top w:val="none" w:sz="0" w:space="0" w:color="auto"/>
            <w:left w:val="none" w:sz="0" w:space="0" w:color="auto"/>
            <w:bottom w:val="none" w:sz="0" w:space="0" w:color="auto"/>
            <w:right w:val="none" w:sz="0" w:space="0" w:color="auto"/>
          </w:divBdr>
        </w:div>
      </w:divsChild>
    </w:div>
    <w:div w:id="519662677">
      <w:bodyDiv w:val="1"/>
      <w:marLeft w:val="0"/>
      <w:marRight w:val="0"/>
      <w:marTop w:val="0"/>
      <w:marBottom w:val="0"/>
      <w:divBdr>
        <w:top w:val="none" w:sz="0" w:space="0" w:color="auto"/>
        <w:left w:val="none" w:sz="0" w:space="0" w:color="auto"/>
        <w:bottom w:val="none" w:sz="0" w:space="0" w:color="auto"/>
        <w:right w:val="none" w:sz="0" w:space="0" w:color="auto"/>
      </w:divBdr>
      <w:divsChild>
        <w:div w:id="9504735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22481161">
      <w:bodyDiv w:val="1"/>
      <w:marLeft w:val="0"/>
      <w:marRight w:val="0"/>
      <w:marTop w:val="0"/>
      <w:marBottom w:val="0"/>
      <w:divBdr>
        <w:top w:val="none" w:sz="0" w:space="0" w:color="auto"/>
        <w:left w:val="none" w:sz="0" w:space="0" w:color="auto"/>
        <w:bottom w:val="none" w:sz="0" w:space="0" w:color="auto"/>
        <w:right w:val="none" w:sz="0" w:space="0" w:color="auto"/>
      </w:divBdr>
      <w:divsChild>
        <w:div w:id="11453199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1192323">
      <w:bodyDiv w:val="1"/>
      <w:marLeft w:val="0"/>
      <w:marRight w:val="0"/>
      <w:marTop w:val="0"/>
      <w:marBottom w:val="0"/>
      <w:divBdr>
        <w:top w:val="none" w:sz="0" w:space="0" w:color="auto"/>
        <w:left w:val="none" w:sz="0" w:space="0" w:color="auto"/>
        <w:bottom w:val="none" w:sz="0" w:space="0" w:color="auto"/>
        <w:right w:val="none" w:sz="0" w:space="0" w:color="auto"/>
      </w:divBdr>
      <w:divsChild>
        <w:div w:id="10600098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8667673">
      <w:bodyDiv w:val="1"/>
      <w:marLeft w:val="0"/>
      <w:marRight w:val="0"/>
      <w:marTop w:val="0"/>
      <w:marBottom w:val="0"/>
      <w:divBdr>
        <w:top w:val="none" w:sz="0" w:space="0" w:color="auto"/>
        <w:left w:val="none" w:sz="0" w:space="0" w:color="auto"/>
        <w:bottom w:val="none" w:sz="0" w:space="0" w:color="auto"/>
        <w:right w:val="none" w:sz="0" w:space="0" w:color="auto"/>
      </w:divBdr>
      <w:divsChild>
        <w:div w:id="16894065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38857064">
      <w:bodyDiv w:val="1"/>
      <w:marLeft w:val="0"/>
      <w:marRight w:val="0"/>
      <w:marTop w:val="0"/>
      <w:marBottom w:val="0"/>
      <w:divBdr>
        <w:top w:val="none" w:sz="0" w:space="0" w:color="auto"/>
        <w:left w:val="none" w:sz="0" w:space="0" w:color="auto"/>
        <w:bottom w:val="none" w:sz="0" w:space="0" w:color="auto"/>
        <w:right w:val="none" w:sz="0" w:space="0" w:color="auto"/>
      </w:divBdr>
      <w:divsChild>
        <w:div w:id="8647542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1788990">
      <w:bodyDiv w:val="1"/>
      <w:marLeft w:val="0"/>
      <w:marRight w:val="0"/>
      <w:marTop w:val="0"/>
      <w:marBottom w:val="0"/>
      <w:divBdr>
        <w:top w:val="none" w:sz="0" w:space="0" w:color="auto"/>
        <w:left w:val="none" w:sz="0" w:space="0" w:color="auto"/>
        <w:bottom w:val="none" w:sz="0" w:space="0" w:color="auto"/>
        <w:right w:val="none" w:sz="0" w:space="0" w:color="auto"/>
      </w:divBdr>
      <w:divsChild>
        <w:div w:id="3685290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47499012">
      <w:bodyDiv w:val="1"/>
      <w:marLeft w:val="0"/>
      <w:marRight w:val="0"/>
      <w:marTop w:val="0"/>
      <w:marBottom w:val="0"/>
      <w:divBdr>
        <w:top w:val="none" w:sz="0" w:space="0" w:color="auto"/>
        <w:left w:val="none" w:sz="0" w:space="0" w:color="auto"/>
        <w:bottom w:val="none" w:sz="0" w:space="0" w:color="auto"/>
        <w:right w:val="none" w:sz="0" w:space="0" w:color="auto"/>
      </w:divBdr>
      <w:divsChild>
        <w:div w:id="55597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0113106">
      <w:bodyDiv w:val="1"/>
      <w:marLeft w:val="0"/>
      <w:marRight w:val="0"/>
      <w:marTop w:val="0"/>
      <w:marBottom w:val="0"/>
      <w:divBdr>
        <w:top w:val="none" w:sz="0" w:space="0" w:color="auto"/>
        <w:left w:val="none" w:sz="0" w:space="0" w:color="auto"/>
        <w:bottom w:val="none" w:sz="0" w:space="0" w:color="auto"/>
        <w:right w:val="none" w:sz="0" w:space="0" w:color="auto"/>
      </w:divBdr>
      <w:divsChild>
        <w:div w:id="15834430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4245844">
      <w:bodyDiv w:val="1"/>
      <w:marLeft w:val="0"/>
      <w:marRight w:val="0"/>
      <w:marTop w:val="0"/>
      <w:marBottom w:val="0"/>
      <w:divBdr>
        <w:top w:val="none" w:sz="0" w:space="0" w:color="auto"/>
        <w:left w:val="none" w:sz="0" w:space="0" w:color="auto"/>
        <w:bottom w:val="none" w:sz="0" w:space="0" w:color="auto"/>
        <w:right w:val="none" w:sz="0" w:space="0" w:color="auto"/>
      </w:divBdr>
      <w:divsChild>
        <w:div w:id="20760811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7329213">
      <w:bodyDiv w:val="1"/>
      <w:marLeft w:val="0"/>
      <w:marRight w:val="0"/>
      <w:marTop w:val="0"/>
      <w:marBottom w:val="0"/>
      <w:divBdr>
        <w:top w:val="none" w:sz="0" w:space="0" w:color="auto"/>
        <w:left w:val="none" w:sz="0" w:space="0" w:color="auto"/>
        <w:bottom w:val="none" w:sz="0" w:space="0" w:color="auto"/>
        <w:right w:val="none" w:sz="0" w:space="0" w:color="auto"/>
      </w:divBdr>
      <w:divsChild>
        <w:div w:id="5062896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59946406">
      <w:bodyDiv w:val="1"/>
      <w:marLeft w:val="0"/>
      <w:marRight w:val="0"/>
      <w:marTop w:val="0"/>
      <w:marBottom w:val="0"/>
      <w:divBdr>
        <w:top w:val="none" w:sz="0" w:space="0" w:color="auto"/>
        <w:left w:val="none" w:sz="0" w:space="0" w:color="auto"/>
        <w:bottom w:val="none" w:sz="0" w:space="0" w:color="auto"/>
        <w:right w:val="none" w:sz="0" w:space="0" w:color="auto"/>
      </w:divBdr>
      <w:divsChild>
        <w:div w:id="19235669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67811420">
      <w:bodyDiv w:val="1"/>
      <w:marLeft w:val="0"/>
      <w:marRight w:val="0"/>
      <w:marTop w:val="0"/>
      <w:marBottom w:val="0"/>
      <w:divBdr>
        <w:top w:val="none" w:sz="0" w:space="0" w:color="auto"/>
        <w:left w:val="none" w:sz="0" w:space="0" w:color="auto"/>
        <w:bottom w:val="none" w:sz="0" w:space="0" w:color="auto"/>
        <w:right w:val="none" w:sz="0" w:space="0" w:color="auto"/>
      </w:divBdr>
      <w:divsChild>
        <w:div w:id="7767578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68737289">
      <w:bodyDiv w:val="1"/>
      <w:marLeft w:val="0"/>
      <w:marRight w:val="0"/>
      <w:marTop w:val="0"/>
      <w:marBottom w:val="0"/>
      <w:divBdr>
        <w:top w:val="none" w:sz="0" w:space="0" w:color="auto"/>
        <w:left w:val="none" w:sz="0" w:space="0" w:color="auto"/>
        <w:bottom w:val="none" w:sz="0" w:space="0" w:color="auto"/>
        <w:right w:val="none" w:sz="0" w:space="0" w:color="auto"/>
      </w:divBdr>
      <w:divsChild>
        <w:div w:id="9687773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69849351">
      <w:bodyDiv w:val="1"/>
      <w:marLeft w:val="0"/>
      <w:marRight w:val="0"/>
      <w:marTop w:val="0"/>
      <w:marBottom w:val="0"/>
      <w:divBdr>
        <w:top w:val="none" w:sz="0" w:space="0" w:color="auto"/>
        <w:left w:val="none" w:sz="0" w:space="0" w:color="auto"/>
        <w:bottom w:val="none" w:sz="0" w:space="0" w:color="auto"/>
        <w:right w:val="none" w:sz="0" w:space="0" w:color="auto"/>
      </w:divBdr>
      <w:divsChild>
        <w:div w:id="8050032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76866126">
      <w:bodyDiv w:val="1"/>
      <w:marLeft w:val="0"/>
      <w:marRight w:val="0"/>
      <w:marTop w:val="0"/>
      <w:marBottom w:val="0"/>
      <w:divBdr>
        <w:top w:val="none" w:sz="0" w:space="0" w:color="auto"/>
        <w:left w:val="none" w:sz="0" w:space="0" w:color="auto"/>
        <w:bottom w:val="none" w:sz="0" w:space="0" w:color="auto"/>
        <w:right w:val="none" w:sz="0" w:space="0" w:color="auto"/>
      </w:divBdr>
      <w:divsChild>
        <w:div w:id="8710000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77597419">
      <w:bodyDiv w:val="1"/>
      <w:marLeft w:val="0"/>
      <w:marRight w:val="0"/>
      <w:marTop w:val="0"/>
      <w:marBottom w:val="0"/>
      <w:divBdr>
        <w:top w:val="none" w:sz="0" w:space="0" w:color="auto"/>
        <w:left w:val="none" w:sz="0" w:space="0" w:color="auto"/>
        <w:bottom w:val="none" w:sz="0" w:space="0" w:color="auto"/>
        <w:right w:val="none" w:sz="0" w:space="0" w:color="auto"/>
      </w:divBdr>
      <w:divsChild>
        <w:div w:id="19225670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95820277">
      <w:bodyDiv w:val="1"/>
      <w:marLeft w:val="0"/>
      <w:marRight w:val="0"/>
      <w:marTop w:val="0"/>
      <w:marBottom w:val="0"/>
      <w:divBdr>
        <w:top w:val="none" w:sz="0" w:space="0" w:color="auto"/>
        <w:left w:val="none" w:sz="0" w:space="0" w:color="auto"/>
        <w:bottom w:val="none" w:sz="0" w:space="0" w:color="auto"/>
        <w:right w:val="none" w:sz="0" w:space="0" w:color="auto"/>
      </w:divBdr>
      <w:divsChild>
        <w:div w:id="16127865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96641328">
      <w:bodyDiv w:val="1"/>
      <w:marLeft w:val="0"/>
      <w:marRight w:val="0"/>
      <w:marTop w:val="0"/>
      <w:marBottom w:val="0"/>
      <w:divBdr>
        <w:top w:val="none" w:sz="0" w:space="0" w:color="auto"/>
        <w:left w:val="none" w:sz="0" w:space="0" w:color="auto"/>
        <w:bottom w:val="none" w:sz="0" w:space="0" w:color="auto"/>
        <w:right w:val="none" w:sz="0" w:space="0" w:color="auto"/>
      </w:divBdr>
    </w:div>
    <w:div w:id="604463666">
      <w:bodyDiv w:val="1"/>
      <w:marLeft w:val="0"/>
      <w:marRight w:val="0"/>
      <w:marTop w:val="0"/>
      <w:marBottom w:val="0"/>
      <w:divBdr>
        <w:top w:val="none" w:sz="0" w:space="0" w:color="auto"/>
        <w:left w:val="none" w:sz="0" w:space="0" w:color="auto"/>
        <w:bottom w:val="none" w:sz="0" w:space="0" w:color="auto"/>
        <w:right w:val="none" w:sz="0" w:space="0" w:color="auto"/>
      </w:divBdr>
    </w:div>
    <w:div w:id="614293984">
      <w:bodyDiv w:val="1"/>
      <w:marLeft w:val="0"/>
      <w:marRight w:val="0"/>
      <w:marTop w:val="0"/>
      <w:marBottom w:val="0"/>
      <w:divBdr>
        <w:top w:val="none" w:sz="0" w:space="0" w:color="auto"/>
        <w:left w:val="none" w:sz="0" w:space="0" w:color="auto"/>
        <w:bottom w:val="none" w:sz="0" w:space="0" w:color="auto"/>
        <w:right w:val="none" w:sz="0" w:space="0" w:color="auto"/>
      </w:divBdr>
      <w:divsChild>
        <w:div w:id="1500652954">
          <w:marLeft w:val="0"/>
          <w:marRight w:val="0"/>
          <w:marTop w:val="0"/>
          <w:marBottom w:val="0"/>
          <w:divBdr>
            <w:top w:val="none" w:sz="0" w:space="0" w:color="auto"/>
            <w:left w:val="none" w:sz="0" w:space="0" w:color="auto"/>
            <w:bottom w:val="none" w:sz="0" w:space="0" w:color="auto"/>
            <w:right w:val="none" w:sz="0" w:space="0" w:color="auto"/>
          </w:divBdr>
        </w:div>
      </w:divsChild>
    </w:div>
    <w:div w:id="624508776">
      <w:bodyDiv w:val="1"/>
      <w:marLeft w:val="0"/>
      <w:marRight w:val="0"/>
      <w:marTop w:val="0"/>
      <w:marBottom w:val="0"/>
      <w:divBdr>
        <w:top w:val="none" w:sz="0" w:space="0" w:color="auto"/>
        <w:left w:val="none" w:sz="0" w:space="0" w:color="auto"/>
        <w:bottom w:val="none" w:sz="0" w:space="0" w:color="auto"/>
        <w:right w:val="none" w:sz="0" w:space="0" w:color="auto"/>
      </w:divBdr>
      <w:divsChild>
        <w:div w:id="19731757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5743956">
      <w:bodyDiv w:val="1"/>
      <w:marLeft w:val="0"/>
      <w:marRight w:val="0"/>
      <w:marTop w:val="0"/>
      <w:marBottom w:val="0"/>
      <w:divBdr>
        <w:top w:val="none" w:sz="0" w:space="0" w:color="auto"/>
        <w:left w:val="none" w:sz="0" w:space="0" w:color="auto"/>
        <w:bottom w:val="none" w:sz="0" w:space="0" w:color="auto"/>
        <w:right w:val="none" w:sz="0" w:space="0" w:color="auto"/>
      </w:divBdr>
      <w:divsChild>
        <w:div w:id="20021494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31441833">
      <w:bodyDiv w:val="1"/>
      <w:marLeft w:val="0"/>
      <w:marRight w:val="0"/>
      <w:marTop w:val="0"/>
      <w:marBottom w:val="0"/>
      <w:divBdr>
        <w:top w:val="none" w:sz="0" w:space="0" w:color="auto"/>
        <w:left w:val="none" w:sz="0" w:space="0" w:color="auto"/>
        <w:bottom w:val="none" w:sz="0" w:space="0" w:color="auto"/>
        <w:right w:val="none" w:sz="0" w:space="0" w:color="auto"/>
      </w:divBdr>
      <w:divsChild>
        <w:div w:id="98188276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37297571">
      <w:bodyDiv w:val="1"/>
      <w:marLeft w:val="0"/>
      <w:marRight w:val="0"/>
      <w:marTop w:val="0"/>
      <w:marBottom w:val="0"/>
      <w:divBdr>
        <w:top w:val="none" w:sz="0" w:space="0" w:color="auto"/>
        <w:left w:val="none" w:sz="0" w:space="0" w:color="auto"/>
        <w:bottom w:val="none" w:sz="0" w:space="0" w:color="auto"/>
        <w:right w:val="none" w:sz="0" w:space="0" w:color="auto"/>
      </w:divBdr>
      <w:divsChild>
        <w:div w:id="13492130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39382774">
      <w:bodyDiv w:val="1"/>
      <w:marLeft w:val="0"/>
      <w:marRight w:val="0"/>
      <w:marTop w:val="0"/>
      <w:marBottom w:val="0"/>
      <w:divBdr>
        <w:top w:val="none" w:sz="0" w:space="0" w:color="auto"/>
        <w:left w:val="none" w:sz="0" w:space="0" w:color="auto"/>
        <w:bottom w:val="none" w:sz="0" w:space="0" w:color="auto"/>
        <w:right w:val="none" w:sz="0" w:space="0" w:color="auto"/>
      </w:divBdr>
    </w:div>
    <w:div w:id="639916759">
      <w:bodyDiv w:val="1"/>
      <w:marLeft w:val="0"/>
      <w:marRight w:val="0"/>
      <w:marTop w:val="0"/>
      <w:marBottom w:val="0"/>
      <w:divBdr>
        <w:top w:val="none" w:sz="0" w:space="0" w:color="auto"/>
        <w:left w:val="none" w:sz="0" w:space="0" w:color="auto"/>
        <w:bottom w:val="none" w:sz="0" w:space="0" w:color="auto"/>
        <w:right w:val="none" w:sz="0" w:space="0" w:color="auto"/>
      </w:divBdr>
      <w:divsChild>
        <w:div w:id="9877115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42277118">
      <w:bodyDiv w:val="1"/>
      <w:marLeft w:val="0"/>
      <w:marRight w:val="0"/>
      <w:marTop w:val="0"/>
      <w:marBottom w:val="0"/>
      <w:divBdr>
        <w:top w:val="none" w:sz="0" w:space="0" w:color="auto"/>
        <w:left w:val="none" w:sz="0" w:space="0" w:color="auto"/>
        <w:bottom w:val="none" w:sz="0" w:space="0" w:color="auto"/>
        <w:right w:val="none" w:sz="0" w:space="0" w:color="auto"/>
      </w:divBdr>
    </w:div>
    <w:div w:id="646470076">
      <w:bodyDiv w:val="1"/>
      <w:marLeft w:val="0"/>
      <w:marRight w:val="0"/>
      <w:marTop w:val="0"/>
      <w:marBottom w:val="0"/>
      <w:divBdr>
        <w:top w:val="none" w:sz="0" w:space="0" w:color="auto"/>
        <w:left w:val="none" w:sz="0" w:space="0" w:color="auto"/>
        <w:bottom w:val="none" w:sz="0" w:space="0" w:color="auto"/>
        <w:right w:val="none" w:sz="0" w:space="0" w:color="auto"/>
      </w:divBdr>
      <w:divsChild>
        <w:div w:id="17762878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49989709">
      <w:bodyDiv w:val="1"/>
      <w:marLeft w:val="0"/>
      <w:marRight w:val="0"/>
      <w:marTop w:val="0"/>
      <w:marBottom w:val="0"/>
      <w:divBdr>
        <w:top w:val="none" w:sz="0" w:space="0" w:color="auto"/>
        <w:left w:val="none" w:sz="0" w:space="0" w:color="auto"/>
        <w:bottom w:val="none" w:sz="0" w:space="0" w:color="auto"/>
        <w:right w:val="none" w:sz="0" w:space="0" w:color="auto"/>
      </w:divBdr>
      <w:divsChild>
        <w:div w:id="5339264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3052733">
      <w:bodyDiv w:val="1"/>
      <w:marLeft w:val="0"/>
      <w:marRight w:val="0"/>
      <w:marTop w:val="0"/>
      <w:marBottom w:val="0"/>
      <w:divBdr>
        <w:top w:val="none" w:sz="0" w:space="0" w:color="auto"/>
        <w:left w:val="none" w:sz="0" w:space="0" w:color="auto"/>
        <w:bottom w:val="none" w:sz="0" w:space="0" w:color="auto"/>
        <w:right w:val="none" w:sz="0" w:space="0" w:color="auto"/>
      </w:divBdr>
      <w:divsChild>
        <w:div w:id="1349914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78316513">
      <w:bodyDiv w:val="1"/>
      <w:marLeft w:val="0"/>
      <w:marRight w:val="0"/>
      <w:marTop w:val="0"/>
      <w:marBottom w:val="0"/>
      <w:divBdr>
        <w:top w:val="none" w:sz="0" w:space="0" w:color="auto"/>
        <w:left w:val="none" w:sz="0" w:space="0" w:color="auto"/>
        <w:bottom w:val="none" w:sz="0" w:space="0" w:color="auto"/>
        <w:right w:val="none" w:sz="0" w:space="0" w:color="auto"/>
      </w:divBdr>
      <w:divsChild>
        <w:div w:id="19133907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79166838">
      <w:bodyDiv w:val="1"/>
      <w:marLeft w:val="0"/>
      <w:marRight w:val="0"/>
      <w:marTop w:val="0"/>
      <w:marBottom w:val="0"/>
      <w:divBdr>
        <w:top w:val="none" w:sz="0" w:space="0" w:color="auto"/>
        <w:left w:val="none" w:sz="0" w:space="0" w:color="auto"/>
        <w:bottom w:val="none" w:sz="0" w:space="0" w:color="auto"/>
        <w:right w:val="none" w:sz="0" w:space="0" w:color="auto"/>
      </w:divBdr>
      <w:divsChild>
        <w:div w:id="387412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6176274">
      <w:bodyDiv w:val="1"/>
      <w:marLeft w:val="0"/>
      <w:marRight w:val="0"/>
      <w:marTop w:val="0"/>
      <w:marBottom w:val="0"/>
      <w:divBdr>
        <w:top w:val="none" w:sz="0" w:space="0" w:color="auto"/>
        <w:left w:val="none" w:sz="0" w:space="0" w:color="auto"/>
        <w:bottom w:val="none" w:sz="0" w:space="0" w:color="auto"/>
        <w:right w:val="none" w:sz="0" w:space="0" w:color="auto"/>
      </w:divBdr>
      <w:divsChild>
        <w:div w:id="10521161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04213628">
      <w:bodyDiv w:val="1"/>
      <w:marLeft w:val="0"/>
      <w:marRight w:val="0"/>
      <w:marTop w:val="0"/>
      <w:marBottom w:val="0"/>
      <w:divBdr>
        <w:top w:val="none" w:sz="0" w:space="0" w:color="auto"/>
        <w:left w:val="none" w:sz="0" w:space="0" w:color="auto"/>
        <w:bottom w:val="none" w:sz="0" w:space="0" w:color="auto"/>
        <w:right w:val="none" w:sz="0" w:space="0" w:color="auto"/>
      </w:divBdr>
      <w:divsChild>
        <w:div w:id="18970118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7800879">
      <w:bodyDiv w:val="1"/>
      <w:marLeft w:val="0"/>
      <w:marRight w:val="0"/>
      <w:marTop w:val="0"/>
      <w:marBottom w:val="0"/>
      <w:divBdr>
        <w:top w:val="none" w:sz="0" w:space="0" w:color="auto"/>
        <w:left w:val="none" w:sz="0" w:space="0" w:color="auto"/>
        <w:bottom w:val="none" w:sz="0" w:space="0" w:color="auto"/>
        <w:right w:val="none" w:sz="0" w:space="0" w:color="auto"/>
      </w:divBdr>
    </w:div>
    <w:div w:id="709495483">
      <w:bodyDiv w:val="1"/>
      <w:marLeft w:val="0"/>
      <w:marRight w:val="0"/>
      <w:marTop w:val="0"/>
      <w:marBottom w:val="0"/>
      <w:divBdr>
        <w:top w:val="none" w:sz="0" w:space="0" w:color="auto"/>
        <w:left w:val="none" w:sz="0" w:space="0" w:color="auto"/>
        <w:bottom w:val="none" w:sz="0" w:space="0" w:color="auto"/>
        <w:right w:val="none" w:sz="0" w:space="0" w:color="auto"/>
      </w:divBdr>
      <w:divsChild>
        <w:div w:id="14589857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22018847">
      <w:bodyDiv w:val="1"/>
      <w:marLeft w:val="0"/>
      <w:marRight w:val="0"/>
      <w:marTop w:val="0"/>
      <w:marBottom w:val="0"/>
      <w:divBdr>
        <w:top w:val="none" w:sz="0" w:space="0" w:color="auto"/>
        <w:left w:val="none" w:sz="0" w:space="0" w:color="auto"/>
        <w:bottom w:val="none" w:sz="0" w:space="0" w:color="auto"/>
        <w:right w:val="none" w:sz="0" w:space="0" w:color="auto"/>
      </w:divBdr>
      <w:divsChild>
        <w:div w:id="498904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25297842">
      <w:bodyDiv w:val="1"/>
      <w:marLeft w:val="0"/>
      <w:marRight w:val="0"/>
      <w:marTop w:val="0"/>
      <w:marBottom w:val="0"/>
      <w:divBdr>
        <w:top w:val="none" w:sz="0" w:space="0" w:color="auto"/>
        <w:left w:val="none" w:sz="0" w:space="0" w:color="auto"/>
        <w:bottom w:val="none" w:sz="0" w:space="0" w:color="auto"/>
        <w:right w:val="none" w:sz="0" w:space="0" w:color="auto"/>
      </w:divBdr>
      <w:divsChild>
        <w:div w:id="4637440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25449338">
      <w:bodyDiv w:val="1"/>
      <w:marLeft w:val="0"/>
      <w:marRight w:val="0"/>
      <w:marTop w:val="0"/>
      <w:marBottom w:val="0"/>
      <w:divBdr>
        <w:top w:val="none" w:sz="0" w:space="0" w:color="auto"/>
        <w:left w:val="none" w:sz="0" w:space="0" w:color="auto"/>
        <w:bottom w:val="none" w:sz="0" w:space="0" w:color="auto"/>
        <w:right w:val="none" w:sz="0" w:space="0" w:color="auto"/>
      </w:divBdr>
      <w:divsChild>
        <w:div w:id="11144063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28264136">
      <w:bodyDiv w:val="1"/>
      <w:marLeft w:val="0"/>
      <w:marRight w:val="0"/>
      <w:marTop w:val="0"/>
      <w:marBottom w:val="0"/>
      <w:divBdr>
        <w:top w:val="none" w:sz="0" w:space="0" w:color="auto"/>
        <w:left w:val="none" w:sz="0" w:space="0" w:color="auto"/>
        <w:bottom w:val="none" w:sz="0" w:space="0" w:color="auto"/>
        <w:right w:val="none" w:sz="0" w:space="0" w:color="auto"/>
      </w:divBdr>
      <w:divsChild>
        <w:div w:id="4452020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29572122">
      <w:bodyDiv w:val="1"/>
      <w:marLeft w:val="0"/>
      <w:marRight w:val="0"/>
      <w:marTop w:val="0"/>
      <w:marBottom w:val="0"/>
      <w:divBdr>
        <w:top w:val="none" w:sz="0" w:space="0" w:color="auto"/>
        <w:left w:val="none" w:sz="0" w:space="0" w:color="auto"/>
        <w:bottom w:val="none" w:sz="0" w:space="0" w:color="auto"/>
        <w:right w:val="none" w:sz="0" w:space="0" w:color="auto"/>
      </w:divBdr>
      <w:divsChild>
        <w:div w:id="7031358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43989472">
      <w:bodyDiv w:val="1"/>
      <w:marLeft w:val="0"/>
      <w:marRight w:val="0"/>
      <w:marTop w:val="0"/>
      <w:marBottom w:val="0"/>
      <w:divBdr>
        <w:top w:val="none" w:sz="0" w:space="0" w:color="auto"/>
        <w:left w:val="none" w:sz="0" w:space="0" w:color="auto"/>
        <w:bottom w:val="none" w:sz="0" w:space="0" w:color="auto"/>
        <w:right w:val="none" w:sz="0" w:space="0" w:color="auto"/>
      </w:divBdr>
      <w:divsChild>
        <w:div w:id="14010594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45342392">
      <w:bodyDiv w:val="1"/>
      <w:marLeft w:val="0"/>
      <w:marRight w:val="0"/>
      <w:marTop w:val="0"/>
      <w:marBottom w:val="0"/>
      <w:divBdr>
        <w:top w:val="none" w:sz="0" w:space="0" w:color="auto"/>
        <w:left w:val="none" w:sz="0" w:space="0" w:color="auto"/>
        <w:bottom w:val="none" w:sz="0" w:space="0" w:color="auto"/>
        <w:right w:val="none" w:sz="0" w:space="0" w:color="auto"/>
      </w:divBdr>
    </w:div>
    <w:div w:id="746419490">
      <w:bodyDiv w:val="1"/>
      <w:marLeft w:val="0"/>
      <w:marRight w:val="0"/>
      <w:marTop w:val="0"/>
      <w:marBottom w:val="0"/>
      <w:divBdr>
        <w:top w:val="none" w:sz="0" w:space="0" w:color="auto"/>
        <w:left w:val="none" w:sz="0" w:space="0" w:color="auto"/>
        <w:bottom w:val="none" w:sz="0" w:space="0" w:color="auto"/>
        <w:right w:val="none" w:sz="0" w:space="0" w:color="auto"/>
      </w:divBdr>
    </w:div>
    <w:div w:id="748504750">
      <w:bodyDiv w:val="1"/>
      <w:marLeft w:val="0"/>
      <w:marRight w:val="0"/>
      <w:marTop w:val="0"/>
      <w:marBottom w:val="0"/>
      <w:divBdr>
        <w:top w:val="none" w:sz="0" w:space="0" w:color="auto"/>
        <w:left w:val="none" w:sz="0" w:space="0" w:color="auto"/>
        <w:bottom w:val="none" w:sz="0" w:space="0" w:color="auto"/>
        <w:right w:val="none" w:sz="0" w:space="0" w:color="auto"/>
      </w:divBdr>
    </w:div>
    <w:div w:id="752120525">
      <w:bodyDiv w:val="1"/>
      <w:marLeft w:val="0"/>
      <w:marRight w:val="0"/>
      <w:marTop w:val="0"/>
      <w:marBottom w:val="0"/>
      <w:divBdr>
        <w:top w:val="none" w:sz="0" w:space="0" w:color="auto"/>
        <w:left w:val="none" w:sz="0" w:space="0" w:color="auto"/>
        <w:bottom w:val="none" w:sz="0" w:space="0" w:color="auto"/>
        <w:right w:val="none" w:sz="0" w:space="0" w:color="auto"/>
      </w:divBdr>
      <w:divsChild>
        <w:div w:id="11042237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52237486">
      <w:bodyDiv w:val="1"/>
      <w:marLeft w:val="0"/>
      <w:marRight w:val="0"/>
      <w:marTop w:val="0"/>
      <w:marBottom w:val="0"/>
      <w:divBdr>
        <w:top w:val="none" w:sz="0" w:space="0" w:color="auto"/>
        <w:left w:val="none" w:sz="0" w:space="0" w:color="auto"/>
        <w:bottom w:val="none" w:sz="0" w:space="0" w:color="auto"/>
        <w:right w:val="none" w:sz="0" w:space="0" w:color="auto"/>
      </w:divBdr>
      <w:divsChild>
        <w:div w:id="17610252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52429414">
      <w:bodyDiv w:val="1"/>
      <w:marLeft w:val="0"/>
      <w:marRight w:val="0"/>
      <w:marTop w:val="0"/>
      <w:marBottom w:val="0"/>
      <w:divBdr>
        <w:top w:val="none" w:sz="0" w:space="0" w:color="auto"/>
        <w:left w:val="none" w:sz="0" w:space="0" w:color="auto"/>
        <w:bottom w:val="none" w:sz="0" w:space="0" w:color="auto"/>
        <w:right w:val="none" w:sz="0" w:space="0" w:color="auto"/>
      </w:divBdr>
      <w:divsChild>
        <w:div w:id="150728692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52553784">
      <w:bodyDiv w:val="1"/>
      <w:marLeft w:val="0"/>
      <w:marRight w:val="0"/>
      <w:marTop w:val="0"/>
      <w:marBottom w:val="0"/>
      <w:divBdr>
        <w:top w:val="none" w:sz="0" w:space="0" w:color="auto"/>
        <w:left w:val="none" w:sz="0" w:space="0" w:color="auto"/>
        <w:bottom w:val="none" w:sz="0" w:space="0" w:color="auto"/>
        <w:right w:val="none" w:sz="0" w:space="0" w:color="auto"/>
      </w:divBdr>
      <w:divsChild>
        <w:div w:id="2251423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59063322">
      <w:bodyDiv w:val="1"/>
      <w:marLeft w:val="0"/>
      <w:marRight w:val="0"/>
      <w:marTop w:val="0"/>
      <w:marBottom w:val="0"/>
      <w:divBdr>
        <w:top w:val="none" w:sz="0" w:space="0" w:color="auto"/>
        <w:left w:val="none" w:sz="0" w:space="0" w:color="auto"/>
        <w:bottom w:val="none" w:sz="0" w:space="0" w:color="auto"/>
        <w:right w:val="none" w:sz="0" w:space="0" w:color="auto"/>
      </w:divBdr>
      <w:divsChild>
        <w:div w:id="13694491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61611011">
      <w:bodyDiv w:val="1"/>
      <w:marLeft w:val="0"/>
      <w:marRight w:val="0"/>
      <w:marTop w:val="0"/>
      <w:marBottom w:val="0"/>
      <w:divBdr>
        <w:top w:val="none" w:sz="0" w:space="0" w:color="auto"/>
        <w:left w:val="none" w:sz="0" w:space="0" w:color="auto"/>
        <w:bottom w:val="none" w:sz="0" w:space="0" w:color="auto"/>
        <w:right w:val="none" w:sz="0" w:space="0" w:color="auto"/>
      </w:divBdr>
      <w:divsChild>
        <w:div w:id="5667690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65270136">
      <w:bodyDiv w:val="1"/>
      <w:marLeft w:val="0"/>
      <w:marRight w:val="0"/>
      <w:marTop w:val="0"/>
      <w:marBottom w:val="0"/>
      <w:divBdr>
        <w:top w:val="none" w:sz="0" w:space="0" w:color="auto"/>
        <w:left w:val="none" w:sz="0" w:space="0" w:color="auto"/>
        <w:bottom w:val="none" w:sz="0" w:space="0" w:color="auto"/>
        <w:right w:val="none" w:sz="0" w:space="0" w:color="auto"/>
      </w:divBdr>
    </w:div>
    <w:div w:id="770662214">
      <w:bodyDiv w:val="1"/>
      <w:marLeft w:val="0"/>
      <w:marRight w:val="0"/>
      <w:marTop w:val="0"/>
      <w:marBottom w:val="0"/>
      <w:divBdr>
        <w:top w:val="none" w:sz="0" w:space="0" w:color="auto"/>
        <w:left w:val="none" w:sz="0" w:space="0" w:color="auto"/>
        <w:bottom w:val="none" w:sz="0" w:space="0" w:color="auto"/>
        <w:right w:val="none" w:sz="0" w:space="0" w:color="auto"/>
      </w:divBdr>
      <w:divsChild>
        <w:div w:id="5235937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71894893">
      <w:bodyDiv w:val="1"/>
      <w:marLeft w:val="0"/>
      <w:marRight w:val="0"/>
      <w:marTop w:val="0"/>
      <w:marBottom w:val="0"/>
      <w:divBdr>
        <w:top w:val="none" w:sz="0" w:space="0" w:color="auto"/>
        <w:left w:val="none" w:sz="0" w:space="0" w:color="auto"/>
        <w:bottom w:val="none" w:sz="0" w:space="0" w:color="auto"/>
        <w:right w:val="none" w:sz="0" w:space="0" w:color="auto"/>
      </w:divBdr>
      <w:divsChild>
        <w:div w:id="19752564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74131351">
      <w:bodyDiv w:val="1"/>
      <w:marLeft w:val="0"/>
      <w:marRight w:val="0"/>
      <w:marTop w:val="0"/>
      <w:marBottom w:val="0"/>
      <w:divBdr>
        <w:top w:val="none" w:sz="0" w:space="0" w:color="auto"/>
        <w:left w:val="none" w:sz="0" w:space="0" w:color="auto"/>
        <w:bottom w:val="none" w:sz="0" w:space="0" w:color="auto"/>
        <w:right w:val="none" w:sz="0" w:space="0" w:color="auto"/>
      </w:divBdr>
      <w:divsChild>
        <w:div w:id="11551437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76103465">
      <w:bodyDiv w:val="1"/>
      <w:marLeft w:val="0"/>
      <w:marRight w:val="0"/>
      <w:marTop w:val="0"/>
      <w:marBottom w:val="0"/>
      <w:divBdr>
        <w:top w:val="none" w:sz="0" w:space="0" w:color="auto"/>
        <w:left w:val="none" w:sz="0" w:space="0" w:color="auto"/>
        <w:bottom w:val="none" w:sz="0" w:space="0" w:color="auto"/>
        <w:right w:val="none" w:sz="0" w:space="0" w:color="auto"/>
      </w:divBdr>
    </w:div>
    <w:div w:id="776995156">
      <w:bodyDiv w:val="1"/>
      <w:marLeft w:val="0"/>
      <w:marRight w:val="0"/>
      <w:marTop w:val="0"/>
      <w:marBottom w:val="0"/>
      <w:divBdr>
        <w:top w:val="none" w:sz="0" w:space="0" w:color="auto"/>
        <w:left w:val="none" w:sz="0" w:space="0" w:color="auto"/>
        <w:bottom w:val="none" w:sz="0" w:space="0" w:color="auto"/>
        <w:right w:val="none" w:sz="0" w:space="0" w:color="auto"/>
      </w:divBdr>
    </w:div>
    <w:div w:id="781657223">
      <w:bodyDiv w:val="1"/>
      <w:marLeft w:val="0"/>
      <w:marRight w:val="0"/>
      <w:marTop w:val="0"/>
      <w:marBottom w:val="0"/>
      <w:divBdr>
        <w:top w:val="none" w:sz="0" w:space="0" w:color="auto"/>
        <w:left w:val="none" w:sz="0" w:space="0" w:color="auto"/>
        <w:bottom w:val="none" w:sz="0" w:space="0" w:color="auto"/>
        <w:right w:val="none" w:sz="0" w:space="0" w:color="auto"/>
      </w:divBdr>
      <w:divsChild>
        <w:div w:id="1505779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3574733">
      <w:bodyDiv w:val="1"/>
      <w:marLeft w:val="0"/>
      <w:marRight w:val="0"/>
      <w:marTop w:val="0"/>
      <w:marBottom w:val="0"/>
      <w:divBdr>
        <w:top w:val="none" w:sz="0" w:space="0" w:color="auto"/>
        <w:left w:val="none" w:sz="0" w:space="0" w:color="auto"/>
        <w:bottom w:val="none" w:sz="0" w:space="0" w:color="auto"/>
        <w:right w:val="none" w:sz="0" w:space="0" w:color="auto"/>
      </w:divBdr>
      <w:divsChild>
        <w:div w:id="16525639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94104625">
      <w:bodyDiv w:val="1"/>
      <w:marLeft w:val="0"/>
      <w:marRight w:val="0"/>
      <w:marTop w:val="0"/>
      <w:marBottom w:val="0"/>
      <w:divBdr>
        <w:top w:val="none" w:sz="0" w:space="0" w:color="auto"/>
        <w:left w:val="none" w:sz="0" w:space="0" w:color="auto"/>
        <w:bottom w:val="none" w:sz="0" w:space="0" w:color="auto"/>
        <w:right w:val="none" w:sz="0" w:space="0" w:color="auto"/>
      </w:divBdr>
      <w:divsChild>
        <w:div w:id="6204531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5104414">
      <w:bodyDiv w:val="1"/>
      <w:marLeft w:val="0"/>
      <w:marRight w:val="0"/>
      <w:marTop w:val="0"/>
      <w:marBottom w:val="0"/>
      <w:divBdr>
        <w:top w:val="none" w:sz="0" w:space="0" w:color="auto"/>
        <w:left w:val="none" w:sz="0" w:space="0" w:color="auto"/>
        <w:bottom w:val="none" w:sz="0" w:space="0" w:color="auto"/>
        <w:right w:val="none" w:sz="0" w:space="0" w:color="auto"/>
      </w:divBdr>
      <w:divsChild>
        <w:div w:id="14288163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95218713">
      <w:bodyDiv w:val="1"/>
      <w:marLeft w:val="0"/>
      <w:marRight w:val="0"/>
      <w:marTop w:val="0"/>
      <w:marBottom w:val="0"/>
      <w:divBdr>
        <w:top w:val="none" w:sz="0" w:space="0" w:color="auto"/>
        <w:left w:val="none" w:sz="0" w:space="0" w:color="auto"/>
        <w:bottom w:val="none" w:sz="0" w:space="0" w:color="auto"/>
        <w:right w:val="none" w:sz="0" w:space="0" w:color="auto"/>
      </w:divBdr>
      <w:divsChild>
        <w:div w:id="16426164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00659063">
      <w:bodyDiv w:val="1"/>
      <w:marLeft w:val="0"/>
      <w:marRight w:val="0"/>
      <w:marTop w:val="0"/>
      <w:marBottom w:val="0"/>
      <w:divBdr>
        <w:top w:val="none" w:sz="0" w:space="0" w:color="auto"/>
        <w:left w:val="none" w:sz="0" w:space="0" w:color="auto"/>
        <w:bottom w:val="none" w:sz="0" w:space="0" w:color="auto"/>
        <w:right w:val="none" w:sz="0" w:space="0" w:color="auto"/>
      </w:divBdr>
      <w:divsChild>
        <w:div w:id="13765377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04011026">
      <w:bodyDiv w:val="1"/>
      <w:marLeft w:val="0"/>
      <w:marRight w:val="0"/>
      <w:marTop w:val="0"/>
      <w:marBottom w:val="0"/>
      <w:divBdr>
        <w:top w:val="none" w:sz="0" w:space="0" w:color="auto"/>
        <w:left w:val="none" w:sz="0" w:space="0" w:color="auto"/>
        <w:bottom w:val="none" w:sz="0" w:space="0" w:color="auto"/>
        <w:right w:val="none" w:sz="0" w:space="0" w:color="auto"/>
      </w:divBdr>
      <w:divsChild>
        <w:div w:id="18021127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10051758">
      <w:bodyDiv w:val="1"/>
      <w:marLeft w:val="0"/>
      <w:marRight w:val="0"/>
      <w:marTop w:val="0"/>
      <w:marBottom w:val="0"/>
      <w:divBdr>
        <w:top w:val="none" w:sz="0" w:space="0" w:color="auto"/>
        <w:left w:val="none" w:sz="0" w:space="0" w:color="auto"/>
        <w:bottom w:val="none" w:sz="0" w:space="0" w:color="auto"/>
        <w:right w:val="none" w:sz="0" w:space="0" w:color="auto"/>
      </w:divBdr>
      <w:divsChild>
        <w:div w:id="6962036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10903115">
      <w:bodyDiv w:val="1"/>
      <w:marLeft w:val="0"/>
      <w:marRight w:val="0"/>
      <w:marTop w:val="0"/>
      <w:marBottom w:val="0"/>
      <w:divBdr>
        <w:top w:val="none" w:sz="0" w:space="0" w:color="auto"/>
        <w:left w:val="none" w:sz="0" w:space="0" w:color="auto"/>
        <w:bottom w:val="none" w:sz="0" w:space="0" w:color="auto"/>
        <w:right w:val="none" w:sz="0" w:space="0" w:color="auto"/>
      </w:divBdr>
      <w:divsChild>
        <w:div w:id="13153794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11412325">
      <w:bodyDiv w:val="1"/>
      <w:marLeft w:val="0"/>
      <w:marRight w:val="0"/>
      <w:marTop w:val="0"/>
      <w:marBottom w:val="0"/>
      <w:divBdr>
        <w:top w:val="none" w:sz="0" w:space="0" w:color="auto"/>
        <w:left w:val="none" w:sz="0" w:space="0" w:color="auto"/>
        <w:bottom w:val="none" w:sz="0" w:space="0" w:color="auto"/>
        <w:right w:val="none" w:sz="0" w:space="0" w:color="auto"/>
      </w:divBdr>
      <w:divsChild>
        <w:div w:id="2211391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23013325">
      <w:bodyDiv w:val="1"/>
      <w:marLeft w:val="0"/>
      <w:marRight w:val="0"/>
      <w:marTop w:val="0"/>
      <w:marBottom w:val="0"/>
      <w:divBdr>
        <w:top w:val="none" w:sz="0" w:space="0" w:color="auto"/>
        <w:left w:val="none" w:sz="0" w:space="0" w:color="auto"/>
        <w:bottom w:val="none" w:sz="0" w:space="0" w:color="auto"/>
        <w:right w:val="none" w:sz="0" w:space="0" w:color="auto"/>
      </w:divBdr>
      <w:divsChild>
        <w:div w:id="5849172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23164216">
      <w:bodyDiv w:val="1"/>
      <w:marLeft w:val="0"/>
      <w:marRight w:val="0"/>
      <w:marTop w:val="0"/>
      <w:marBottom w:val="0"/>
      <w:divBdr>
        <w:top w:val="none" w:sz="0" w:space="0" w:color="auto"/>
        <w:left w:val="none" w:sz="0" w:space="0" w:color="auto"/>
        <w:bottom w:val="none" w:sz="0" w:space="0" w:color="auto"/>
        <w:right w:val="none" w:sz="0" w:space="0" w:color="auto"/>
      </w:divBdr>
      <w:divsChild>
        <w:div w:id="18967699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24972927">
      <w:bodyDiv w:val="1"/>
      <w:marLeft w:val="0"/>
      <w:marRight w:val="0"/>
      <w:marTop w:val="0"/>
      <w:marBottom w:val="0"/>
      <w:divBdr>
        <w:top w:val="none" w:sz="0" w:space="0" w:color="auto"/>
        <w:left w:val="none" w:sz="0" w:space="0" w:color="auto"/>
        <w:bottom w:val="none" w:sz="0" w:space="0" w:color="auto"/>
        <w:right w:val="none" w:sz="0" w:space="0" w:color="auto"/>
      </w:divBdr>
      <w:divsChild>
        <w:div w:id="6468561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31070308">
      <w:bodyDiv w:val="1"/>
      <w:marLeft w:val="0"/>
      <w:marRight w:val="0"/>
      <w:marTop w:val="0"/>
      <w:marBottom w:val="0"/>
      <w:divBdr>
        <w:top w:val="none" w:sz="0" w:space="0" w:color="auto"/>
        <w:left w:val="none" w:sz="0" w:space="0" w:color="auto"/>
        <w:bottom w:val="none" w:sz="0" w:space="0" w:color="auto"/>
        <w:right w:val="none" w:sz="0" w:space="0" w:color="auto"/>
      </w:divBdr>
      <w:divsChild>
        <w:div w:id="9967605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2796956">
      <w:bodyDiv w:val="1"/>
      <w:marLeft w:val="0"/>
      <w:marRight w:val="0"/>
      <w:marTop w:val="0"/>
      <w:marBottom w:val="0"/>
      <w:divBdr>
        <w:top w:val="none" w:sz="0" w:space="0" w:color="auto"/>
        <w:left w:val="none" w:sz="0" w:space="0" w:color="auto"/>
        <w:bottom w:val="none" w:sz="0" w:space="0" w:color="auto"/>
        <w:right w:val="none" w:sz="0" w:space="0" w:color="auto"/>
      </w:divBdr>
      <w:divsChild>
        <w:div w:id="989946028">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106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3111089">
      <w:bodyDiv w:val="1"/>
      <w:marLeft w:val="0"/>
      <w:marRight w:val="0"/>
      <w:marTop w:val="0"/>
      <w:marBottom w:val="0"/>
      <w:divBdr>
        <w:top w:val="none" w:sz="0" w:space="0" w:color="auto"/>
        <w:left w:val="none" w:sz="0" w:space="0" w:color="auto"/>
        <w:bottom w:val="none" w:sz="0" w:space="0" w:color="auto"/>
        <w:right w:val="none" w:sz="0" w:space="0" w:color="auto"/>
      </w:divBdr>
      <w:divsChild>
        <w:div w:id="9574904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7041689">
      <w:bodyDiv w:val="1"/>
      <w:marLeft w:val="0"/>
      <w:marRight w:val="0"/>
      <w:marTop w:val="0"/>
      <w:marBottom w:val="0"/>
      <w:divBdr>
        <w:top w:val="none" w:sz="0" w:space="0" w:color="auto"/>
        <w:left w:val="none" w:sz="0" w:space="0" w:color="auto"/>
        <w:bottom w:val="none" w:sz="0" w:space="0" w:color="auto"/>
        <w:right w:val="none" w:sz="0" w:space="0" w:color="auto"/>
      </w:divBdr>
      <w:divsChild>
        <w:div w:id="8783998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57500994">
      <w:bodyDiv w:val="1"/>
      <w:marLeft w:val="0"/>
      <w:marRight w:val="0"/>
      <w:marTop w:val="0"/>
      <w:marBottom w:val="0"/>
      <w:divBdr>
        <w:top w:val="none" w:sz="0" w:space="0" w:color="auto"/>
        <w:left w:val="none" w:sz="0" w:space="0" w:color="auto"/>
        <w:bottom w:val="none" w:sz="0" w:space="0" w:color="auto"/>
        <w:right w:val="none" w:sz="0" w:space="0" w:color="auto"/>
      </w:divBdr>
      <w:divsChild>
        <w:div w:id="10932832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58547515">
      <w:bodyDiv w:val="1"/>
      <w:marLeft w:val="0"/>
      <w:marRight w:val="0"/>
      <w:marTop w:val="0"/>
      <w:marBottom w:val="0"/>
      <w:divBdr>
        <w:top w:val="none" w:sz="0" w:space="0" w:color="auto"/>
        <w:left w:val="none" w:sz="0" w:space="0" w:color="auto"/>
        <w:bottom w:val="none" w:sz="0" w:space="0" w:color="auto"/>
        <w:right w:val="none" w:sz="0" w:space="0" w:color="auto"/>
      </w:divBdr>
      <w:divsChild>
        <w:div w:id="11921132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60127128">
      <w:bodyDiv w:val="1"/>
      <w:marLeft w:val="0"/>
      <w:marRight w:val="0"/>
      <w:marTop w:val="0"/>
      <w:marBottom w:val="0"/>
      <w:divBdr>
        <w:top w:val="none" w:sz="0" w:space="0" w:color="auto"/>
        <w:left w:val="none" w:sz="0" w:space="0" w:color="auto"/>
        <w:bottom w:val="none" w:sz="0" w:space="0" w:color="auto"/>
        <w:right w:val="none" w:sz="0" w:space="0" w:color="auto"/>
      </w:divBdr>
      <w:divsChild>
        <w:div w:id="1651753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2330230">
      <w:bodyDiv w:val="1"/>
      <w:marLeft w:val="0"/>
      <w:marRight w:val="0"/>
      <w:marTop w:val="0"/>
      <w:marBottom w:val="0"/>
      <w:divBdr>
        <w:top w:val="none" w:sz="0" w:space="0" w:color="auto"/>
        <w:left w:val="none" w:sz="0" w:space="0" w:color="auto"/>
        <w:bottom w:val="none" w:sz="0" w:space="0" w:color="auto"/>
        <w:right w:val="none" w:sz="0" w:space="0" w:color="auto"/>
      </w:divBdr>
      <w:divsChild>
        <w:div w:id="19392855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2593141">
      <w:bodyDiv w:val="1"/>
      <w:marLeft w:val="0"/>
      <w:marRight w:val="0"/>
      <w:marTop w:val="0"/>
      <w:marBottom w:val="0"/>
      <w:divBdr>
        <w:top w:val="none" w:sz="0" w:space="0" w:color="auto"/>
        <w:left w:val="none" w:sz="0" w:space="0" w:color="auto"/>
        <w:bottom w:val="none" w:sz="0" w:space="0" w:color="auto"/>
        <w:right w:val="none" w:sz="0" w:space="0" w:color="auto"/>
      </w:divBdr>
      <w:divsChild>
        <w:div w:id="33523151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64709238">
      <w:bodyDiv w:val="1"/>
      <w:marLeft w:val="0"/>
      <w:marRight w:val="0"/>
      <w:marTop w:val="0"/>
      <w:marBottom w:val="0"/>
      <w:divBdr>
        <w:top w:val="none" w:sz="0" w:space="0" w:color="auto"/>
        <w:left w:val="none" w:sz="0" w:space="0" w:color="auto"/>
        <w:bottom w:val="none" w:sz="0" w:space="0" w:color="auto"/>
        <w:right w:val="none" w:sz="0" w:space="0" w:color="auto"/>
      </w:divBdr>
      <w:divsChild>
        <w:div w:id="6091682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67835489">
      <w:bodyDiv w:val="1"/>
      <w:marLeft w:val="0"/>
      <w:marRight w:val="0"/>
      <w:marTop w:val="0"/>
      <w:marBottom w:val="0"/>
      <w:divBdr>
        <w:top w:val="none" w:sz="0" w:space="0" w:color="auto"/>
        <w:left w:val="none" w:sz="0" w:space="0" w:color="auto"/>
        <w:bottom w:val="none" w:sz="0" w:space="0" w:color="auto"/>
        <w:right w:val="none" w:sz="0" w:space="0" w:color="auto"/>
      </w:divBdr>
      <w:divsChild>
        <w:div w:id="126198794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69487358">
      <w:bodyDiv w:val="1"/>
      <w:marLeft w:val="0"/>
      <w:marRight w:val="0"/>
      <w:marTop w:val="0"/>
      <w:marBottom w:val="0"/>
      <w:divBdr>
        <w:top w:val="none" w:sz="0" w:space="0" w:color="auto"/>
        <w:left w:val="none" w:sz="0" w:space="0" w:color="auto"/>
        <w:bottom w:val="none" w:sz="0" w:space="0" w:color="auto"/>
        <w:right w:val="none" w:sz="0" w:space="0" w:color="auto"/>
      </w:divBdr>
      <w:divsChild>
        <w:div w:id="3914629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70924290">
      <w:bodyDiv w:val="1"/>
      <w:marLeft w:val="0"/>
      <w:marRight w:val="0"/>
      <w:marTop w:val="0"/>
      <w:marBottom w:val="0"/>
      <w:divBdr>
        <w:top w:val="none" w:sz="0" w:space="0" w:color="auto"/>
        <w:left w:val="none" w:sz="0" w:space="0" w:color="auto"/>
        <w:bottom w:val="none" w:sz="0" w:space="0" w:color="auto"/>
        <w:right w:val="none" w:sz="0" w:space="0" w:color="auto"/>
      </w:divBdr>
      <w:divsChild>
        <w:div w:id="14074158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72621109">
      <w:bodyDiv w:val="1"/>
      <w:marLeft w:val="0"/>
      <w:marRight w:val="0"/>
      <w:marTop w:val="0"/>
      <w:marBottom w:val="0"/>
      <w:divBdr>
        <w:top w:val="none" w:sz="0" w:space="0" w:color="auto"/>
        <w:left w:val="none" w:sz="0" w:space="0" w:color="auto"/>
        <w:bottom w:val="none" w:sz="0" w:space="0" w:color="auto"/>
        <w:right w:val="none" w:sz="0" w:space="0" w:color="auto"/>
      </w:divBdr>
      <w:divsChild>
        <w:div w:id="4891028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6312029">
      <w:bodyDiv w:val="1"/>
      <w:marLeft w:val="0"/>
      <w:marRight w:val="0"/>
      <w:marTop w:val="0"/>
      <w:marBottom w:val="0"/>
      <w:divBdr>
        <w:top w:val="none" w:sz="0" w:space="0" w:color="auto"/>
        <w:left w:val="none" w:sz="0" w:space="0" w:color="auto"/>
        <w:bottom w:val="none" w:sz="0" w:space="0" w:color="auto"/>
        <w:right w:val="none" w:sz="0" w:space="0" w:color="auto"/>
      </w:divBdr>
      <w:divsChild>
        <w:div w:id="5653796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86183934">
      <w:bodyDiv w:val="1"/>
      <w:marLeft w:val="0"/>
      <w:marRight w:val="0"/>
      <w:marTop w:val="0"/>
      <w:marBottom w:val="0"/>
      <w:divBdr>
        <w:top w:val="none" w:sz="0" w:space="0" w:color="auto"/>
        <w:left w:val="none" w:sz="0" w:space="0" w:color="auto"/>
        <w:bottom w:val="none" w:sz="0" w:space="0" w:color="auto"/>
        <w:right w:val="none" w:sz="0" w:space="0" w:color="auto"/>
      </w:divBdr>
      <w:divsChild>
        <w:div w:id="1350640690">
          <w:marLeft w:val="0"/>
          <w:marRight w:val="0"/>
          <w:marTop w:val="0"/>
          <w:marBottom w:val="0"/>
          <w:divBdr>
            <w:top w:val="none" w:sz="0" w:space="0" w:color="auto"/>
            <w:left w:val="none" w:sz="0" w:space="0" w:color="auto"/>
            <w:bottom w:val="none" w:sz="0" w:space="0" w:color="auto"/>
            <w:right w:val="none" w:sz="0" w:space="0" w:color="auto"/>
          </w:divBdr>
        </w:div>
      </w:divsChild>
    </w:div>
    <w:div w:id="888420262">
      <w:bodyDiv w:val="1"/>
      <w:marLeft w:val="0"/>
      <w:marRight w:val="0"/>
      <w:marTop w:val="0"/>
      <w:marBottom w:val="0"/>
      <w:divBdr>
        <w:top w:val="none" w:sz="0" w:space="0" w:color="auto"/>
        <w:left w:val="none" w:sz="0" w:space="0" w:color="auto"/>
        <w:bottom w:val="none" w:sz="0" w:space="0" w:color="auto"/>
        <w:right w:val="none" w:sz="0" w:space="0" w:color="auto"/>
      </w:divBdr>
    </w:div>
    <w:div w:id="891041888">
      <w:bodyDiv w:val="1"/>
      <w:marLeft w:val="0"/>
      <w:marRight w:val="0"/>
      <w:marTop w:val="0"/>
      <w:marBottom w:val="0"/>
      <w:divBdr>
        <w:top w:val="none" w:sz="0" w:space="0" w:color="auto"/>
        <w:left w:val="none" w:sz="0" w:space="0" w:color="auto"/>
        <w:bottom w:val="none" w:sz="0" w:space="0" w:color="auto"/>
        <w:right w:val="none" w:sz="0" w:space="0" w:color="auto"/>
      </w:divBdr>
      <w:divsChild>
        <w:div w:id="4716792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92230030">
      <w:bodyDiv w:val="1"/>
      <w:marLeft w:val="0"/>
      <w:marRight w:val="0"/>
      <w:marTop w:val="0"/>
      <w:marBottom w:val="0"/>
      <w:divBdr>
        <w:top w:val="none" w:sz="0" w:space="0" w:color="auto"/>
        <w:left w:val="none" w:sz="0" w:space="0" w:color="auto"/>
        <w:bottom w:val="none" w:sz="0" w:space="0" w:color="auto"/>
        <w:right w:val="none" w:sz="0" w:space="0" w:color="auto"/>
      </w:divBdr>
      <w:divsChild>
        <w:div w:id="17642575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03221826">
      <w:bodyDiv w:val="1"/>
      <w:marLeft w:val="0"/>
      <w:marRight w:val="0"/>
      <w:marTop w:val="0"/>
      <w:marBottom w:val="0"/>
      <w:divBdr>
        <w:top w:val="none" w:sz="0" w:space="0" w:color="auto"/>
        <w:left w:val="none" w:sz="0" w:space="0" w:color="auto"/>
        <w:bottom w:val="none" w:sz="0" w:space="0" w:color="auto"/>
        <w:right w:val="none" w:sz="0" w:space="0" w:color="auto"/>
      </w:divBdr>
      <w:divsChild>
        <w:div w:id="1936595067">
          <w:marLeft w:val="0"/>
          <w:marRight w:val="0"/>
          <w:marTop w:val="0"/>
          <w:marBottom w:val="0"/>
          <w:divBdr>
            <w:top w:val="none" w:sz="0" w:space="0" w:color="auto"/>
            <w:left w:val="none" w:sz="0" w:space="0" w:color="auto"/>
            <w:bottom w:val="none" w:sz="0" w:space="0" w:color="auto"/>
            <w:right w:val="none" w:sz="0" w:space="0" w:color="auto"/>
          </w:divBdr>
        </w:div>
      </w:divsChild>
    </w:div>
    <w:div w:id="904609415">
      <w:bodyDiv w:val="1"/>
      <w:marLeft w:val="0"/>
      <w:marRight w:val="0"/>
      <w:marTop w:val="0"/>
      <w:marBottom w:val="0"/>
      <w:divBdr>
        <w:top w:val="none" w:sz="0" w:space="0" w:color="auto"/>
        <w:left w:val="none" w:sz="0" w:space="0" w:color="auto"/>
        <w:bottom w:val="none" w:sz="0" w:space="0" w:color="auto"/>
        <w:right w:val="none" w:sz="0" w:space="0" w:color="auto"/>
      </w:divBdr>
      <w:divsChild>
        <w:div w:id="20572003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06038361">
      <w:bodyDiv w:val="1"/>
      <w:marLeft w:val="0"/>
      <w:marRight w:val="0"/>
      <w:marTop w:val="0"/>
      <w:marBottom w:val="0"/>
      <w:divBdr>
        <w:top w:val="none" w:sz="0" w:space="0" w:color="auto"/>
        <w:left w:val="none" w:sz="0" w:space="0" w:color="auto"/>
        <w:bottom w:val="none" w:sz="0" w:space="0" w:color="auto"/>
        <w:right w:val="none" w:sz="0" w:space="0" w:color="auto"/>
      </w:divBdr>
    </w:div>
    <w:div w:id="909847400">
      <w:bodyDiv w:val="1"/>
      <w:marLeft w:val="0"/>
      <w:marRight w:val="0"/>
      <w:marTop w:val="0"/>
      <w:marBottom w:val="0"/>
      <w:divBdr>
        <w:top w:val="none" w:sz="0" w:space="0" w:color="auto"/>
        <w:left w:val="none" w:sz="0" w:space="0" w:color="auto"/>
        <w:bottom w:val="none" w:sz="0" w:space="0" w:color="auto"/>
        <w:right w:val="none" w:sz="0" w:space="0" w:color="auto"/>
      </w:divBdr>
      <w:divsChild>
        <w:div w:id="6058167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18904894">
      <w:bodyDiv w:val="1"/>
      <w:marLeft w:val="0"/>
      <w:marRight w:val="0"/>
      <w:marTop w:val="0"/>
      <w:marBottom w:val="0"/>
      <w:divBdr>
        <w:top w:val="none" w:sz="0" w:space="0" w:color="auto"/>
        <w:left w:val="none" w:sz="0" w:space="0" w:color="auto"/>
        <w:bottom w:val="none" w:sz="0" w:space="0" w:color="auto"/>
        <w:right w:val="none" w:sz="0" w:space="0" w:color="auto"/>
      </w:divBdr>
      <w:divsChild>
        <w:div w:id="3126801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28196085">
      <w:bodyDiv w:val="1"/>
      <w:marLeft w:val="0"/>
      <w:marRight w:val="0"/>
      <w:marTop w:val="0"/>
      <w:marBottom w:val="0"/>
      <w:divBdr>
        <w:top w:val="none" w:sz="0" w:space="0" w:color="auto"/>
        <w:left w:val="none" w:sz="0" w:space="0" w:color="auto"/>
        <w:bottom w:val="none" w:sz="0" w:space="0" w:color="auto"/>
        <w:right w:val="none" w:sz="0" w:space="0" w:color="auto"/>
      </w:divBdr>
      <w:divsChild>
        <w:div w:id="4903698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32468759">
      <w:bodyDiv w:val="1"/>
      <w:marLeft w:val="0"/>
      <w:marRight w:val="0"/>
      <w:marTop w:val="0"/>
      <w:marBottom w:val="0"/>
      <w:divBdr>
        <w:top w:val="none" w:sz="0" w:space="0" w:color="auto"/>
        <w:left w:val="none" w:sz="0" w:space="0" w:color="auto"/>
        <w:bottom w:val="none" w:sz="0" w:space="0" w:color="auto"/>
        <w:right w:val="none" w:sz="0" w:space="0" w:color="auto"/>
      </w:divBdr>
    </w:div>
    <w:div w:id="932935752">
      <w:bodyDiv w:val="1"/>
      <w:marLeft w:val="0"/>
      <w:marRight w:val="0"/>
      <w:marTop w:val="0"/>
      <w:marBottom w:val="0"/>
      <w:divBdr>
        <w:top w:val="none" w:sz="0" w:space="0" w:color="auto"/>
        <w:left w:val="none" w:sz="0" w:space="0" w:color="auto"/>
        <w:bottom w:val="none" w:sz="0" w:space="0" w:color="auto"/>
        <w:right w:val="none" w:sz="0" w:space="0" w:color="auto"/>
      </w:divBdr>
      <w:divsChild>
        <w:div w:id="10718045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36447360">
      <w:bodyDiv w:val="1"/>
      <w:marLeft w:val="0"/>
      <w:marRight w:val="0"/>
      <w:marTop w:val="0"/>
      <w:marBottom w:val="0"/>
      <w:divBdr>
        <w:top w:val="none" w:sz="0" w:space="0" w:color="auto"/>
        <w:left w:val="none" w:sz="0" w:space="0" w:color="auto"/>
        <w:bottom w:val="none" w:sz="0" w:space="0" w:color="auto"/>
        <w:right w:val="none" w:sz="0" w:space="0" w:color="auto"/>
      </w:divBdr>
      <w:divsChild>
        <w:div w:id="13827068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39876605">
      <w:bodyDiv w:val="1"/>
      <w:marLeft w:val="0"/>
      <w:marRight w:val="0"/>
      <w:marTop w:val="0"/>
      <w:marBottom w:val="0"/>
      <w:divBdr>
        <w:top w:val="none" w:sz="0" w:space="0" w:color="auto"/>
        <w:left w:val="none" w:sz="0" w:space="0" w:color="auto"/>
        <w:bottom w:val="none" w:sz="0" w:space="0" w:color="auto"/>
        <w:right w:val="none" w:sz="0" w:space="0" w:color="auto"/>
      </w:divBdr>
      <w:divsChild>
        <w:div w:id="21445418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46305086">
      <w:bodyDiv w:val="1"/>
      <w:marLeft w:val="0"/>
      <w:marRight w:val="0"/>
      <w:marTop w:val="0"/>
      <w:marBottom w:val="0"/>
      <w:divBdr>
        <w:top w:val="none" w:sz="0" w:space="0" w:color="auto"/>
        <w:left w:val="none" w:sz="0" w:space="0" w:color="auto"/>
        <w:bottom w:val="none" w:sz="0" w:space="0" w:color="auto"/>
        <w:right w:val="none" w:sz="0" w:space="0" w:color="auto"/>
      </w:divBdr>
      <w:divsChild>
        <w:div w:id="15984460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8268870">
      <w:bodyDiv w:val="1"/>
      <w:marLeft w:val="0"/>
      <w:marRight w:val="0"/>
      <w:marTop w:val="0"/>
      <w:marBottom w:val="0"/>
      <w:divBdr>
        <w:top w:val="none" w:sz="0" w:space="0" w:color="auto"/>
        <w:left w:val="none" w:sz="0" w:space="0" w:color="auto"/>
        <w:bottom w:val="none" w:sz="0" w:space="0" w:color="auto"/>
        <w:right w:val="none" w:sz="0" w:space="0" w:color="auto"/>
      </w:divBdr>
      <w:divsChild>
        <w:div w:id="20556968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58756692">
      <w:bodyDiv w:val="1"/>
      <w:marLeft w:val="0"/>
      <w:marRight w:val="0"/>
      <w:marTop w:val="0"/>
      <w:marBottom w:val="0"/>
      <w:divBdr>
        <w:top w:val="none" w:sz="0" w:space="0" w:color="auto"/>
        <w:left w:val="none" w:sz="0" w:space="0" w:color="auto"/>
        <w:bottom w:val="none" w:sz="0" w:space="0" w:color="auto"/>
        <w:right w:val="none" w:sz="0" w:space="0" w:color="auto"/>
      </w:divBdr>
      <w:divsChild>
        <w:div w:id="187808121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65546894">
      <w:bodyDiv w:val="1"/>
      <w:marLeft w:val="0"/>
      <w:marRight w:val="0"/>
      <w:marTop w:val="0"/>
      <w:marBottom w:val="0"/>
      <w:divBdr>
        <w:top w:val="none" w:sz="0" w:space="0" w:color="auto"/>
        <w:left w:val="none" w:sz="0" w:space="0" w:color="auto"/>
        <w:bottom w:val="none" w:sz="0" w:space="0" w:color="auto"/>
        <w:right w:val="none" w:sz="0" w:space="0" w:color="auto"/>
      </w:divBdr>
      <w:divsChild>
        <w:div w:id="1615288311">
          <w:marLeft w:val="0"/>
          <w:marRight w:val="0"/>
          <w:marTop w:val="0"/>
          <w:marBottom w:val="0"/>
          <w:divBdr>
            <w:top w:val="none" w:sz="0" w:space="0" w:color="auto"/>
            <w:left w:val="none" w:sz="0" w:space="0" w:color="auto"/>
            <w:bottom w:val="none" w:sz="0" w:space="0" w:color="auto"/>
            <w:right w:val="none" w:sz="0" w:space="0" w:color="auto"/>
          </w:divBdr>
        </w:div>
      </w:divsChild>
    </w:div>
    <w:div w:id="970786921">
      <w:bodyDiv w:val="1"/>
      <w:marLeft w:val="0"/>
      <w:marRight w:val="0"/>
      <w:marTop w:val="0"/>
      <w:marBottom w:val="0"/>
      <w:divBdr>
        <w:top w:val="none" w:sz="0" w:space="0" w:color="auto"/>
        <w:left w:val="none" w:sz="0" w:space="0" w:color="auto"/>
        <w:bottom w:val="none" w:sz="0" w:space="0" w:color="auto"/>
        <w:right w:val="none" w:sz="0" w:space="0" w:color="auto"/>
      </w:divBdr>
      <w:divsChild>
        <w:div w:id="6023043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72173441">
      <w:bodyDiv w:val="1"/>
      <w:marLeft w:val="0"/>
      <w:marRight w:val="0"/>
      <w:marTop w:val="0"/>
      <w:marBottom w:val="0"/>
      <w:divBdr>
        <w:top w:val="none" w:sz="0" w:space="0" w:color="auto"/>
        <w:left w:val="none" w:sz="0" w:space="0" w:color="auto"/>
        <w:bottom w:val="none" w:sz="0" w:space="0" w:color="auto"/>
        <w:right w:val="none" w:sz="0" w:space="0" w:color="auto"/>
      </w:divBdr>
      <w:divsChild>
        <w:div w:id="17971392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2517772">
      <w:bodyDiv w:val="1"/>
      <w:marLeft w:val="0"/>
      <w:marRight w:val="0"/>
      <w:marTop w:val="0"/>
      <w:marBottom w:val="0"/>
      <w:divBdr>
        <w:top w:val="none" w:sz="0" w:space="0" w:color="auto"/>
        <w:left w:val="none" w:sz="0" w:space="0" w:color="auto"/>
        <w:bottom w:val="none" w:sz="0" w:space="0" w:color="auto"/>
        <w:right w:val="none" w:sz="0" w:space="0" w:color="auto"/>
      </w:divBdr>
      <w:divsChild>
        <w:div w:id="181747561">
          <w:blockQuote w:val="1"/>
          <w:marLeft w:val="0"/>
          <w:marRight w:val="0"/>
          <w:marTop w:val="0"/>
          <w:marBottom w:val="0"/>
          <w:divBdr>
            <w:top w:val="none" w:sz="0" w:space="0" w:color="auto"/>
            <w:left w:val="none" w:sz="0" w:space="0" w:color="auto"/>
            <w:bottom w:val="none" w:sz="0" w:space="0" w:color="auto"/>
            <w:right w:val="none" w:sz="0" w:space="0" w:color="auto"/>
          </w:divBdr>
        </w:div>
        <w:div w:id="9632720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77145109">
      <w:bodyDiv w:val="1"/>
      <w:marLeft w:val="0"/>
      <w:marRight w:val="0"/>
      <w:marTop w:val="0"/>
      <w:marBottom w:val="0"/>
      <w:divBdr>
        <w:top w:val="none" w:sz="0" w:space="0" w:color="auto"/>
        <w:left w:val="none" w:sz="0" w:space="0" w:color="auto"/>
        <w:bottom w:val="none" w:sz="0" w:space="0" w:color="auto"/>
        <w:right w:val="none" w:sz="0" w:space="0" w:color="auto"/>
      </w:divBdr>
      <w:divsChild>
        <w:div w:id="20544530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77298894">
      <w:bodyDiv w:val="1"/>
      <w:marLeft w:val="0"/>
      <w:marRight w:val="0"/>
      <w:marTop w:val="0"/>
      <w:marBottom w:val="0"/>
      <w:divBdr>
        <w:top w:val="none" w:sz="0" w:space="0" w:color="auto"/>
        <w:left w:val="none" w:sz="0" w:space="0" w:color="auto"/>
        <w:bottom w:val="none" w:sz="0" w:space="0" w:color="auto"/>
        <w:right w:val="none" w:sz="0" w:space="0" w:color="auto"/>
      </w:divBdr>
      <w:divsChild>
        <w:div w:id="7836165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84511486">
      <w:bodyDiv w:val="1"/>
      <w:marLeft w:val="0"/>
      <w:marRight w:val="0"/>
      <w:marTop w:val="0"/>
      <w:marBottom w:val="0"/>
      <w:divBdr>
        <w:top w:val="none" w:sz="0" w:space="0" w:color="auto"/>
        <w:left w:val="none" w:sz="0" w:space="0" w:color="auto"/>
        <w:bottom w:val="none" w:sz="0" w:space="0" w:color="auto"/>
        <w:right w:val="none" w:sz="0" w:space="0" w:color="auto"/>
      </w:divBdr>
      <w:divsChild>
        <w:div w:id="8063183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88363394">
      <w:bodyDiv w:val="1"/>
      <w:marLeft w:val="0"/>
      <w:marRight w:val="0"/>
      <w:marTop w:val="0"/>
      <w:marBottom w:val="0"/>
      <w:divBdr>
        <w:top w:val="none" w:sz="0" w:space="0" w:color="auto"/>
        <w:left w:val="none" w:sz="0" w:space="0" w:color="auto"/>
        <w:bottom w:val="none" w:sz="0" w:space="0" w:color="auto"/>
        <w:right w:val="none" w:sz="0" w:space="0" w:color="auto"/>
      </w:divBdr>
      <w:divsChild>
        <w:div w:id="18396187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406215">
      <w:bodyDiv w:val="1"/>
      <w:marLeft w:val="0"/>
      <w:marRight w:val="0"/>
      <w:marTop w:val="0"/>
      <w:marBottom w:val="0"/>
      <w:divBdr>
        <w:top w:val="none" w:sz="0" w:space="0" w:color="auto"/>
        <w:left w:val="none" w:sz="0" w:space="0" w:color="auto"/>
        <w:bottom w:val="none" w:sz="0" w:space="0" w:color="auto"/>
        <w:right w:val="none" w:sz="0" w:space="0" w:color="auto"/>
      </w:divBdr>
      <w:divsChild>
        <w:div w:id="18576894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00039763">
      <w:bodyDiv w:val="1"/>
      <w:marLeft w:val="0"/>
      <w:marRight w:val="0"/>
      <w:marTop w:val="0"/>
      <w:marBottom w:val="0"/>
      <w:divBdr>
        <w:top w:val="none" w:sz="0" w:space="0" w:color="auto"/>
        <w:left w:val="none" w:sz="0" w:space="0" w:color="auto"/>
        <w:bottom w:val="none" w:sz="0" w:space="0" w:color="auto"/>
        <w:right w:val="none" w:sz="0" w:space="0" w:color="auto"/>
      </w:divBdr>
      <w:divsChild>
        <w:div w:id="5868135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05131928">
      <w:bodyDiv w:val="1"/>
      <w:marLeft w:val="0"/>
      <w:marRight w:val="0"/>
      <w:marTop w:val="0"/>
      <w:marBottom w:val="0"/>
      <w:divBdr>
        <w:top w:val="none" w:sz="0" w:space="0" w:color="auto"/>
        <w:left w:val="none" w:sz="0" w:space="0" w:color="auto"/>
        <w:bottom w:val="none" w:sz="0" w:space="0" w:color="auto"/>
        <w:right w:val="none" w:sz="0" w:space="0" w:color="auto"/>
      </w:divBdr>
      <w:divsChild>
        <w:div w:id="5245636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07833491">
      <w:bodyDiv w:val="1"/>
      <w:marLeft w:val="0"/>
      <w:marRight w:val="0"/>
      <w:marTop w:val="0"/>
      <w:marBottom w:val="0"/>
      <w:divBdr>
        <w:top w:val="none" w:sz="0" w:space="0" w:color="auto"/>
        <w:left w:val="none" w:sz="0" w:space="0" w:color="auto"/>
        <w:bottom w:val="none" w:sz="0" w:space="0" w:color="auto"/>
        <w:right w:val="none" w:sz="0" w:space="0" w:color="auto"/>
      </w:divBdr>
      <w:divsChild>
        <w:div w:id="184308776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13529247">
      <w:bodyDiv w:val="1"/>
      <w:marLeft w:val="0"/>
      <w:marRight w:val="0"/>
      <w:marTop w:val="0"/>
      <w:marBottom w:val="0"/>
      <w:divBdr>
        <w:top w:val="none" w:sz="0" w:space="0" w:color="auto"/>
        <w:left w:val="none" w:sz="0" w:space="0" w:color="auto"/>
        <w:bottom w:val="none" w:sz="0" w:space="0" w:color="auto"/>
        <w:right w:val="none" w:sz="0" w:space="0" w:color="auto"/>
      </w:divBdr>
      <w:divsChild>
        <w:div w:id="12600259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13846045">
      <w:bodyDiv w:val="1"/>
      <w:marLeft w:val="0"/>
      <w:marRight w:val="0"/>
      <w:marTop w:val="0"/>
      <w:marBottom w:val="0"/>
      <w:divBdr>
        <w:top w:val="none" w:sz="0" w:space="0" w:color="auto"/>
        <w:left w:val="none" w:sz="0" w:space="0" w:color="auto"/>
        <w:bottom w:val="none" w:sz="0" w:space="0" w:color="auto"/>
        <w:right w:val="none" w:sz="0" w:space="0" w:color="auto"/>
      </w:divBdr>
      <w:divsChild>
        <w:div w:id="17084804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17193982">
      <w:bodyDiv w:val="1"/>
      <w:marLeft w:val="0"/>
      <w:marRight w:val="0"/>
      <w:marTop w:val="0"/>
      <w:marBottom w:val="0"/>
      <w:divBdr>
        <w:top w:val="none" w:sz="0" w:space="0" w:color="auto"/>
        <w:left w:val="none" w:sz="0" w:space="0" w:color="auto"/>
        <w:bottom w:val="none" w:sz="0" w:space="0" w:color="auto"/>
        <w:right w:val="none" w:sz="0" w:space="0" w:color="auto"/>
      </w:divBdr>
      <w:divsChild>
        <w:div w:id="7636925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19818666">
      <w:bodyDiv w:val="1"/>
      <w:marLeft w:val="0"/>
      <w:marRight w:val="0"/>
      <w:marTop w:val="0"/>
      <w:marBottom w:val="0"/>
      <w:divBdr>
        <w:top w:val="none" w:sz="0" w:space="0" w:color="auto"/>
        <w:left w:val="none" w:sz="0" w:space="0" w:color="auto"/>
        <w:bottom w:val="none" w:sz="0" w:space="0" w:color="auto"/>
        <w:right w:val="none" w:sz="0" w:space="0" w:color="auto"/>
      </w:divBdr>
      <w:divsChild>
        <w:div w:id="1864057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20819984">
      <w:bodyDiv w:val="1"/>
      <w:marLeft w:val="0"/>
      <w:marRight w:val="0"/>
      <w:marTop w:val="0"/>
      <w:marBottom w:val="0"/>
      <w:divBdr>
        <w:top w:val="none" w:sz="0" w:space="0" w:color="auto"/>
        <w:left w:val="none" w:sz="0" w:space="0" w:color="auto"/>
        <w:bottom w:val="none" w:sz="0" w:space="0" w:color="auto"/>
        <w:right w:val="none" w:sz="0" w:space="0" w:color="auto"/>
      </w:divBdr>
      <w:divsChild>
        <w:div w:id="3522673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1782415">
      <w:bodyDiv w:val="1"/>
      <w:marLeft w:val="0"/>
      <w:marRight w:val="0"/>
      <w:marTop w:val="0"/>
      <w:marBottom w:val="0"/>
      <w:divBdr>
        <w:top w:val="none" w:sz="0" w:space="0" w:color="auto"/>
        <w:left w:val="none" w:sz="0" w:space="0" w:color="auto"/>
        <w:bottom w:val="none" w:sz="0" w:space="0" w:color="auto"/>
        <w:right w:val="none" w:sz="0" w:space="0" w:color="auto"/>
      </w:divBdr>
      <w:divsChild>
        <w:div w:id="18036478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26055911">
      <w:bodyDiv w:val="1"/>
      <w:marLeft w:val="0"/>
      <w:marRight w:val="0"/>
      <w:marTop w:val="0"/>
      <w:marBottom w:val="0"/>
      <w:divBdr>
        <w:top w:val="none" w:sz="0" w:space="0" w:color="auto"/>
        <w:left w:val="none" w:sz="0" w:space="0" w:color="auto"/>
        <w:bottom w:val="none" w:sz="0" w:space="0" w:color="auto"/>
        <w:right w:val="none" w:sz="0" w:space="0" w:color="auto"/>
      </w:divBdr>
    </w:div>
    <w:div w:id="1026296978">
      <w:bodyDiv w:val="1"/>
      <w:marLeft w:val="0"/>
      <w:marRight w:val="0"/>
      <w:marTop w:val="0"/>
      <w:marBottom w:val="0"/>
      <w:divBdr>
        <w:top w:val="none" w:sz="0" w:space="0" w:color="auto"/>
        <w:left w:val="none" w:sz="0" w:space="0" w:color="auto"/>
        <w:bottom w:val="none" w:sz="0" w:space="0" w:color="auto"/>
        <w:right w:val="none" w:sz="0" w:space="0" w:color="auto"/>
      </w:divBdr>
      <w:divsChild>
        <w:div w:id="7608756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28264437">
      <w:bodyDiv w:val="1"/>
      <w:marLeft w:val="0"/>
      <w:marRight w:val="0"/>
      <w:marTop w:val="0"/>
      <w:marBottom w:val="0"/>
      <w:divBdr>
        <w:top w:val="none" w:sz="0" w:space="0" w:color="auto"/>
        <w:left w:val="none" w:sz="0" w:space="0" w:color="auto"/>
        <w:bottom w:val="none" w:sz="0" w:space="0" w:color="auto"/>
        <w:right w:val="none" w:sz="0" w:space="0" w:color="auto"/>
      </w:divBdr>
      <w:divsChild>
        <w:div w:id="8923541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35236207">
      <w:bodyDiv w:val="1"/>
      <w:marLeft w:val="0"/>
      <w:marRight w:val="0"/>
      <w:marTop w:val="0"/>
      <w:marBottom w:val="0"/>
      <w:divBdr>
        <w:top w:val="none" w:sz="0" w:space="0" w:color="auto"/>
        <w:left w:val="none" w:sz="0" w:space="0" w:color="auto"/>
        <w:bottom w:val="none" w:sz="0" w:space="0" w:color="auto"/>
        <w:right w:val="none" w:sz="0" w:space="0" w:color="auto"/>
      </w:divBdr>
      <w:divsChild>
        <w:div w:id="10191165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35279320">
      <w:bodyDiv w:val="1"/>
      <w:marLeft w:val="0"/>
      <w:marRight w:val="0"/>
      <w:marTop w:val="0"/>
      <w:marBottom w:val="0"/>
      <w:divBdr>
        <w:top w:val="none" w:sz="0" w:space="0" w:color="auto"/>
        <w:left w:val="none" w:sz="0" w:space="0" w:color="auto"/>
        <w:bottom w:val="none" w:sz="0" w:space="0" w:color="auto"/>
        <w:right w:val="none" w:sz="0" w:space="0" w:color="auto"/>
      </w:divBdr>
      <w:divsChild>
        <w:div w:id="15481810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42246061">
      <w:bodyDiv w:val="1"/>
      <w:marLeft w:val="0"/>
      <w:marRight w:val="0"/>
      <w:marTop w:val="0"/>
      <w:marBottom w:val="0"/>
      <w:divBdr>
        <w:top w:val="none" w:sz="0" w:space="0" w:color="auto"/>
        <w:left w:val="none" w:sz="0" w:space="0" w:color="auto"/>
        <w:bottom w:val="none" w:sz="0" w:space="0" w:color="auto"/>
        <w:right w:val="none" w:sz="0" w:space="0" w:color="auto"/>
      </w:divBdr>
      <w:divsChild>
        <w:div w:id="5427898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43866154">
      <w:bodyDiv w:val="1"/>
      <w:marLeft w:val="0"/>
      <w:marRight w:val="0"/>
      <w:marTop w:val="0"/>
      <w:marBottom w:val="0"/>
      <w:divBdr>
        <w:top w:val="none" w:sz="0" w:space="0" w:color="auto"/>
        <w:left w:val="none" w:sz="0" w:space="0" w:color="auto"/>
        <w:bottom w:val="none" w:sz="0" w:space="0" w:color="auto"/>
        <w:right w:val="none" w:sz="0" w:space="0" w:color="auto"/>
      </w:divBdr>
      <w:divsChild>
        <w:div w:id="11653934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47267166">
      <w:bodyDiv w:val="1"/>
      <w:marLeft w:val="0"/>
      <w:marRight w:val="0"/>
      <w:marTop w:val="0"/>
      <w:marBottom w:val="0"/>
      <w:divBdr>
        <w:top w:val="none" w:sz="0" w:space="0" w:color="auto"/>
        <w:left w:val="none" w:sz="0" w:space="0" w:color="auto"/>
        <w:bottom w:val="none" w:sz="0" w:space="0" w:color="auto"/>
        <w:right w:val="none" w:sz="0" w:space="0" w:color="auto"/>
      </w:divBdr>
      <w:divsChild>
        <w:div w:id="10479492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50150198">
      <w:bodyDiv w:val="1"/>
      <w:marLeft w:val="0"/>
      <w:marRight w:val="0"/>
      <w:marTop w:val="0"/>
      <w:marBottom w:val="0"/>
      <w:divBdr>
        <w:top w:val="none" w:sz="0" w:space="0" w:color="auto"/>
        <w:left w:val="none" w:sz="0" w:space="0" w:color="auto"/>
        <w:bottom w:val="none" w:sz="0" w:space="0" w:color="auto"/>
        <w:right w:val="none" w:sz="0" w:space="0" w:color="auto"/>
      </w:divBdr>
      <w:divsChild>
        <w:div w:id="5008972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58823656">
      <w:bodyDiv w:val="1"/>
      <w:marLeft w:val="0"/>
      <w:marRight w:val="0"/>
      <w:marTop w:val="0"/>
      <w:marBottom w:val="0"/>
      <w:divBdr>
        <w:top w:val="none" w:sz="0" w:space="0" w:color="auto"/>
        <w:left w:val="none" w:sz="0" w:space="0" w:color="auto"/>
        <w:bottom w:val="none" w:sz="0" w:space="0" w:color="auto"/>
        <w:right w:val="none" w:sz="0" w:space="0" w:color="auto"/>
      </w:divBdr>
      <w:divsChild>
        <w:div w:id="153421979">
          <w:marLeft w:val="0"/>
          <w:marRight w:val="0"/>
          <w:marTop w:val="0"/>
          <w:marBottom w:val="0"/>
          <w:divBdr>
            <w:top w:val="none" w:sz="0" w:space="0" w:color="auto"/>
            <w:left w:val="none" w:sz="0" w:space="0" w:color="auto"/>
            <w:bottom w:val="none" w:sz="0" w:space="0" w:color="auto"/>
            <w:right w:val="none" w:sz="0" w:space="0" w:color="auto"/>
          </w:divBdr>
        </w:div>
      </w:divsChild>
    </w:div>
    <w:div w:id="1061295437">
      <w:bodyDiv w:val="1"/>
      <w:marLeft w:val="0"/>
      <w:marRight w:val="0"/>
      <w:marTop w:val="0"/>
      <w:marBottom w:val="0"/>
      <w:divBdr>
        <w:top w:val="none" w:sz="0" w:space="0" w:color="auto"/>
        <w:left w:val="none" w:sz="0" w:space="0" w:color="auto"/>
        <w:bottom w:val="none" w:sz="0" w:space="0" w:color="auto"/>
        <w:right w:val="none" w:sz="0" w:space="0" w:color="auto"/>
      </w:divBdr>
      <w:divsChild>
        <w:div w:id="2707492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66760649">
      <w:bodyDiv w:val="1"/>
      <w:marLeft w:val="0"/>
      <w:marRight w:val="0"/>
      <w:marTop w:val="0"/>
      <w:marBottom w:val="0"/>
      <w:divBdr>
        <w:top w:val="none" w:sz="0" w:space="0" w:color="auto"/>
        <w:left w:val="none" w:sz="0" w:space="0" w:color="auto"/>
        <w:bottom w:val="none" w:sz="0" w:space="0" w:color="auto"/>
        <w:right w:val="none" w:sz="0" w:space="0" w:color="auto"/>
      </w:divBdr>
      <w:divsChild>
        <w:div w:id="107115007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67268715">
      <w:bodyDiv w:val="1"/>
      <w:marLeft w:val="0"/>
      <w:marRight w:val="0"/>
      <w:marTop w:val="0"/>
      <w:marBottom w:val="0"/>
      <w:divBdr>
        <w:top w:val="none" w:sz="0" w:space="0" w:color="auto"/>
        <w:left w:val="none" w:sz="0" w:space="0" w:color="auto"/>
        <w:bottom w:val="none" w:sz="0" w:space="0" w:color="auto"/>
        <w:right w:val="none" w:sz="0" w:space="0" w:color="auto"/>
      </w:divBdr>
      <w:divsChild>
        <w:div w:id="13630945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76631138">
      <w:bodyDiv w:val="1"/>
      <w:marLeft w:val="0"/>
      <w:marRight w:val="0"/>
      <w:marTop w:val="0"/>
      <w:marBottom w:val="0"/>
      <w:divBdr>
        <w:top w:val="none" w:sz="0" w:space="0" w:color="auto"/>
        <w:left w:val="none" w:sz="0" w:space="0" w:color="auto"/>
        <w:bottom w:val="none" w:sz="0" w:space="0" w:color="auto"/>
        <w:right w:val="none" w:sz="0" w:space="0" w:color="auto"/>
      </w:divBdr>
    </w:div>
    <w:div w:id="1077899680">
      <w:bodyDiv w:val="1"/>
      <w:marLeft w:val="0"/>
      <w:marRight w:val="0"/>
      <w:marTop w:val="0"/>
      <w:marBottom w:val="0"/>
      <w:divBdr>
        <w:top w:val="none" w:sz="0" w:space="0" w:color="auto"/>
        <w:left w:val="none" w:sz="0" w:space="0" w:color="auto"/>
        <w:bottom w:val="none" w:sz="0" w:space="0" w:color="auto"/>
        <w:right w:val="none" w:sz="0" w:space="0" w:color="auto"/>
      </w:divBdr>
      <w:divsChild>
        <w:div w:id="3029283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88621339">
      <w:bodyDiv w:val="1"/>
      <w:marLeft w:val="0"/>
      <w:marRight w:val="0"/>
      <w:marTop w:val="0"/>
      <w:marBottom w:val="0"/>
      <w:divBdr>
        <w:top w:val="none" w:sz="0" w:space="0" w:color="auto"/>
        <w:left w:val="none" w:sz="0" w:space="0" w:color="auto"/>
        <w:bottom w:val="none" w:sz="0" w:space="0" w:color="auto"/>
        <w:right w:val="none" w:sz="0" w:space="0" w:color="auto"/>
      </w:divBdr>
      <w:divsChild>
        <w:div w:id="15435159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89354002">
      <w:bodyDiv w:val="1"/>
      <w:marLeft w:val="0"/>
      <w:marRight w:val="0"/>
      <w:marTop w:val="0"/>
      <w:marBottom w:val="0"/>
      <w:divBdr>
        <w:top w:val="none" w:sz="0" w:space="0" w:color="auto"/>
        <w:left w:val="none" w:sz="0" w:space="0" w:color="auto"/>
        <w:bottom w:val="none" w:sz="0" w:space="0" w:color="auto"/>
        <w:right w:val="none" w:sz="0" w:space="0" w:color="auto"/>
      </w:divBdr>
    </w:div>
    <w:div w:id="1093207224">
      <w:bodyDiv w:val="1"/>
      <w:marLeft w:val="0"/>
      <w:marRight w:val="0"/>
      <w:marTop w:val="0"/>
      <w:marBottom w:val="0"/>
      <w:divBdr>
        <w:top w:val="none" w:sz="0" w:space="0" w:color="auto"/>
        <w:left w:val="none" w:sz="0" w:space="0" w:color="auto"/>
        <w:bottom w:val="none" w:sz="0" w:space="0" w:color="auto"/>
        <w:right w:val="none" w:sz="0" w:space="0" w:color="auto"/>
      </w:divBdr>
      <w:divsChild>
        <w:div w:id="15468704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01493943">
      <w:bodyDiv w:val="1"/>
      <w:marLeft w:val="0"/>
      <w:marRight w:val="0"/>
      <w:marTop w:val="0"/>
      <w:marBottom w:val="0"/>
      <w:divBdr>
        <w:top w:val="none" w:sz="0" w:space="0" w:color="auto"/>
        <w:left w:val="none" w:sz="0" w:space="0" w:color="auto"/>
        <w:bottom w:val="none" w:sz="0" w:space="0" w:color="auto"/>
        <w:right w:val="none" w:sz="0" w:space="0" w:color="auto"/>
      </w:divBdr>
    </w:div>
    <w:div w:id="1102141921">
      <w:bodyDiv w:val="1"/>
      <w:marLeft w:val="0"/>
      <w:marRight w:val="0"/>
      <w:marTop w:val="0"/>
      <w:marBottom w:val="0"/>
      <w:divBdr>
        <w:top w:val="none" w:sz="0" w:space="0" w:color="auto"/>
        <w:left w:val="none" w:sz="0" w:space="0" w:color="auto"/>
        <w:bottom w:val="none" w:sz="0" w:space="0" w:color="auto"/>
        <w:right w:val="none" w:sz="0" w:space="0" w:color="auto"/>
      </w:divBdr>
      <w:divsChild>
        <w:div w:id="1489200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2215698">
      <w:bodyDiv w:val="1"/>
      <w:marLeft w:val="0"/>
      <w:marRight w:val="0"/>
      <w:marTop w:val="0"/>
      <w:marBottom w:val="0"/>
      <w:divBdr>
        <w:top w:val="none" w:sz="0" w:space="0" w:color="auto"/>
        <w:left w:val="none" w:sz="0" w:space="0" w:color="auto"/>
        <w:bottom w:val="none" w:sz="0" w:space="0" w:color="auto"/>
        <w:right w:val="none" w:sz="0" w:space="0" w:color="auto"/>
      </w:divBdr>
      <w:divsChild>
        <w:div w:id="16446534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09278149">
      <w:bodyDiv w:val="1"/>
      <w:marLeft w:val="0"/>
      <w:marRight w:val="0"/>
      <w:marTop w:val="0"/>
      <w:marBottom w:val="0"/>
      <w:divBdr>
        <w:top w:val="none" w:sz="0" w:space="0" w:color="auto"/>
        <w:left w:val="none" w:sz="0" w:space="0" w:color="auto"/>
        <w:bottom w:val="none" w:sz="0" w:space="0" w:color="auto"/>
        <w:right w:val="none" w:sz="0" w:space="0" w:color="auto"/>
      </w:divBdr>
      <w:divsChild>
        <w:div w:id="11038400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9936197">
      <w:bodyDiv w:val="1"/>
      <w:marLeft w:val="0"/>
      <w:marRight w:val="0"/>
      <w:marTop w:val="0"/>
      <w:marBottom w:val="0"/>
      <w:divBdr>
        <w:top w:val="none" w:sz="0" w:space="0" w:color="auto"/>
        <w:left w:val="none" w:sz="0" w:space="0" w:color="auto"/>
        <w:bottom w:val="none" w:sz="0" w:space="0" w:color="auto"/>
        <w:right w:val="none" w:sz="0" w:space="0" w:color="auto"/>
      </w:divBdr>
      <w:divsChild>
        <w:div w:id="5880843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18990983">
      <w:bodyDiv w:val="1"/>
      <w:marLeft w:val="0"/>
      <w:marRight w:val="0"/>
      <w:marTop w:val="0"/>
      <w:marBottom w:val="0"/>
      <w:divBdr>
        <w:top w:val="none" w:sz="0" w:space="0" w:color="auto"/>
        <w:left w:val="none" w:sz="0" w:space="0" w:color="auto"/>
        <w:bottom w:val="none" w:sz="0" w:space="0" w:color="auto"/>
        <w:right w:val="none" w:sz="0" w:space="0" w:color="auto"/>
      </w:divBdr>
      <w:divsChild>
        <w:div w:id="310328460">
          <w:blockQuote w:val="1"/>
          <w:marLeft w:val="0"/>
          <w:marRight w:val="0"/>
          <w:marTop w:val="0"/>
          <w:marBottom w:val="0"/>
          <w:divBdr>
            <w:top w:val="none" w:sz="0" w:space="0" w:color="auto"/>
            <w:left w:val="none" w:sz="0" w:space="0" w:color="auto"/>
            <w:bottom w:val="none" w:sz="0" w:space="0" w:color="auto"/>
            <w:right w:val="none" w:sz="0" w:space="0" w:color="auto"/>
          </w:divBdr>
        </w:div>
        <w:div w:id="1388842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21190265">
      <w:bodyDiv w:val="1"/>
      <w:marLeft w:val="0"/>
      <w:marRight w:val="0"/>
      <w:marTop w:val="0"/>
      <w:marBottom w:val="0"/>
      <w:divBdr>
        <w:top w:val="none" w:sz="0" w:space="0" w:color="auto"/>
        <w:left w:val="none" w:sz="0" w:space="0" w:color="auto"/>
        <w:bottom w:val="none" w:sz="0" w:space="0" w:color="auto"/>
        <w:right w:val="none" w:sz="0" w:space="0" w:color="auto"/>
      </w:divBdr>
      <w:divsChild>
        <w:div w:id="18458992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22460644">
      <w:bodyDiv w:val="1"/>
      <w:marLeft w:val="0"/>
      <w:marRight w:val="0"/>
      <w:marTop w:val="0"/>
      <w:marBottom w:val="0"/>
      <w:divBdr>
        <w:top w:val="none" w:sz="0" w:space="0" w:color="auto"/>
        <w:left w:val="none" w:sz="0" w:space="0" w:color="auto"/>
        <w:bottom w:val="none" w:sz="0" w:space="0" w:color="auto"/>
        <w:right w:val="none" w:sz="0" w:space="0" w:color="auto"/>
      </w:divBdr>
      <w:divsChild>
        <w:div w:id="7005165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23109679">
      <w:bodyDiv w:val="1"/>
      <w:marLeft w:val="0"/>
      <w:marRight w:val="0"/>
      <w:marTop w:val="0"/>
      <w:marBottom w:val="0"/>
      <w:divBdr>
        <w:top w:val="none" w:sz="0" w:space="0" w:color="auto"/>
        <w:left w:val="none" w:sz="0" w:space="0" w:color="auto"/>
        <w:bottom w:val="none" w:sz="0" w:space="0" w:color="auto"/>
        <w:right w:val="none" w:sz="0" w:space="0" w:color="auto"/>
      </w:divBdr>
      <w:divsChild>
        <w:div w:id="9722529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34366973">
      <w:bodyDiv w:val="1"/>
      <w:marLeft w:val="0"/>
      <w:marRight w:val="0"/>
      <w:marTop w:val="0"/>
      <w:marBottom w:val="0"/>
      <w:divBdr>
        <w:top w:val="none" w:sz="0" w:space="0" w:color="auto"/>
        <w:left w:val="none" w:sz="0" w:space="0" w:color="auto"/>
        <w:bottom w:val="none" w:sz="0" w:space="0" w:color="auto"/>
        <w:right w:val="none" w:sz="0" w:space="0" w:color="auto"/>
      </w:divBdr>
      <w:divsChild>
        <w:div w:id="18405347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0921218">
      <w:bodyDiv w:val="1"/>
      <w:marLeft w:val="0"/>
      <w:marRight w:val="0"/>
      <w:marTop w:val="0"/>
      <w:marBottom w:val="0"/>
      <w:divBdr>
        <w:top w:val="none" w:sz="0" w:space="0" w:color="auto"/>
        <w:left w:val="none" w:sz="0" w:space="0" w:color="auto"/>
        <w:bottom w:val="none" w:sz="0" w:space="0" w:color="auto"/>
        <w:right w:val="none" w:sz="0" w:space="0" w:color="auto"/>
      </w:divBdr>
      <w:divsChild>
        <w:div w:id="117179505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41651178">
      <w:bodyDiv w:val="1"/>
      <w:marLeft w:val="0"/>
      <w:marRight w:val="0"/>
      <w:marTop w:val="0"/>
      <w:marBottom w:val="0"/>
      <w:divBdr>
        <w:top w:val="none" w:sz="0" w:space="0" w:color="auto"/>
        <w:left w:val="none" w:sz="0" w:space="0" w:color="auto"/>
        <w:bottom w:val="none" w:sz="0" w:space="0" w:color="auto"/>
        <w:right w:val="none" w:sz="0" w:space="0" w:color="auto"/>
      </w:divBdr>
    </w:div>
    <w:div w:id="1143040438">
      <w:bodyDiv w:val="1"/>
      <w:marLeft w:val="0"/>
      <w:marRight w:val="0"/>
      <w:marTop w:val="0"/>
      <w:marBottom w:val="0"/>
      <w:divBdr>
        <w:top w:val="none" w:sz="0" w:space="0" w:color="auto"/>
        <w:left w:val="none" w:sz="0" w:space="0" w:color="auto"/>
        <w:bottom w:val="none" w:sz="0" w:space="0" w:color="auto"/>
        <w:right w:val="none" w:sz="0" w:space="0" w:color="auto"/>
      </w:divBdr>
    </w:div>
    <w:div w:id="1146431090">
      <w:bodyDiv w:val="1"/>
      <w:marLeft w:val="0"/>
      <w:marRight w:val="0"/>
      <w:marTop w:val="0"/>
      <w:marBottom w:val="0"/>
      <w:divBdr>
        <w:top w:val="none" w:sz="0" w:space="0" w:color="auto"/>
        <w:left w:val="none" w:sz="0" w:space="0" w:color="auto"/>
        <w:bottom w:val="none" w:sz="0" w:space="0" w:color="auto"/>
        <w:right w:val="none" w:sz="0" w:space="0" w:color="auto"/>
      </w:divBdr>
    </w:div>
    <w:div w:id="1166214148">
      <w:bodyDiv w:val="1"/>
      <w:marLeft w:val="0"/>
      <w:marRight w:val="0"/>
      <w:marTop w:val="0"/>
      <w:marBottom w:val="0"/>
      <w:divBdr>
        <w:top w:val="none" w:sz="0" w:space="0" w:color="auto"/>
        <w:left w:val="none" w:sz="0" w:space="0" w:color="auto"/>
        <w:bottom w:val="none" w:sz="0" w:space="0" w:color="auto"/>
        <w:right w:val="none" w:sz="0" w:space="0" w:color="auto"/>
      </w:divBdr>
      <w:divsChild>
        <w:div w:id="157327682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1610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3839195">
      <w:bodyDiv w:val="1"/>
      <w:marLeft w:val="0"/>
      <w:marRight w:val="0"/>
      <w:marTop w:val="0"/>
      <w:marBottom w:val="0"/>
      <w:divBdr>
        <w:top w:val="none" w:sz="0" w:space="0" w:color="auto"/>
        <w:left w:val="none" w:sz="0" w:space="0" w:color="auto"/>
        <w:bottom w:val="none" w:sz="0" w:space="0" w:color="auto"/>
        <w:right w:val="none" w:sz="0" w:space="0" w:color="auto"/>
      </w:divBdr>
      <w:divsChild>
        <w:div w:id="15583981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75920641">
      <w:bodyDiv w:val="1"/>
      <w:marLeft w:val="0"/>
      <w:marRight w:val="0"/>
      <w:marTop w:val="0"/>
      <w:marBottom w:val="0"/>
      <w:divBdr>
        <w:top w:val="none" w:sz="0" w:space="0" w:color="auto"/>
        <w:left w:val="none" w:sz="0" w:space="0" w:color="auto"/>
        <w:bottom w:val="none" w:sz="0" w:space="0" w:color="auto"/>
        <w:right w:val="none" w:sz="0" w:space="0" w:color="auto"/>
      </w:divBdr>
    </w:div>
    <w:div w:id="1180587471">
      <w:bodyDiv w:val="1"/>
      <w:marLeft w:val="0"/>
      <w:marRight w:val="0"/>
      <w:marTop w:val="0"/>
      <w:marBottom w:val="0"/>
      <w:divBdr>
        <w:top w:val="none" w:sz="0" w:space="0" w:color="auto"/>
        <w:left w:val="none" w:sz="0" w:space="0" w:color="auto"/>
        <w:bottom w:val="none" w:sz="0" w:space="0" w:color="auto"/>
        <w:right w:val="none" w:sz="0" w:space="0" w:color="auto"/>
      </w:divBdr>
    </w:div>
    <w:div w:id="1181777114">
      <w:bodyDiv w:val="1"/>
      <w:marLeft w:val="0"/>
      <w:marRight w:val="0"/>
      <w:marTop w:val="0"/>
      <w:marBottom w:val="0"/>
      <w:divBdr>
        <w:top w:val="none" w:sz="0" w:space="0" w:color="auto"/>
        <w:left w:val="none" w:sz="0" w:space="0" w:color="auto"/>
        <w:bottom w:val="none" w:sz="0" w:space="0" w:color="auto"/>
        <w:right w:val="none" w:sz="0" w:space="0" w:color="auto"/>
      </w:divBdr>
      <w:divsChild>
        <w:div w:id="1098577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2014714">
      <w:bodyDiv w:val="1"/>
      <w:marLeft w:val="0"/>
      <w:marRight w:val="0"/>
      <w:marTop w:val="0"/>
      <w:marBottom w:val="0"/>
      <w:divBdr>
        <w:top w:val="none" w:sz="0" w:space="0" w:color="auto"/>
        <w:left w:val="none" w:sz="0" w:space="0" w:color="auto"/>
        <w:bottom w:val="none" w:sz="0" w:space="0" w:color="auto"/>
        <w:right w:val="none" w:sz="0" w:space="0" w:color="auto"/>
      </w:divBdr>
      <w:divsChild>
        <w:div w:id="15908449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4517031">
      <w:bodyDiv w:val="1"/>
      <w:marLeft w:val="0"/>
      <w:marRight w:val="0"/>
      <w:marTop w:val="0"/>
      <w:marBottom w:val="0"/>
      <w:divBdr>
        <w:top w:val="none" w:sz="0" w:space="0" w:color="auto"/>
        <w:left w:val="none" w:sz="0" w:space="0" w:color="auto"/>
        <w:bottom w:val="none" w:sz="0" w:space="0" w:color="auto"/>
        <w:right w:val="none" w:sz="0" w:space="0" w:color="auto"/>
      </w:divBdr>
      <w:divsChild>
        <w:div w:id="6329099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87137032">
      <w:bodyDiv w:val="1"/>
      <w:marLeft w:val="0"/>
      <w:marRight w:val="0"/>
      <w:marTop w:val="0"/>
      <w:marBottom w:val="0"/>
      <w:divBdr>
        <w:top w:val="none" w:sz="0" w:space="0" w:color="auto"/>
        <w:left w:val="none" w:sz="0" w:space="0" w:color="auto"/>
        <w:bottom w:val="none" w:sz="0" w:space="0" w:color="auto"/>
        <w:right w:val="none" w:sz="0" w:space="0" w:color="auto"/>
      </w:divBdr>
      <w:divsChild>
        <w:div w:id="1402482293">
          <w:marLeft w:val="0"/>
          <w:marRight w:val="0"/>
          <w:marTop w:val="0"/>
          <w:marBottom w:val="0"/>
          <w:divBdr>
            <w:top w:val="none" w:sz="0" w:space="0" w:color="auto"/>
            <w:left w:val="none" w:sz="0" w:space="0" w:color="auto"/>
            <w:bottom w:val="none" w:sz="0" w:space="0" w:color="auto"/>
            <w:right w:val="none" w:sz="0" w:space="0" w:color="auto"/>
          </w:divBdr>
        </w:div>
      </w:divsChild>
    </w:div>
    <w:div w:id="1192185591">
      <w:bodyDiv w:val="1"/>
      <w:marLeft w:val="0"/>
      <w:marRight w:val="0"/>
      <w:marTop w:val="0"/>
      <w:marBottom w:val="0"/>
      <w:divBdr>
        <w:top w:val="none" w:sz="0" w:space="0" w:color="auto"/>
        <w:left w:val="none" w:sz="0" w:space="0" w:color="auto"/>
        <w:bottom w:val="none" w:sz="0" w:space="0" w:color="auto"/>
        <w:right w:val="none" w:sz="0" w:space="0" w:color="auto"/>
      </w:divBdr>
      <w:divsChild>
        <w:div w:id="13567314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96390040">
      <w:bodyDiv w:val="1"/>
      <w:marLeft w:val="0"/>
      <w:marRight w:val="0"/>
      <w:marTop w:val="0"/>
      <w:marBottom w:val="0"/>
      <w:divBdr>
        <w:top w:val="none" w:sz="0" w:space="0" w:color="auto"/>
        <w:left w:val="none" w:sz="0" w:space="0" w:color="auto"/>
        <w:bottom w:val="none" w:sz="0" w:space="0" w:color="auto"/>
        <w:right w:val="none" w:sz="0" w:space="0" w:color="auto"/>
      </w:divBdr>
      <w:divsChild>
        <w:div w:id="10171486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9466453">
      <w:bodyDiv w:val="1"/>
      <w:marLeft w:val="0"/>
      <w:marRight w:val="0"/>
      <w:marTop w:val="0"/>
      <w:marBottom w:val="0"/>
      <w:divBdr>
        <w:top w:val="none" w:sz="0" w:space="0" w:color="auto"/>
        <w:left w:val="none" w:sz="0" w:space="0" w:color="auto"/>
        <w:bottom w:val="none" w:sz="0" w:space="0" w:color="auto"/>
        <w:right w:val="none" w:sz="0" w:space="0" w:color="auto"/>
      </w:divBdr>
      <w:divsChild>
        <w:div w:id="19204043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08569003">
      <w:bodyDiv w:val="1"/>
      <w:marLeft w:val="0"/>
      <w:marRight w:val="0"/>
      <w:marTop w:val="0"/>
      <w:marBottom w:val="0"/>
      <w:divBdr>
        <w:top w:val="none" w:sz="0" w:space="0" w:color="auto"/>
        <w:left w:val="none" w:sz="0" w:space="0" w:color="auto"/>
        <w:bottom w:val="none" w:sz="0" w:space="0" w:color="auto"/>
        <w:right w:val="none" w:sz="0" w:space="0" w:color="auto"/>
      </w:divBdr>
    </w:div>
    <w:div w:id="1211654290">
      <w:bodyDiv w:val="1"/>
      <w:marLeft w:val="0"/>
      <w:marRight w:val="0"/>
      <w:marTop w:val="0"/>
      <w:marBottom w:val="0"/>
      <w:divBdr>
        <w:top w:val="none" w:sz="0" w:space="0" w:color="auto"/>
        <w:left w:val="none" w:sz="0" w:space="0" w:color="auto"/>
        <w:bottom w:val="none" w:sz="0" w:space="0" w:color="auto"/>
        <w:right w:val="none" w:sz="0" w:space="0" w:color="auto"/>
      </w:divBdr>
    </w:div>
    <w:div w:id="1217356280">
      <w:bodyDiv w:val="1"/>
      <w:marLeft w:val="0"/>
      <w:marRight w:val="0"/>
      <w:marTop w:val="0"/>
      <w:marBottom w:val="0"/>
      <w:divBdr>
        <w:top w:val="none" w:sz="0" w:space="0" w:color="auto"/>
        <w:left w:val="none" w:sz="0" w:space="0" w:color="auto"/>
        <w:bottom w:val="none" w:sz="0" w:space="0" w:color="auto"/>
        <w:right w:val="none" w:sz="0" w:space="0" w:color="auto"/>
      </w:divBdr>
      <w:divsChild>
        <w:div w:id="16357918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23372533">
      <w:bodyDiv w:val="1"/>
      <w:marLeft w:val="0"/>
      <w:marRight w:val="0"/>
      <w:marTop w:val="0"/>
      <w:marBottom w:val="0"/>
      <w:divBdr>
        <w:top w:val="none" w:sz="0" w:space="0" w:color="auto"/>
        <w:left w:val="none" w:sz="0" w:space="0" w:color="auto"/>
        <w:bottom w:val="none" w:sz="0" w:space="0" w:color="auto"/>
        <w:right w:val="none" w:sz="0" w:space="0" w:color="auto"/>
      </w:divBdr>
      <w:divsChild>
        <w:div w:id="9622687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25793615">
      <w:bodyDiv w:val="1"/>
      <w:marLeft w:val="0"/>
      <w:marRight w:val="0"/>
      <w:marTop w:val="0"/>
      <w:marBottom w:val="0"/>
      <w:divBdr>
        <w:top w:val="none" w:sz="0" w:space="0" w:color="auto"/>
        <w:left w:val="none" w:sz="0" w:space="0" w:color="auto"/>
        <w:bottom w:val="none" w:sz="0" w:space="0" w:color="auto"/>
        <w:right w:val="none" w:sz="0" w:space="0" w:color="auto"/>
      </w:divBdr>
      <w:divsChild>
        <w:div w:id="8755867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5967997">
      <w:bodyDiv w:val="1"/>
      <w:marLeft w:val="0"/>
      <w:marRight w:val="0"/>
      <w:marTop w:val="0"/>
      <w:marBottom w:val="0"/>
      <w:divBdr>
        <w:top w:val="none" w:sz="0" w:space="0" w:color="auto"/>
        <w:left w:val="none" w:sz="0" w:space="0" w:color="auto"/>
        <w:bottom w:val="none" w:sz="0" w:space="0" w:color="auto"/>
        <w:right w:val="none" w:sz="0" w:space="0" w:color="auto"/>
      </w:divBdr>
    </w:div>
    <w:div w:id="1239175866">
      <w:bodyDiv w:val="1"/>
      <w:marLeft w:val="0"/>
      <w:marRight w:val="0"/>
      <w:marTop w:val="0"/>
      <w:marBottom w:val="0"/>
      <w:divBdr>
        <w:top w:val="none" w:sz="0" w:space="0" w:color="auto"/>
        <w:left w:val="none" w:sz="0" w:space="0" w:color="auto"/>
        <w:bottom w:val="none" w:sz="0" w:space="0" w:color="auto"/>
        <w:right w:val="none" w:sz="0" w:space="0" w:color="auto"/>
      </w:divBdr>
    </w:div>
    <w:div w:id="1240098494">
      <w:bodyDiv w:val="1"/>
      <w:marLeft w:val="0"/>
      <w:marRight w:val="0"/>
      <w:marTop w:val="0"/>
      <w:marBottom w:val="0"/>
      <w:divBdr>
        <w:top w:val="none" w:sz="0" w:space="0" w:color="auto"/>
        <w:left w:val="none" w:sz="0" w:space="0" w:color="auto"/>
        <w:bottom w:val="none" w:sz="0" w:space="0" w:color="auto"/>
        <w:right w:val="none" w:sz="0" w:space="0" w:color="auto"/>
      </w:divBdr>
      <w:divsChild>
        <w:div w:id="124256786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44950022">
      <w:bodyDiv w:val="1"/>
      <w:marLeft w:val="0"/>
      <w:marRight w:val="0"/>
      <w:marTop w:val="0"/>
      <w:marBottom w:val="0"/>
      <w:divBdr>
        <w:top w:val="none" w:sz="0" w:space="0" w:color="auto"/>
        <w:left w:val="none" w:sz="0" w:space="0" w:color="auto"/>
        <w:bottom w:val="none" w:sz="0" w:space="0" w:color="auto"/>
        <w:right w:val="none" w:sz="0" w:space="0" w:color="auto"/>
      </w:divBdr>
      <w:divsChild>
        <w:div w:id="6586531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48416898">
      <w:bodyDiv w:val="1"/>
      <w:marLeft w:val="0"/>
      <w:marRight w:val="0"/>
      <w:marTop w:val="0"/>
      <w:marBottom w:val="0"/>
      <w:divBdr>
        <w:top w:val="none" w:sz="0" w:space="0" w:color="auto"/>
        <w:left w:val="none" w:sz="0" w:space="0" w:color="auto"/>
        <w:bottom w:val="none" w:sz="0" w:space="0" w:color="auto"/>
        <w:right w:val="none" w:sz="0" w:space="0" w:color="auto"/>
      </w:divBdr>
      <w:divsChild>
        <w:div w:id="9994300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50040565">
      <w:bodyDiv w:val="1"/>
      <w:marLeft w:val="0"/>
      <w:marRight w:val="0"/>
      <w:marTop w:val="0"/>
      <w:marBottom w:val="0"/>
      <w:divBdr>
        <w:top w:val="none" w:sz="0" w:space="0" w:color="auto"/>
        <w:left w:val="none" w:sz="0" w:space="0" w:color="auto"/>
        <w:bottom w:val="none" w:sz="0" w:space="0" w:color="auto"/>
        <w:right w:val="none" w:sz="0" w:space="0" w:color="auto"/>
      </w:divBdr>
      <w:divsChild>
        <w:div w:id="7483822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5438884">
      <w:bodyDiv w:val="1"/>
      <w:marLeft w:val="0"/>
      <w:marRight w:val="0"/>
      <w:marTop w:val="0"/>
      <w:marBottom w:val="0"/>
      <w:divBdr>
        <w:top w:val="none" w:sz="0" w:space="0" w:color="auto"/>
        <w:left w:val="none" w:sz="0" w:space="0" w:color="auto"/>
        <w:bottom w:val="none" w:sz="0" w:space="0" w:color="auto"/>
        <w:right w:val="none" w:sz="0" w:space="0" w:color="auto"/>
      </w:divBdr>
      <w:divsChild>
        <w:div w:id="14232622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2837751">
      <w:bodyDiv w:val="1"/>
      <w:marLeft w:val="0"/>
      <w:marRight w:val="0"/>
      <w:marTop w:val="0"/>
      <w:marBottom w:val="0"/>
      <w:divBdr>
        <w:top w:val="none" w:sz="0" w:space="0" w:color="auto"/>
        <w:left w:val="none" w:sz="0" w:space="0" w:color="auto"/>
        <w:bottom w:val="none" w:sz="0" w:space="0" w:color="auto"/>
        <w:right w:val="none" w:sz="0" w:space="0" w:color="auto"/>
      </w:divBdr>
      <w:divsChild>
        <w:div w:id="2292700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63996459">
      <w:bodyDiv w:val="1"/>
      <w:marLeft w:val="0"/>
      <w:marRight w:val="0"/>
      <w:marTop w:val="0"/>
      <w:marBottom w:val="0"/>
      <w:divBdr>
        <w:top w:val="none" w:sz="0" w:space="0" w:color="auto"/>
        <w:left w:val="none" w:sz="0" w:space="0" w:color="auto"/>
        <w:bottom w:val="none" w:sz="0" w:space="0" w:color="auto"/>
        <w:right w:val="none" w:sz="0" w:space="0" w:color="auto"/>
      </w:divBdr>
      <w:divsChild>
        <w:div w:id="16465927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67276904">
      <w:bodyDiv w:val="1"/>
      <w:marLeft w:val="0"/>
      <w:marRight w:val="0"/>
      <w:marTop w:val="0"/>
      <w:marBottom w:val="0"/>
      <w:divBdr>
        <w:top w:val="none" w:sz="0" w:space="0" w:color="auto"/>
        <w:left w:val="none" w:sz="0" w:space="0" w:color="auto"/>
        <w:bottom w:val="none" w:sz="0" w:space="0" w:color="auto"/>
        <w:right w:val="none" w:sz="0" w:space="0" w:color="auto"/>
      </w:divBdr>
      <w:divsChild>
        <w:div w:id="12560918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68003369">
      <w:bodyDiv w:val="1"/>
      <w:marLeft w:val="0"/>
      <w:marRight w:val="0"/>
      <w:marTop w:val="0"/>
      <w:marBottom w:val="0"/>
      <w:divBdr>
        <w:top w:val="none" w:sz="0" w:space="0" w:color="auto"/>
        <w:left w:val="none" w:sz="0" w:space="0" w:color="auto"/>
        <w:bottom w:val="none" w:sz="0" w:space="0" w:color="auto"/>
        <w:right w:val="none" w:sz="0" w:space="0" w:color="auto"/>
      </w:divBdr>
      <w:divsChild>
        <w:div w:id="19422957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70770156">
      <w:bodyDiv w:val="1"/>
      <w:marLeft w:val="0"/>
      <w:marRight w:val="0"/>
      <w:marTop w:val="0"/>
      <w:marBottom w:val="0"/>
      <w:divBdr>
        <w:top w:val="none" w:sz="0" w:space="0" w:color="auto"/>
        <w:left w:val="none" w:sz="0" w:space="0" w:color="auto"/>
        <w:bottom w:val="none" w:sz="0" w:space="0" w:color="auto"/>
        <w:right w:val="none" w:sz="0" w:space="0" w:color="auto"/>
      </w:divBdr>
      <w:divsChild>
        <w:div w:id="11990112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71090964">
      <w:bodyDiv w:val="1"/>
      <w:marLeft w:val="0"/>
      <w:marRight w:val="0"/>
      <w:marTop w:val="0"/>
      <w:marBottom w:val="0"/>
      <w:divBdr>
        <w:top w:val="none" w:sz="0" w:space="0" w:color="auto"/>
        <w:left w:val="none" w:sz="0" w:space="0" w:color="auto"/>
        <w:bottom w:val="none" w:sz="0" w:space="0" w:color="auto"/>
        <w:right w:val="none" w:sz="0" w:space="0" w:color="auto"/>
      </w:divBdr>
      <w:divsChild>
        <w:div w:id="5706957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73049899">
      <w:bodyDiv w:val="1"/>
      <w:marLeft w:val="0"/>
      <w:marRight w:val="0"/>
      <w:marTop w:val="0"/>
      <w:marBottom w:val="0"/>
      <w:divBdr>
        <w:top w:val="none" w:sz="0" w:space="0" w:color="auto"/>
        <w:left w:val="none" w:sz="0" w:space="0" w:color="auto"/>
        <w:bottom w:val="none" w:sz="0" w:space="0" w:color="auto"/>
        <w:right w:val="none" w:sz="0" w:space="0" w:color="auto"/>
      </w:divBdr>
      <w:divsChild>
        <w:div w:id="2903336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74753844">
      <w:bodyDiv w:val="1"/>
      <w:marLeft w:val="0"/>
      <w:marRight w:val="0"/>
      <w:marTop w:val="0"/>
      <w:marBottom w:val="0"/>
      <w:divBdr>
        <w:top w:val="none" w:sz="0" w:space="0" w:color="auto"/>
        <w:left w:val="none" w:sz="0" w:space="0" w:color="auto"/>
        <w:bottom w:val="none" w:sz="0" w:space="0" w:color="auto"/>
        <w:right w:val="none" w:sz="0" w:space="0" w:color="auto"/>
      </w:divBdr>
      <w:divsChild>
        <w:div w:id="698891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8414219">
      <w:bodyDiv w:val="1"/>
      <w:marLeft w:val="0"/>
      <w:marRight w:val="0"/>
      <w:marTop w:val="0"/>
      <w:marBottom w:val="0"/>
      <w:divBdr>
        <w:top w:val="none" w:sz="0" w:space="0" w:color="auto"/>
        <w:left w:val="none" w:sz="0" w:space="0" w:color="auto"/>
        <w:bottom w:val="none" w:sz="0" w:space="0" w:color="auto"/>
        <w:right w:val="none" w:sz="0" w:space="0" w:color="auto"/>
      </w:divBdr>
      <w:divsChild>
        <w:div w:id="11442045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83726386">
      <w:bodyDiv w:val="1"/>
      <w:marLeft w:val="0"/>
      <w:marRight w:val="0"/>
      <w:marTop w:val="0"/>
      <w:marBottom w:val="0"/>
      <w:divBdr>
        <w:top w:val="none" w:sz="0" w:space="0" w:color="auto"/>
        <w:left w:val="none" w:sz="0" w:space="0" w:color="auto"/>
        <w:bottom w:val="none" w:sz="0" w:space="0" w:color="auto"/>
        <w:right w:val="none" w:sz="0" w:space="0" w:color="auto"/>
      </w:divBdr>
      <w:divsChild>
        <w:div w:id="6450872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6737204">
      <w:bodyDiv w:val="1"/>
      <w:marLeft w:val="0"/>
      <w:marRight w:val="0"/>
      <w:marTop w:val="0"/>
      <w:marBottom w:val="0"/>
      <w:divBdr>
        <w:top w:val="none" w:sz="0" w:space="0" w:color="auto"/>
        <w:left w:val="none" w:sz="0" w:space="0" w:color="auto"/>
        <w:bottom w:val="none" w:sz="0" w:space="0" w:color="auto"/>
        <w:right w:val="none" w:sz="0" w:space="0" w:color="auto"/>
      </w:divBdr>
      <w:divsChild>
        <w:div w:id="10647919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2009449">
      <w:bodyDiv w:val="1"/>
      <w:marLeft w:val="0"/>
      <w:marRight w:val="0"/>
      <w:marTop w:val="0"/>
      <w:marBottom w:val="0"/>
      <w:divBdr>
        <w:top w:val="none" w:sz="0" w:space="0" w:color="auto"/>
        <w:left w:val="none" w:sz="0" w:space="0" w:color="auto"/>
        <w:bottom w:val="none" w:sz="0" w:space="0" w:color="auto"/>
        <w:right w:val="none" w:sz="0" w:space="0" w:color="auto"/>
      </w:divBdr>
      <w:divsChild>
        <w:div w:id="1800961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05626705">
      <w:bodyDiv w:val="1"/>
      <w:marLeft w:val="0"/>
      <w:marRight w:val="0"/>
      <w:marTop w:val="0"/>
      <w:marBottom w:val="0"/>
      <w:divBdr>
        <w:top w:val="none" w:sz="0" w:space="0" w:color="auto"/>
        <w:left w:val="none" w:sz="0" w:space="0" w:color="auto"/>
        <w:bottom w:val="none" w:sz="0" w:space="0" w:color="auto"/>
        <w:right w:val="none" w:sz="0" w:space="0" w:color="auto"/>
      </w:divBdr>
      <w:divsChild>
        <w:div w:id="3173458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08626287">
      <w:bodyDiv w:val="1"/>
      <w:marLeft w:val="0"/>
      <w:marRight w:val="0"/>
      <w:marTop w:val="0"/>
      <w:marBottom w:val="0"/>
      <w:divBdr>
        <w:top w:val="none" w:sz="0" w:space="0" w:color="auto"/>
        <w:left w:val="none" w:sz="0" w:space="0" w:color="auto"/>
        <w:bottom w:val="none" w:sz="0" w:space="0" w:color="auto"/>
        <w:right w:val="none" w:sz="0" w:space="0" w:color="auto"/>
      </w:divBdr>
      <w:divsChild>
        <w:div w:id="17776039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10477138">
      <w:bodyDiv w:val="1"/>
      <w:marLeft w:val="0"/>
      <w:marRight w:val="0"/>
      <w:marTop w:val="0"/>
      <w:marBottom w:val="0"/>
      <w:divBdr>
        <w:top w:val="none" w:sz="0" w:space="0" w:color="auto"/>
        <w:left w:val="none" w:sz="0" w:space="0" w:color="auto"/>
        <w:bottom w:val="none" w:sz="0" w:space="0" w:color="auto"/>
        <w:right w:val="none" w:sz="0" w:space="0" w:color="auto"/>
      </w:divBdr>
      <w:divsChild>
        <w:div w:id="7943742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15992518">
      <w:bodyDiv w:val="1"/>
      <w:marLeft w:val="0"/>
      <w:marRight w:val="0"/>
      <w:marTop w:val="0"/>
      <w:marBottom w:val="0"/>
      <w:divBdr>
        <w:top w:val="none" w:sz="0" w:space="0" w:color="auto"/>
        <w:left w:val="none" w:sz="0" w:space="0" w:color="auto"/>
        <w:bottom w:val="none" w:sz="0" w:space="0" w:color="auto"/>
        <w:right w:val="none" w:sz="0" w:space="0" w:color="auto"/>
      </w:divBdr>
    </w:div>
    <w:div w:id="1318075569">
      <w:bodyDiv w:val="1"/>
      <w:marLeft w:val="0"/>
      <w:marRight w:val="0"/>
      <w:marTop w:val="0"/>
      <w:marBottom w:val="0"/>
      <w:divBdr>
        <w:top w:val="none" w:sz="0" w:space="0" w:color="auto"/>
        <w:left w:val="none" w:sz="0" w:space="0" w:color="auto"/>
        <w:bottom w:val="none" w:sz="0" w:space="0" w:color="auto"/>
        <w:right w:val="none" w:sz="0" w:space="0" w:color="auto"/>
      </w:divBdr>
      <w:divsChild>
        <w:div w:id="11168310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18412684">
      <w:bodyDiv w:val="1"/>
      <w:marLeft w:val="0"/>
      <w:marRight w:val="0"/>
      <w:marTop w:val="0"/>
      <w:marBottom w:val="0"/>
      <w:divBdr>
        <w:top w:val="none" w:sz="0" w:space="0" w:color="auto"/>
        <w:left w:val="none" w:sz="0" w:space="0" w:color="auto"/>
        <w:bottom w:val="none" w:sz="0" w:space="0" w:color="auto"/>
        <w:right w:val="none" w:sz="0" w:space="0" w:color="auto"/>
      </w:divBdr>
    </w:div>
    <w:div w:id="1321348095">
      <w:bodyDiv w:val="1"/>
      <w:marLeft w:val="0"/>
      <w:marRight w:val="0"/>
      <w:marTop w:val="0"/>
      <w:marBottom w:val="0"/>
      <w:divBdr>
        <w:top w:val="none" w:sz="0" w:space="0" w:color="auto"/>
        <w:left w:val="none" w:sz="0" w:space="0" w:color="auto"/>
        <w:bottom w:val="none" w:sz="0" w:space="0" w:color="auto"/>
        <w:right w:val="none" w:sz="0" w:space="0" w:color="auto"/>
      </w:divBdr>
      <w:divsChild>
        <w:div w:id="11238845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34914538">
      <w:bodyDiv w:val="1"/>
      <w:marLeft w:val="0"/>
      <w:marRight w:val="0"/>
      <w:marTop w:val="0"/>
      <w:marBottom w:val="0"/>
      <w:divBdr>
        <w:top w:val="none" w:sz="0" w:space="0" w:color="auto"/>
        <w:left w:val="none" w:sz="0" w:space="0" w:color="auto"/>
        <w:bottom w:val="none" w:sz="0" w:space="0" w:color="auto"/>
        <w:right w:val="none" w:sz="0" w:space="0" w:color="auto"/>
      </w:divBdr>
      <w:divsChild>
        <w:div w:id="342791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2243966">
      <w:bodyDiv w:val="1"/>
      <w:marLeft w:val="0"/>
      <w:marRight w:val="0"/>
      <w:marTop w:val="0"/>
      <w:marBottom w:val="0"/>
      <w:divBdr>
        <w:top w:val="none" w:sz="0" w:space="0" w:color="auto"/>
        <w:left w:val="none" w:sz="0" w:space="0" w:color="auto"/>
        <w:bottom w:val="none" w:sz="0" w:space="0" w:color="auto"/>
        <w:right w:val="none" w:sz="0" w:space="0" w:color="auto"/>
      </w:divBdr>
      <w:divsChild>
        <w:div w:id="299112725">
          <w:blockQuote w:val="1"/>
          <w:marLeft w:val="720"/>
          <w:marRight w:val="720"/>
          <w:marTop w:val="100"/>
          <w:marBottom w:val="100"/>
          <w:divBdr>
            <w:top w:val="none" w:sz="0" w:space="0" w:color="auto"/>
            <w:left w:val="none" w:sz="0" w:space="0" w:color="auto"/>
            <w:bottom w:val="none" w:sz="0" w:space="0" w:color="auto"/>
            <w:right w:val="none" w:sz="0" w:space="0" w:color="auto"/>
          </w:divBdr>
        </w:div>
        <w:div w:id="6108182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3705884">
      <w:bodyDiv w:val="1"/>
      <w:marLeft w:val="0"/>
      <w:marRight w:val="0"/>
      <w:marTop w:val="0"/>
      <w:marBottom w:val="0"/>
      <w:divBdr>
        <w:top w:val="none" w:sz="0" w:space="0" w:color="auto"/>
        <w:left w:val="none" w:sz="0" w:space="0" w:color="auto"/>
        <w:bottom w:val="none" w:sz="0" w:space="0" w:color="auto"/>
        <w:right w:val="none" w:sz="0" w:space="0" w:color="auto"/>
      </w:divBdr>
    </w:div>
    <w:div w:id="1344475696">
      <w:bodyDiv w:val="1"/>
      <w:marLeft w:val="0"/>
      <w:marRight w:val="0"/>
      <w:marTop w:val="0"/>
      <w:marBottom w:val="0"/>
      <w:divBdr>
        <w:top w:val="none" w:sz="0" w:space="0" w:color="auto"/>
        <w:left w:val="none" w:sz="0" w:space="0" w:color="auto"/>
        <w:bottom w:val="none" w:sz="0" w:space="0" w:color="auto"/>
        <w:right w:val="none" w:sz="0" w:space="0" w:color="auto"/>
      </w:divBdr>
    </w:div>
    <w:div w:id="1344672088">
      <w:bodyDiv w:val="1"/>
      <w:marLeft w:val="0"/>
      <w:marRight w:val="0"/>
      <w:marTop w:val="0"/>
      <w:marBottom w:val="0"/>
      <w:divBdr>
        <w:top w:val="none" w:sz="0" w:space="0" w:color="auto"/>
        <w:left w:val="none" w:sz="0" w:space="0" w:color="auto"/>
        <w:bottom w:val="none" w:sz="0" w:space="0" w:color="auto"/>
        <w:right w:val="none" w:sz="0" w:space="0" w:color="auto"/>
      </w:divBdr>
      <w:divsChild>
        <w:div w:id="57058251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49061305">
      <w:bodyDiv w:val="1"/>
      <w:marLeft w:val="0"/>
      <w:marRight w:val="0"/>
      <w:marTop w:val="0"/>
      <w:marBottom w:val="0"/>
      <w:divBdr>
        <w:top w:val="none" w:sz="0" w:space="0" w:color="auto"/>
        <w:left w:val="none" w:sz="0" w:space="0" w:color="auto"/>
        <w:bottom w:val="none" w:sz="0" w:space="0" w:color="auto"/>
        <w:right w:val="none" w:sz="0" w:space="0" w:color="auto"/>
      </w:divBdr>
      <w:divsChild>
        <w:div w:id="18269694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59427687">
      <w:bodyDiv w:val="1"/>
      <w:marLeft w:val="0"/>
      <w:marRight w:val="0"/>
      <w:marTop w:val="0"/>
      <w:marBottom w:val="0"/>
      <w:divBdr>
        <w:top w:val="none" w:sz="0" w:space="0" w:color="auto"/>
        <w:left w:val="none" w:sz="0" w:space="0" w:color="auto"/>
        <w:bottom w:val="none" w:sz="0" w:space="0" w:color="auto"/>
        <w:right w:val="none" w:sz="0" w:space="0" w:color="auto"/>
      </w:divBdr>
      <w:divsChild>
        <w:div w:id="1265157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69719111">
      <w:bodyDiv w:val="1"/>
      <w:marLeft w:val="0"/>
      <w:marRight w:val="0"/>
      <w:marTop w:val="0"/>
      <w:marBottom w:val="0"/>
      <w:divBdr>
        <w:top w:val="none" w:sz="0" w:space="0" w:color="auto"/>
        <w:left w:val="none" w:sz="0" w:space="0" w:color="auto"/>
        <w:bottom w:val="none" w:sz="0" w:space="0" w:color="auto"/>
        <w:right w:val="none" w:sz="0" w:space="0" w:color="auto"/>
      </w:divBdr>
      <w:divsChild>
        <w:div w:id="6343397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73457329">
      <w:bodyDiv w:val="1"/>
      <w:marLeft w:val="0"/>
      <w:marRight w:val="0"/>
      <w:marTop w:val="0"/>
      <w:marBottom w:val="0"/>
      <w:divBdr>
        <w:top w:val="none" w:sz="0" w:space="0" w:color="auto"/>
        <w:left w:val="none" w:sz="0" w:space="0" w:color="auto"/>
        <w:bottom w:val="none" w:sz="0" w:space="0" w:color="auto"/>
        <w:right w:val="none" w:sz="0" w:space="0" w:color="auto"/>
      </w:divBdr>
      <w:divsChild>
        <w:div w:id="4877883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88912390">
      <w:bodyDiv w:val="1"/>
      <w:marLeft w:val="0"/>
      <w:marRight w:val="0"/>
      <w:marTop w:val="0"/>
      <w:marBottom w:val="0"/>
      <w:divBdr>
        <w:top w:val="none" w:sz="0" w:space="0" w:color="auto"/>
        <w:left w:val="none" w:sz="0" w:space="0" w:color="auto"/>
        <w:bottom w:val="none" w:sz="0" w:space="0" w:color="auto"/>
        <w:right w:val="none" w:sz="0" w:space="0" w:color="auto"/>
      </w:divBdr>
      <w:divsChild>
        <w:div w:id="1224682745">
          <w:marLeft w:val="0"/>
          <w:marRight w:val="0"/>
          <w:marTop w:val="0"/>
          <w:marBottom w:val="0"/>
          <w:divBdr>
            <w:top w:val="none" w:sz="0" w:space="0" w:color="auto"/>
            <w:left w:val="none" w:sz="0" w:space="0" w:color="auto"/>
            <w:bottom w:val="none" w:sz="0" w:space="0" w:color="auto"/>
            <w:right w:val="none" w:sz="0" w:space="0" w:color="auto"/>
          </w:divBdr>
        </w:div>
      </w:divsChild>
    </w:div>
    <w:div w:id="1391344587">
      <w:bodyDiv w:val="1"/>
      <w:marLeft w:val="0"/>
      <w:marRight w:val="0"/>
      <w:marTop w:val="0"/>
      <w:marBottom w:val="0"/>
      <w:divBdr>
        <w:top w:val="none" w:sz="0" w:space="0" w:color="auto"/>
        <w:left w:val="none" w:sz="0" w:space="0" w:color="auto"/>
        <w:bottom w:val="none" w:sz="0" w:space="0" w:color="auto"/>
        <w:right w:val="none" w:sz="0" w:space="0" w:color="auto"/>
      </w:divBdr>
      <w:divsChild>
        <w:div w:id="15280587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92342202">
      <w:bodyDiv w:val="1"/>
      <w:marLeft w:val="0"/>
      <w:marRight w:val="0"/>
      <w:marTop w:val="0"/>
      <w:marBottom w:val="0"/>
      <w:divBdr>
        <w:top w:val="none" w:sz="0" w:space="0" w:color="auto"/>
        <w:left w:val="none" w:sz="0" w:space="0" w:color="auto"/>
        <w:bottom w:val="none" w:sz="0" w:space="0" w:color="auto"/>
        <w:right w:val="none" w:sz="0" w:space="0" w:color="auto"/>
      </w:divBdr>
      <w:divsChild>
        <w:div w:id="871310864">
          <w:marLeft w:val="0"/>
          <w:marRight w:val="0"/>
          <w:marTop w:val="0"/>
          <w:marBottom w:val="0"/>
          <w:divBdr>
            <w:top w:val="none" w:sz="0" w:space="0" w:color="auto"/>
            <w:left w:val="none" w:sz="0" w:space="0" w:color="auto"/>
            <w:bottom w:val="none" w:sz="0" w:space="0" w:color="auto"/>
            <w:right w:val="none" w:sz="0" w:space="0" w:color="auto"/>
          </w:divBdr>
        </w:div>
      </w:divsChild>
    </w:div>
    <w:div w:id="1394691895">
      <w:bodyDiv w:val="1"/>
      <w:marLeft w:val="0"/>
      <w:marRight w:val="0"/>
      <w:marTop w:val="0"/>
      <w:marBottom w:val="0"/>
      <w:divBdr>
        <w:top w:val="none" w:sz="0" w:space="0" w:color="auto"/>
        <w:left w:val="none" w:sz="0" w:space="0" w:color="auto"/>
        <w:bottom w:val="none" w:sz="0" w:space="0" w:color="auto"/>
        <w:right w:val="none" w:sz="0" w:space="0" w:color="auto"/>
      </w:divBdr>
      <w:divsChild>
        <w:div w:id="17451072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99209845">
      <w:bodyDiv w:val="1"/>
      <w:marLeft w:val="0"/>
      <w:marRight w:val="0"/>
      <w:marTop w:val="0"/>
      <w:marBottom w:val="0"/>
      <w:divBdr>
        <w:top w:val="none" w:sz="0" w:space="0" w:color="auto"/>
        <w:left w:val="none" w:sz="0" w:space="0" w:color="auto"/>
        <w:bottom w:val="none" w:sz="0" w:space="0" w:color="auto"/>
        <w:right w:val="none" w:sz="0" w:space="0" w:color="auto"/>
      </w:divBdr>
    </w:div>
    <w:div w:id="1404524313">
      <w:bodyDiv w:val="1"/>
      <w:marLeft w:val="0"/>
      <w:marRight w:val="0"/>
      <w:marTop w:val="0"/>
      <w:marBottom w:val="0"/>
      <w:divBdr>
        <w:top w:val="none" w:sz="0" w:space="0" w:color="auto"/>
        <w:left w:val="none" w:sz="0" w:space="0" w:color="auto"/>
        <w:bottom w:val="none" w:sz="0" w:space="0" w:color="auto"/>
        <w:right w:val="none" w:sz="0" w:space="0" w:color="auto"/>
      </w:divBdr>
      <w:divsChild>
        <w:div w:id="10770510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10074487">
      <w:bodyDiv w:val="1"/>
      <w:marLeft w:val="0"/>
      <w:marRight w:val="0"/>
      <w:marTop w:val="0"/>
      <w:marBottom w:val="0"/>
      <w:divBdr>
        <w:top w:val="none" w:sz="0" w:space="0" w:color="auto"/>
        <w:left w:val="none" w:sz="0" w:space="0" w:color="auto"/>
        <w:bottom w:val="none" w:sz="0" w:space="0" w:color="auto"/>
        <w:right w:val="none" w:sz="0" w:space="0" w:color="auto"/>
      </w:divBdr>
    </w:div>
    <w:div w:id="1421945114">
      <w:bodyDiv w:val="1"/>
      <w:marLeft w:val="0"/>
      <w:marRight w:val="0"/>
      <w:marTop w:val="0"/>
      <w:marBottom w:val="0"/>
      <w:divBdr>
        <w:top w:val="none" w:sz="0" w:space="0" w:color="auto"/>
        <w:left w:val="none" w:sz="0" w:space="0" w:color="auto"/>
        <w:bottom w:val="none" w:sz="0" w:space="0" w:color="auto"/>
        <w:right w:val="none" w:sz="0" w:space="0" w:color="auto"/>
      </w:divBdr>
      <w:divsChild>
        <w:div w:id="8194216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26414239">
      <w:bodyDiv w:val="1"/>
      <w:marLeft w:val="0"/>
      <w:marRight w:val="0"/>
      <w:marTop w:val="0"/>
      <w:marBottom w:val="0"/>
      <w:divBdr>
        <w:top w:val="none" w:sz="0" w:space="0" w:color="auto"/>
        <w:left w:val="none" w:sz="0" w:space="0" w:color="auto"/>
        <w:bottom w:val="none" w:sz="0" w:space="0" w:color="auto"/>
        <w:right w:val="none" w:sz="0" w:space="0" w:color="auto"/>
      </w:divBdr>
      <w:divsChild>
        <w:div w:id="17005478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7119411">
      <w:bodyDiv w:val="1"/>
      <w:marLeft w:val="0"/>
      <w:marRight w:val="0"/>
      <w:marTop w:val="0"/>
      <w:marBottom w:val="0"/>
      <w:divBdr>
        <w:top w:val="none" w:sz="0" w:space="0" w:color="auto"/>
        <w:left w:val="none" w:sz="0" w:space="0" w:color="auto"/>
        <w:bottom w:val="none" w:sz="0" w:space="0" w:color="auto"/>
        <w:right w:val="none" w:sz="0" w:space="0" w:color="auto"/>
      </w:divBdr>
      <w:divsChild>
        <w:div w:id="1724566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4014136">
      <w:bodyDiv w:val="1"/>
      <w:marLeft w:val="0"/>
      <w:marRight w:val="0"/>
      <w:marTop w:val="0"/>
      <w:marBottom w:val="0"/>
      <w:divBdr>
        <w:top w:val="none" w:sz="0" w:space="0" w:color="auto"/>
        <w:left w:val="none" w:sz="0" w:space="0" w:color="auto"/>
        <w:bottom w:val="none" w:sz="0" w:space="0" w:color="auto"/>
        <w:right w:val="none" w:sz="0" w:space="0" w:color="auto"/>
      </w:divBdr>
      <w:divsChild>
        <w:div w:id="14365574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44837282">
      <w:bodyDiv w:val="1"/>
      <w:marLeft w:val="0"/>
      <w:marRight w:val="0"/>
      <w:marTop w:val="0"/>
      <w:marBottom w:val="0"/>
      <w:divBdr>
        <w:top w:val="none" w:sz="0" w:space="0" w:color="auto"/>
        <w:left w:val="none" w:sz="0" w:space="0" w:color="auto"/>
        <w:bottom w:val="none" w:sz="0" w:space="0" w:color="auto"/>
        <w:right w:val="none" w:sz="0" w:space="0" w:color="auto"/>
      </w:divBdr>
      <w:divsChild>
        <w:div w:id="8666053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45005599">
      <w:bodyDiv w:val="1"/>
      <w:marLeft w:val="0"/>
      <w:marRight w:val="0"/>
      <w:marTop w:val="0"/>
      <w:marBottom w:val="0"/>
      <w:divBdr>
        <w:top w:val="none" w:sz="0" w:space="0" w:color="auto"/>
        <w:left w:val="none" w:sz="0" w:space="0" w:color="auto"/>
        <w:bottom w:val="none" w:sz="0" w:space="0" w:color="auto"/>
        <w:right w:val="none" w:sz="0" w:space="0" w:color="auto"/>
      </w:divBdr>
      <w:divsChild>
        <w:div w:id="16284689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46541644">
      <w:bodyDiv w:val="1"/>
      <w:marLeft w:val="0"/>
      <w:marRight w:val="0"/>
      <w:marTop w:val="0"/>
      <w:marBottom w:val="0"/>
      <w:divBdr>
        <w:top w:val="none" w:sz="0" w:space="0" w:color="auto"/>
        <w:left w:val="none" w:sz="0" w:space="0" w:color="auto"/>
        <w:bottom w:val="none" w:sz="0" w:space="0" w:color="auto"/>
        <w:right w:val="none" w:sz="0" w:space="0" w:color="auto"/>
      </w:divBdr>
      <w:divsChild>
        <w:div w:id="1888792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47194477">
      <w:bodyDiv w:val="1"/>
      <w:marLeft w:val="0"/>
      <w:marRight w:val="0"/>
      <w:marTop w:val="0"/>
      <w:marBottom w:val="0"/>
      <w:divBdr>
        <w:top w:val="none" w:sz="0" w:space="0" w:color="auto"/>
        <w:left w:val="none" w:sz="0" w:space="0" w:color="auto"/>
        <w:bottom w:val="none" w:sz="0" w:space="0" w:color="auto"/>
        <w:right w:val="none" w:sz="0" w:space="0" w:color="auto"/>
      </w:divBdr>
      <w:divsChild>
        <w:div w:id="12432502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47430798">
      <w:bodyDiv w:val="1"/>
      <w:marLeft w:val="0"/>
      <w:marRight w:val="0"/>
      <w:marTop w:val="0"/>
      <w:marBottom w:val="0"/>
      <w:divBdr>
        <w:top w:val="none" w:sz="0" w:space="0" w:color="auto"/>
        <w:left w:val="none" w:sz="0" w:space="0" w:color="auto"/>
        <w:bottom w:val="none" w:sz="0" w:space="0" w:color="auto"/>
        <w:right w:val="none" w:sz="0" w:space="0" w:color="auto"/>
      </w:divBdr>
      <w:divsChild>
        <w:div w:id="10162256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0785454">
      <w:bodyDiv w:val="1"/>
      <w:marLeft w:val="0"/>
      <w:marRight w:val="0"/>
      <w:marTop w:val="0"/>
      <w:marBottom w:val="0"/>
      <w:divBdr>
        <w:top w:val="none" w:sz="0" w:space="0" w:color="auto"/>
        <w:left w:val="none" w:sz="0" w:space="0" w:color="auto"/>
        <w:bottom w:val="none" w:sz="0" w:space="0" w:color="auto"/>
        <w:right w:val="none" w:sz="0" w:space="0" w:color="auto"/>
      </w:divBdr>
    </w:div>
    <w:div w:id="1456025957">
      <w:bodyDiv w:val="1"/>
      <w:marLeft w:val="0"/>
      <w:marRight w:val="0"/>
      <w:marTop w:val="0"/>
      <w:marBottom w:val="0"/>
      <w:divBdr>
        <w:top w:val="none" w:sz="0" w:space="0" w:color="auto"/>
        <w:left w:val="none" w:sz="0" w:space="0" w:color="auto"/>
        <w:bottom w:val="none" w:sz="0" w:space="0" w:color="auto"/>
        <w:right w:val="none" w:sz="0" w:space="0" w:color="auto"/>
      </w:divBdr>
      <w:divsChild>
        <w:div w:id="10287240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61991531">
      <w:bodyDiv w:val="1"/>
      <w:marLeft w:val="0"/>
      <w:marRight w:val="0"/>
      <w:marTop w:val="0"/>
      <w:marBottom w:val="0"/>
      <w:divBdr>
        <w:top w:val="none" w:sz="0" w:space="0" w:color="auto"/>
        <w:left w:val="none" w:sz="0" w:space="0" w:color="auto"/>
        <w:bottom w:val="none" w:sz="0" w:space="0" w:color="auto"/>
        <w:right w:val="none" w:sz="0" w:space="0" w:color="auto"/>
      </w:divBdr>
      <w:divsChild>
        <w:div w:id="16232281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64885006">
      <w:bodyDiv w:val="1"/>
      <w:marLeft w:val="0"/>
      <w:marRight w:val="0"/>
      <w:marTop w:val="0"/>
      <w:marBottom w:val="0"/>
      <w:divBdr>
        <w:top w:val="none" w:sz="0" w:space="0" w:color="auto"/>
        <w:left w:val="none" w:sz="0" w:space="0" w:color="auto"/>
        <w:bottom w:val="none" w:sz="0" w:space="0" w:color="auto"/>
        <w:right w:val="none" w:sz="0" w:space="0" w:color="auto"/>
      </w:divBdr>
      <w:divsChild>
        <w:div w:id="16899850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67700624">
      <w:bodyDiv w:val="1"/>
      <w:marLeft w:val="0"/>
      <w:marRight w:val="0"/>
      <w:marTop w:val="0"/>
      <w:marBottom w:val="0"/>
      <w:divBdr>
        <w:top w:val="none" w:sz="0" w:space="0" w:color="auto"/>
        <w:left w:val="none" w:sz="0" w:space="0" w:color="auto"/>
        <w:bottom w:val="none" w:sz="0" w:space="0" w:color="auto"/>
        <w:right w:val="none" w:sz="0" w:space="0" w:color="auto"/>
      </w:divBdr>
      <w:divsChild>
        <w:div w:id="9428041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74249969">
      <w:bodyDiv w:val="1"/>
      <w:marLeft w:val="0"/>
      <w:marRight w:val="0"/>
      <w:marTop w:val="0"/>
      <w:marBottom w:val="0"/>
      <w:divBdr>
        <w:top w:val="none" w:sz="0" w:space="0" w:color="auto"/>
        <w:left w:val="none" w:sz="0" w:space="0" w:color="auto"/>
        <w:bottom w:val="none" w:sz="0" w:space="0" w:color="auto"/>
        <w:right w:val="none" w:sz="0" w:space="0" w:color="auto"/>
      </w:divBdr>
      <w:divsChild>
        <w:div w:id="780102320">
          <w:marLeft w:val="0"/>
          <w:marRight w:val="0"/>
          <w:marTop w:val="0"/>
          <w:marBottom w:val="0"/>
          <w:divBdr>
            <w:top w:val="none" w:sz="0" w:space="0" w:color="auto"/>
            <w:left w:val="none" w:sz="0" w:space="0" w:color="auto"/>
            <w:bottom w:val="none" w:sz="0" w:space="0" w:color="auto"/>
            <w:right w:val="none" w:sz="0" w:space="0" w:color="auto"/>
          </w:divBdr>
          <w:divsChild>
            <w:div w:id="460540538">
              <w:marLeft w:val="0"/>
              <w:marRight w:val="0"/>
              <w:marTop w:val="0"/>
              <w:marBottom w:val="0"/>
              <w:divBdr>
                <w:top w:val="none" w:sz="0" w:space="0" w:color="auto"/>
                <w:left w:val="none" w:sz="0" w:space="0" w:color="auto"/>
                <w:bottom w:val="none" w:sz="0" w:space="0" w:color="auto"/>
                <w:right w:val="none" w:sz="0" w:space="0" w:color="auto"/>
              </w:divBdr>
            </w:div>
            <w:div w:id="1841040543">
              <w:marLeft w:val="0"/>
              <w:marRight w:val="0"/>
              <w:marTop w:val="0"/>
              <w:marBottom w:val="0"/>
              <w:divBdr>
                <w:top w:val="none" w:sz="0" w:space="0" w:color="auto"/>
                <w:left w:val="none" w:sz="0" w:space="0" w:color="auto"/>
                <w:bottom w:val="none" w:sz="0" w:space="0" w:color="auto"/>
                <w:right w:val="none" w:sz="0" w:space="0" w:color="auto"/>
              </w:divBdr>
            </w:div>
          </w:divsChild>
        </w:div>
        <w:div w:id="991132100">
          <w:marLeft w:val="0"/>
          <w:marRight w:val="0"/>
          <w:marTop w:val="0"/>
          <w:marBottom w:val="0"/>
          <w:divBdr>
            <w:top w:val="none" w:sz="0" w:space="0" w:color="auto"/>
            <w:left w:val="none" w:sz="0" w:space="0" w:color="auto"/>
            <w:bottom w:val="none" w:sz="0" w:space="0" w:color="auto"/>
            <w:right w:val="none" w:sz="0" w:space="0" w:color="auto"/>
          </w:divBdr>
          <w:divsChild>
            <w:div w:id="155459521">
              <w:marLeft w:val="0"/>
              <w:marRight w:val="0"/>
              <w:marTop w:val="0"/>
              <w:marBottom w:val="0"/>
              <w:divBdr>
                <w:top w:val="none" w:sz="0" w:space="0" w:color="auto"/>
                <w:left w:val="none" w:sz="0" w:space="0" w:color="auto"/>
                <w:bottom w:val="none" w:sz="0" w:space="0" w:color="auto"/>
                <w:right w:val="none" w:sz="0" w:space="0" w:color="auto"/>
              </w:divBdr>
            </w:div>
            <w:div w:id="2139101509">
              <w:marLeft w:val="0"/>
              <w:marRight w:val="0"/>
              <w:marTop w:val="0"/>
              <w:marBottom w:val="0"/>
              <w:divBdr>
                <w:top w:val="none" w:sz="0" w:space="0" w:color="auto"/>
                <w:left w:val="none" w:sz="0" w:space="0" w:color="auto"/>
                <w:bottom w:val="none" w:sz="0" w:space="0" w:color="auto"/>
                <w:right w:val="none" w:sz="0" w:space="0" w:color="auto"/>
              </w:divBdr>
            </w:div>
          </w:divsChild>
        </w:div>
        <w:div w:id="1700081549">
          <w:marLeft w:val="0"/>
          <w:marRight w:val="0"/>
          <w:marTop w:val="0"/>
          <w:marBottom w:val="0"/>
          <w:divBdr>
            <w:top w:val="none" w:sz="0" w:space="0" w:color="auto"/>
            <w:left w:val="none" w:sz="0" w:space="0" w:color="auto"/>
            <w:bottom w:val="none" w:sz="0" w:space="0" w:color="auto"/>
            <w:right w:val="none" w:sz="0" w:space="0" w:color="auto"/>
          </w:divBdr>
          <w:divsChild>
            <w:div w:id="1106117972">
              <w:marLeft w:val="0"/>
              <w:marRight w:val="0"/>
              <w:marTop w:val="0"/>
              <w:marBottom w:val="0"/>
              <w:divBdr>
                <w:top w:val="none" w:sz="0" w:space="0" w:color="auto"/>
                <w:left w:val="none" w:sz="0" w:space="0" w:color="auto"/>
                <w:bottom w:val="none" w:sz="0" w:space="0" w:color="auto"/>
                <w:right w:val="none" w:sz="0" w:space="0" w:color="auto"/>
              </w:divBdr>
            </w:div>
            <w:div w:id="209585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22355">
      <w:bodyDiv w:val="1"/>
      <w:marLeft w:val="0"/>
      <w:marRight w:val="0"/>
      <w:marTop w:val="0"/>
      <w:marBottom w:val="0"/>
      <w:divBdr>
        <w:top w:val="none" w:sz="0" w:space="0" w:color="auto"/>
        <w:left w:val="none" w:sz="0" w:space="0" w:color="auto"/>
        <w:bottom w:val="none" w:sz="0" w:space="0" w:color="auto"/>
        <w:right w:val="none" w:sz="0" w:space="0" w:color="auto"/>
      </w:divBdr>
      <w:divsChild>
        <w:div w:id="13125581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79999907">
      <w:bodyDiv w:val="1"/>
      <w:marLeft w:val="0"/>
      <w:marRight w:val="0"/>
      <w:marTop w:val="0"/>
      <w:marBottom w:val="0"/>
      <w:divBdr>
        <w:top w:val="none" w:sz="0" w:space="0" w:color="auto"/>
        <w:left w:val="none" w:sz="0" w:space="0" w:color="auto"/>
        <w:bottom w:val="none" w:sz="0" w:space="0" w:color="auto"/>
        <w:right w:val="none" w:sz="0" w:space="0" w:color="auto"/>
      </w:divBdr>
      <w:divsChild>
        <w:div w:id="2600652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82188276">
      <w:bodyDiv w:val="1"/>
      <w:marLeft w:val="0"/>
      <w:marRight w:val="0"/>
      <w:marTop w:val="0"/>
      <w:marBottom w:val="0"/>
      <w:divBdr>
        <w:top w:val="none" w:sz="0" w:space="0" w:color="auto"/>
        <w:left w:val="none" w:sz="0" w:space="0" w:color="auto"/>
        <w:bottom w:val="none" w:sz="0" w:space="0" w:color="auto"/>
        <w:right w:val="none" w:sz="0" w:space="0" w:color="auto"/>
      </w:divBdr>
    </w:div>
    <w:div w:id="1491216793">
      <w:bodyDiv w:val="1"/>
      <w:marLeft w:val="0"/>
      <w:marRight w:val="0"/>
      <w:marTop w:val="0"/>
      <w:marBottom w:val="0"/>
      <w:divBdr>
        <w:top w:val="none" w:sz="0" w:space="0" w:color="auto"/>
        <w:left w:val="none" w:sz="0" w:space="0" w:color="auto"/>
        <w:bottom w:val="none" w:sz="0" w:space="0" w:color="auto"/>
        <w:right w:val="none" w:sz="0" w:space="0" w:color="auto"/>
      </w:divBdr>
      <w:divsChild>
        <w:div w:id="1851947907">
          <w:blockQuote w:val="1"/>
          <w:marLeft w:val="0"/>
          <w:marRight w:val="0"/>
          <w:marTop w:val="0"/>
          <w:marBottom w:val="0"/>
          <w:divBdr>
            <w:top w:val="none" w:sz="0" w:space="0" w:color="auto"/>
            <w:left w:val="none" w:sz="0" w:space="0" w:color="auto"/>
            <w:bottom w:val="none" w:sz="0" w:space="0" w:color="auto"/>
            <w:right w:val="none" w:sz="0" w:space="0" w:color="auto"/>
          </w:divBdr>
        </w:div>
        <w:div w:id="20037714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99926674">
      <w:bodyDiv w:val="1"/>
      <w:marLeft w:val="0"/>
      <w:marRight w:val="0"/>
      <w:marTop w:val="0"/>
      <w:marBottom w:val="0"/>
      <w:divBdr>
        <w:top w:val="none" w:sz="0" w:space="0" w:color="auto"/>
        <w:left w:val="none" w:sz="0" w:space="0" w:color="auto"/>
        <w:bottom w:val="none" w:sz="0" w:space="0" w:color="auto"/>
        <w:right w:val="none" w:sz="0" w:space="0" w:color="auto"/>
      </w:divBdr>
    </w:div>
    <w:div w:id="1507866405">
      <w:bodyDiv w:val="1"/>
      <w:marLeft w:val="0"/>
      <w:marRight w:val="0"/>
      <w:marTop w:val="0"/>
      <w:marBottom w:val="0"/>
      <w:divBdr>
        <w:top w:val="none" w:sz="0" w:space="0" w:color="auto"/>
        <w:left w:val="none" w:sz="0" w:space="0" w:color="auto"/>
        <w:bottom w:val="none" w:sz="0" w:space="0" w:color="auto"/>
        <w:right w:val="none" w:sz="0" w:space="0" w:color="auto"/>
      </w:divBdr>
      <w:divsChild>
        <w:div w:id="2162056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1524743">
      <w:bodyDiv w:val="1"/>
      <w:marLeft w:val="0"/>
      <w:marRight w:val="0"/>
      <w:marTop w:val="0"/>
      <w:marBottom w:val="0"/>
      <w:divBdr>
        <w:top w:val="none" w:sz="0" w:space="0" w:color="auto"/>
        <w:left w:val="none" w:sz="0" w:space="0" w:color="auto"/>
        <w:bottom w:val="none" w:sz="0" w:space="0" w:color="auto"/>
        <w:right w:val="none" w:sz="0" w:space="0" w:color="auto"/>
      </w:divBdr>
      <w:divsChild>
        <w:div w:id="13184571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2178485">
      <w:bodyDiv w:val="1"/>
      <w:marLeft w:val="0"/>
      <w:marRight w:val="0"/>
      <w:marTop w:val="0"/>
      <w:marBottom w:val="0"/>
      <w:divBdr>
        <w:top w:val="none" w:sz="0" w:space="0" w:color="auto"/>
        <w:left w:val="none" w:sz="0" w:space="0" w:color="auto"/>
        <w:bottom w:val="none" w:sz="0" w:space="0" w:color="auto"/>
        <w:right w:val="none" w:sz="0" w:space="0" w:color="auto"/>
      </w:divBdr>
      <w:divsChild>
        <w:div w:id="4698345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12406407">
      <w:bodyDiv w:val="1"/>
      <w:marLeft w:val="0"/>
      <w:marRight w:val="0"/>
      <w:marTop w:val="0"/>
      <w:marBottom w:val="0"/>
      <w:divBdr>
        <w:top w:val="none" w:sz="0" w:space="0" w:color="auto"/>
        <w:left w:val="none" w:sz="0" w:space="0" w:color="auto"/>
        <w:bottom w:val="none" w:sz="0" w:space="0" w:color="auto"/>
        <w:right w:val="none" w:sz="0" w:space="0" w:color="auto"/>
      </w:divBdr>
      <w:divsChild>
        <w:div w:id="1228151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0191944">
      <w:bodyDiv w:val="1"/>
      <w:marLeft w:val="0"/>
      <w:marRight w:val="0"/>
      <w:marTop w:val="0"/>
      <w:marBottom w:val="0"/>
      <w:divBdr>
        <w:top w:val="none" w:sz="0" w:space="0" w:color="auto"/>
        <w:left w:val="none" w:sz="0" w:space="0" w:color="auto"/>
        <w:bottom w:val="none" w:sz="0" w:space="0" w:color="auto"/>
        <w:right w:val="none" w:sz="0" w:space="0" w:color="auto"/>
      </w:divBdr>
      <w:divsChild>
        <w:div w:id="120731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3130290">
      <w:bodyDiv w:val="1"/>
      <w:marLeft w:val="0"/>
      <w:marRight w:val="0"/>
      <w:marTop w:val="0"/>
      <w:marBottom w:val="0"/>
      <w:divBdr>
        <w:top w:val="none" w:sz="0" w:space="0" w:color="auto"/>
        <w:left w:val="none" w:sz="0" w:space="0" w:color="auto"/>
        <w:bottom w:val="none" w:sz="0" w:space="0" w:color="auto"/>
        <w:right w:val="none" w:sz="0" w:space="0" w:color="auto"/>
      </w:divBdr>
      <w:divsChild>
        <w:div w:id="4170977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8525073">
      <w:bodyDiv w:val="1"/>
      <w:marLeft w:val="0"/>
      <w:marRight w:val="0"/>
      <w:marTop w:val="0"/>
      <w:marBottom w:val="0"/>
      <w:divBdr>
        <w:top w:val="none" w:sz="0" w:space="0" w:color="auto"/>
        <w:left w:val="none" w:sz="0" w:space="0" w:color="auto"/>
        <w:bottom w:val="none" w:sz="0" w:space="0" w:color="auto"/>
        <w:right w:val="none" w:sz="0" w:space="0" w:color="auto"/>
      </w:divBdr>
      <w:divsChild>
        <w:div w:id="18898759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31532480">
      <w:bodyDiv w:val="1"/>
      <w:marLeft w:val="0"/>
      <w:marRight w:val="0"/>
      <w:marTop w:val="0"/>
      <w:marBottom w:val="0"/>
      <w:divBdr>
        <w:top w:val="none" w:sz="0" w:space="0" w:color="auto"/>
        <w:left w:val="none" w:sz="0" w:space="0" w:color="auto"/>
        <w:bottom w:val="none" w:sz="0" w:space="0" w:color="auto"/>
        <w:right w:val="none" w:sz="0" w:space="0" w:color="auto"/>
      </w:divBdr>
      <w:divsChild>
        <w:div w:id="9928725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32264061">
      <w:bodyDiv w:val="1"/>
      <w:marLeft w:val="0"/>
      <w:marRight w:val="0"/>
      <w:marTop w:val="0"/>
      <w:marBottom w:val="0"/>
      <w:divBdr>
        <w:top w:val="none" w:sz="0" w:space="0" w:color="auto"/>
        <w:left w:val="none" w:sz="0" w:space="0" w:color="auto"/>
        <w:bottom w:val="none" w:sz="0" w:space="0" w:color="auto"/>
        <w:right w:val="none" w:sz="0" w:space="0" w:color="auto"/>
      </w:divBdr>
    </w:div>
    <w:div w:id="1532456634">
      <w:bodyDiv w:val="1"/>
      <w:marLeft w:val="0"/>
      <w:marRight w:val="0"/>
      <w:marTop w:val="0"/>
      <w:marBottom w:val="0"/>
      <w:divBdr>
        <w:top w:val="none" w:sz="0" w:space="0" w:color="auto"/>
        <w:left w:val="none" w:sz="0" w:space="0" w:color="auto"/>
        <w:bottom w:val="none" w:sz="0" w:space="0" w:color="auto"/>
        <w:right w:val="none" w:sz="0" w:space="0" w:color="auto"/>
      </w:divBdr>
    </w:div>
    <w:div w:id="1533417013">
      <w:bodyDiv w:val="1"/>
      <w:marLeft w:val="0"/>
      <w:marRight w:val="0"/>
      <w:marTop w:val="0"/>
      <w:marBottom w:val="0"/>
      <w:divBdr>
        <w:top w:val="none" w:sz="0" w:space="0" w:color="auto"/>
        <w:left w:val="none" w:sz="0" w:space="0" w:color="auto"/>
        <w:bottom w:val="none" w:sz="0" w:space="0" w:color="auto"/>
        <w:right w:val="none" w:sz="0" w:space="0" w:color="auto"/>
      </w:divBdr>
      <w:divsChild>
        <w:div w:id="11026465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51725056">
      <w:bodyDiv w:val="1"/>
      <w:marLeft w:val="0"/>
      <w:marRight w:val="0"/>
      <w:marTop w:val="0"/>
      <w:marBottom w:val="0"/>
      <w:divBdr>
        <w:top w:val="none" w:sz="0" w:space="0" w:color="auto"/>
        <w:left w:val="none" w:sz="0" w:space="0" w:color="auto"/>
        <w:bottom w:val="none" w:sz="0" w:space="0" w:color="auto"/>
        <w:right w:val="none" w:sz="0" w:space="0" w:color="auto"/>
      </w:divBdr>
      <w:divsChild>
        <w:div w:id="1245893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53537172">
      <w:bodyDiv w:val="1"/>
      <w:marLeft w:val="0"/>
      <w:marRight w:val="0"/>
      <w:marTop w:val="0"/>
      <w:marBottom w:val="0"/>
      <w:divBdr>
        <w:top w:val="none" w:sz="0" w:space="0" w:color="auto"/>
        <w:left w:val="none" w:sz="0" w:space="0" w:color="auto"/>
        <w:bottom w:val="none" w:sz="0" w:space="0" w:color="auto"/>
        <w:right w:val="none" w:sz="0" w:space="0" w:color="auto"/>
      </w:divBdr>
      <w:divsChild>
        <w:div w:id="11926898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8515016">
      <w:bodyDiv w:val="1"/>
      <w:marLeft w:val="0"/>
      <w:marRight w:val="0"/>
      <w:marTop w:val="0"/>
      <w:marBottom w:val="0"/>
      <w:divBdr>
        <w:top w:val="none" w:sz="0" w:space="0" w:color="auto"/>
        <w:left w:val="none" w:sz="0" w:space="0" w:color="auto"/>
        <w:bottom w:val="none" w:sz="0" w:space="0" w:color="auto"/>
        <w:right w:val="none" w:sz="0" w:space="0" w:color="auto"/>
      </w:divBdr>
      <w:divsChild>
        <w:div w:id="19995720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79247722">
      <w:bodyDiv w:val="1"/>
      <w:marLeft w:val="0"/>
      <w:marRight w:val="0"/>
      <w:marTop w:val="0"/>
      <w:marBottom w:val="0"/>
      <w:divBdr>
        <w:top w:val="none" w:sz="0" w:space="0" w:color="auto"/>
        <w:left w:val="none" w:sz="0" w:space="0" w:color="auto"/>
        <w:bottom w:val="none" w:sz="0" w:space="0" w:color="auto"/>
        <w:right w:val="none" w:sz="0" w:space="0" w:color="auto"/>
      </w:divBdr>
      <w:divsChild>
        <w:div w:id="14488167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81938712">
      <w:bodyDiv w:val="1"/>
      <w:marLeft w:val="0"/>
      <w:marRight w:val="0"/>
      <w:marTop w:val="0"/>
      <w:marBottom w:val="0"/>
      <w:divBdr>
        <w:top w:val="none" w:sz="0" w:space="0" w:color="auto"/>
        <w:left w:val="none" w:sz="0" w:space="0" w:color="auto"/>
        <w:bottom w:val="none" w:sz="0" w:space="0" w:color="auto"/>
        <w:right w:val="none" w:sz="0" w:space="0" w:color="auto"/>
      </w:divBdr>
      <w:divsChild>
        <w:div w:id="3442914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82136490">
      <w:bodyDiv w:val="1"/>
      <w:marLeft w:val="0"/>
      <w:marRight w:val="0"/>
      <w:marTop w:val="0"/>
      <w:marBottom w:val="0"/>
      <w:divBdr>
        <w:top w:val="none" w:sz="0" w:space="0" w:color="auto"/>
        <w:left w:val="none" w:sz="0" w:space="0" w:color="auto"/>
        <w:bottom w:val="none" w:sz="0" w:space="0" w:color="auto"/>
        <w:right w:val="none" w:sz="0" w:space="0" w:color="auto"/>
      </w:divBdr>
      <w:divsChild>
        <w:div w:id="18097840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6308269">
      <w:bodyDiv w:val="1"/>
      <w:marLeft w:val="0"/>
      <w:marRight w:val="0"/>
      <w:marTop w:val="0"/>
      <w:marBottom w:val="0"/>
      <w:divBdr>
        <w:top w:val="none" w:sz="0" w:space="0" w:color="auto"/>
        <w:left w:val="none" w:sz="0" w:space="0" w:color="auto"/>
        <w:bottom w:val="none" w:sz="0" w:space="0" w:color="auto"/>
        <w:right w:val="none" w:sz="0" w:space="0" w:color="auto"/>
      </w:divBdr>
      <w:divsChild>
        <w:div w:id="19733171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87959727">
      <w:bodyDiv w:val="1"/>
      <w:marLeft w:val="0"/>
      <w:marRight w:val="0"/>
      <w:marTop w:val="0"/>
      <w:marBottom w:val="0"/>
      <w:divBdr>
        <w:top w:val="none" w:sz="0" w:space="0" w:color="auto"/>
        <w:left w:val="none" w:sz="0" w:space="0" w:color="auto"/>
        <w:bottom w:val="none" w:sz="0" w:space="0" w:color="auto"/>
        <w:right w:val="none" w:sz="0" w:space="0" w:color="auto"/>
      </w:divBdr>
      <w:divsChild>
        <w:div w:id="4424575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90894491">
      <w:bodyDiv w:val="1"/>
      <w:marLeft w:val="0"/>
      <w:marRight w:val="0"/>
      <w:marTop w:val="0"/>
      <w:marBottom w:val="0"/>
      <w:divBdr>
        <w:top w:val="none" w:sz="0" w:space="0" w:color="auto"/>
        <w:left w:val="none" w:sz="0" w:space="0" w:color="auto"/>
        <w:bottom w:val="none" w:sz="0" w:space="0" w:color="auto"/>
        <w:right w:val="none" w:sz="0" w:space="0" w:color="auto"/>
      </w:divBdr>
    </w:div>
    <w:div w:id="1592620293">
      <w:bodyDiv w:val="1"/>
      <w:marLeft w:val="0"/>
      <w:marRight w:val="0"/>
      <w:marTop w:val="0"/>
      <w:marBottom w:val="0"/>
      <w:divBdr>
        <w:top w:val="none" w:sz="0" w:space="0" w:color="auto"/>
        <w:left w:val="none" w:sz="0" w:space="0" w:color="auto"/>
        <w:bottom w:val="none" w:sz="0" w:space="0" w:color="auto"/>
        <w:right w:val="none" w:sz="0" w:space="0" w:color="auto"/>
      </w:divBdr>
      <w:divsChild>
        <w:div w:id="8727718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94170505">
      <w:bodyDiv w:val="1"/>
      <w:marLeft w:val="0"/>
      <w:marRight w:val="0"/>
      <w:marTop w:val="0"/>
      <w:marBottom w:val="0"/>
      <w:divBdr>
        <w:top w:val="none" w:sz="0" w:space="0" w:color="auto"/>
        <w:left w:val="none" w:sz="0" w:space="0" w:color="auto"/>
        <w:bottom w:val="none" w:sz="0" w:space="0" w:color="auto"/>
        <w:right w:val="none" w:sz="0" w:space="0" w:color="auto"/>
      </w:divBdr>
      <w:divsChild>
        <w:div w:id="18156852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9508735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98054453">
      <w:bodyDiv w:val="1"/>
      <w:marLeft w:val="0"/>
      <w:marRight w:val="0"/>
      <w:marTop w:val="0"/>
      <w:marBottom w:val="0"/>
      <w:divBdr>
        <w:top w:val="none" w:sz="0" w:space="0" w:color="auto"/>
        <w:left w:val="none" w:sz="0" w:space="0" w:color="auto"/>
        <w:bottom w:val="none" w:sz="0" w:space="0" w:color="auto"/>
        <w:right w:val="none" w:sz="0" w:space="0" w:color="auto"/>
      </w:divBdr>
      <w:divsChild>
        <w:div w:id="15960895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02251895">
      <w:bodyDiv w:val="1"/>
      <w:marLeft w:val="0"/>
      <w:marRight w:val="0"/>
      <w:marTop w:val="0"/>
      <w:marBottom w:val="0"/>
      <w:divBdr>
        <w:top w:val="none" w:sz="0" w:space="0" w:color="auto"/>
        <w:left w:val="none" w:sz="0" w:space="0" w:color="auto"/>
        <w:bottom w:val="none" w:sz="0" w:space="0" w:color="auto"/>
        <w:right w:val="none" w:sz="0" w:space="0" w:color="auto"/>
      </w:divBdr>
      <w:divsChild>
        <w:div w:id="501316442">
          <w:blockQuote w:val="1"/>
          <w:marLeft w:val="0"/>
          <w:marRight w:val="0"/>
          <w:marTop w:val="0"/>
          <w:marBottom w:val="0"/>
          <w:divBdr>
            <w:top w:val="none" w:sz="0" w:space="0" w:color="auto"/>
            <w:left w:val="none" w:sz="0" w:space="0" w:color="auto"/>
            <w:bottom w:val="none" w:sz="0" w:space="0" w:color="auto"/>
            <w:right w:val="none" w:sz="0" w:space="0" w:color="auto"/>
          </w:divBdr>
        </w:div>
        <w:div w:id="15144908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03025570">
      <w:bodyDiv w:val="1"/>
      <w:marLeft w:val="0"/>
      <w:marRight w:val="0"/>
      <w:marTop w:val="0"/>
      <w:marBottom w:val="0"/>
      <w:divBdr>
        <w:top w:val="none" w:sz="0" w:space="0" w:color="auto"/>
        <w:left w:val="none" w:sz="0" w:space="0" w:color="auto"/>
        <w:bottom w:val="none" w:sz="0" w:space="0" w:color="auto"/>
        <w:right w:val="none" w:sz="0" w:space="0" w:color="auto"/>
      </w:divBdr>
    </w:div>
    <w:div w:id="1607031248">
      <w:bodyDiv w:val="1"/>
      <w:marLeft w:val="0"/>
      <w:marRight w:val="0"/>
      <w:marTop w:val="0"/>
      <w:marBottom w:val="0"/>
      <w:divBdr>
        <w:top w:val="none" w:sz="0" w:space="0" w:color="auto"/>
        <w:left w:val="none" w:sz="0" w:space="0" w:color="auto"/>
        <w:bottom w:val="none" w:sz="0" w:space="0" w:color="auto"/>
        <w:right w:val="none" w:sz="0" w:space="0" w:color="auto"/>
      </w:divBdr>
      <w:divsChild>
        <w:div w:id="53352789">
          <w:marLeft w:val="0"/>
          <w:marRight w:val="0"/>
          <w:marTop w:val="0"/>
          <w:marBottom w:val="0"/>
          <w:divBdr>
            <w:top w:val="none" w:sz="0" w:space="0" w:color="auto"/>
            <w:left w:val="none" w:sz="0" w:space="0" w:color="auto"/>
            <w:bottom w:val="none" w:sz="0" w:space="0" w:color="auto"/>
            <w:right w:val="none" w:sz="0" w:space="0" w:color="auto"/>
          </w:divBdr>
          <w:divsChild>
            <w:div w:id="1011225885">
              <w:marLeft w:val="0"/>
              <w:marRight w:val="0"/>
              <w:marTop w:val="0"/>
              <w:marBottom w:val="0"/>
              <w:divBdr>
                <w:top w:val="none" w:sz="0" w:space="0" w:color="auto"/>
                <w:left w:val="none" w:sz="0" w:space="0" w:color="auto"/>
                <w:bottom w:val="none" w:sz="0" w:space="0" w:color="auto"/>
                <w:right w:val="none" w:sz="0" w:space="0" w:color="auto"/>
              </w:divBdr>
            </w:div>
            <w:div w:id="1173448348">
              <w:marLeft w:val="0"/>
              <w:marRight w:val="0"/>
              <w:marTop w:val="0"/>
              <w:marBottom w:val="0"/>
              <w:divBdr>
                <w:top w:val="none" w:sz="0" w:space="0" w:color="auto"/>
                <w:left w:val="none" w:sz="0" w:space="0" w:color="auto"/>
                <w:bottom w:val="none" w:sz="0" w:space="0" w:color="auto"/>
                <w:right w:val="none" w:sz="0" w:space="0" w:color="auto"/>
              </w:divBdr>
            </w:div>
          </w:divsChild>
        </w:div>
        <w:div w:id="740641018">
          <w:marLeft w:val="0"/>
          <w:marRight w:val="0"/>
          <w:marTop w:val="0"/>
          <w:marBottom w:val="0"/>
          <w:divBdr>
            <w:top w:val="none" w:sz="0" w:space="0" w:color="auto"/>
            <w:left w:val="none" w:sz="0" w:space="0" w:color="auto"/>
            <w:bottom w:val="none" w:sz="0" w:space="0" w:color="auto"/>
            <w:right w:val="none" w:sz="0" w:space="0" w:color="auto"/>
          </w:divBdr>
          <w:divsChild>
            <w:div w:id="272329410">
              <w:marLeft w:val="0"/>
              <w:marRight w:val="0"/>
              <w:marTop w:val="0"/>
              <w:marBottom w:val="0"/>
              <w:divBdr>
                <w:top w:val="none" w:sz="0" w:space="0" w:color="auto"/>
                <w:left w:val="none" w:sz="0" w:space="0" w:color="auto"/>
                <w:bottom w:val="none" w:sz="0" w:space="0" w:color="auto"/>
                <w:right w:val="none" w:sz="0" w:space="0" w:color="auto"/>
              </w:divBdr>
            </w:div>
            <w:div w:id="1419332309">
              <w:marLeft w:val="0"/>
              <w:marRight w:val="0"/>
              <w:marTop w:val="0"/>
              <w:marBottom w:val="0"/>
              <w:divBdr>
                <w:top w:val="none" w:sz="0" w:space="0" w:color="auto"/>
                <w:left w:val="none" w:sz="0" w:space="0" w:color="auto"/>
                <w:bottom w:val="none" w:sz="0" w:space="0" w:color="auto"/>
                <w:right w:val="none" w:sz="0" w:space="0" w:color="auto"/>
              </w:divBdr>
            </w:div>
          </w:divsChild>
        </w:div>
        <w:div w:id="754667387">
          <w:marLeft w:val="0"/>
          <w:marRight w:val="0"/>
          <w:marTop w:val="0"/>
          <w:marBottom w:val="0"/>
          <w:divBdr>
            <w:top w:val="none" w:sz="0" w:space="0" w:color="auto"/>
            <w:left w:val="none" w:sz="0" w:space="0" w:color="auto"/>
            <w:bottom w:val="none" w:sz="0" w:space="0" w:color="auto"/>
            <w:right w:val="none" w:sz="0" w:space="0" w:color="auto"/>
          </w:divBdr>
          <w:divsChild>
            <w:div w:id="701639304">
              <w:marLeft w:val="0"/>
              <w:marRight w:val="0"/>
              <w:marTop w:val="0"/>
              <w:marBottom w:val="0"/>
              <w:divBdr>
                <w:top w:val="none" w:sz="0" w:space="0" w:color="auto"/>
                <w:left w:val="none" w:sz="0" w:space="0" w:color="auto"/>
                <w:bottom w:val="none" w:sz="0" w:space="0" w:color="auto"/>
                <w:right w:val="none" w:sz="0" w:space="0" w:color="auto"/>
              </w:divBdr>
            </w:div>
            <w:div w:id="12722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51134">
      <w:bodyDiv w:val="1"/>
      <w:marLeft w:val="0"/>
      <w:marRight w:val="0"/>
      <w:marTop w:val="0"/>
      <w:marBottom w:val="0"/>
      <w:divBdr>
        <w:top w:val="none" w:sz="0" w:space="0" w:color="auto"/>
        <w:left w:val="none" w:sz="0" w:space="0" w:color="auto"/>
        <w:bottom w:val="none" w:sz="0" w:space="0" w:color="auto"/>
        <w:right w:val="none" w:sz="0" w:space="0" w:color="auto"/>
      </w:divBdr>
      <w:divsChild>
        <w:div w:id="182211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15287727">
      <w:bodyDiv w:val="1"/>
      <w:marLeft w:val="0"/>
      <w:marRight w:val="0"/>
      <w:marTop w:val="0"/>
      <w:marBottom w:val="0"/>
      <w:divBdr>
        <w:top w:val="none" w:sz="0" w:space="0" w:color="auto"/>
        <w:left w:val="none" w:sz="0" w:space="0" w:color="auto"/>
        <w:bottom w:val="none" w:sz="0" w:space="0" w:color="auto"/>
        <w:right w:val="none" w:sz="0" w:space="0" w:color="auto"/>
      </w:divBdr>
      <w:divsChild>
        <w:div w:id="2111173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17369496">
      <w:bodyDiv w:val="1"/>
      <w:marLeft w:val="0"/>
      <w:marRight w:val="0"/>
      <w:marTop w:val="0"/>
      <w:marBottom w:val="0"/>
      <w:divBdr>
        <w:top w:val="none" w:sz="0" w:space="0" w:color="auto"/>
        <w:left w:val="none" w:sz="0" w:space="0" w:color="auto"/>
        <w:bottom w:val="none" w:sz="0" w:space="0" w:color="auto"/>
        <w:right w:val="none" w:sz="0" w:space="0" w:color="auto"/>
      </w:divBdr>
      <w:divsChild>
        <w:div w:id="20598901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17563190">
      <w:bodyDiv w:val="1"/>
      <w:marLeft w:val="0"/>
      <w:marRight w:val="0"/>
      <w:marTop w:val="0"/>
      <w:marBottom w:val="0"/>
      <w:divBdr>
        <w:top w:val="none" w:sz="0" w:space="0" w:color="auto"/>
        <w:left w:val="none" w:sz="0" w:space="0" w:color="auto"/>
        <w:bottom w:val="none" w:sz="0" w:space="0" w:color="auto"/>
        <w:right w:val="none" w:sz="0" w:space="0" w:color="auto"/>
      </w:divBdr>
      <w:divsChild>
        <w:div w:id="11886407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24654940">
      <w:bodyDiv w:val="1"/>
      <w:marLeft w:val="0"/>
      <w:marRight w:val="0"/>
      <w:marTop w:val="0"/>
      <w:marBottom w:val="0"/>
      <w:divBdr>
        <w:top w:val="none" w:sz="0" w:space="0" w:color="auto"/>
        <w:left w:val="none" w:sz="0" w:space="0" w:color="auto"/>
        <w:bottom w:val="none" w:sz="0" w:space="0" w:color="auto"/>
        <w:right w:val="none" w:sz="0" w:space="0" w:color="auto"/>
      </w:divBdr>
      <w:divsChild>
        <w:div w:id="17268757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26081525">
      <w:bodyDiv w:val="1"/>
      <w:marLeft w:val="0"/>
      <w:marRight w:val="0"/>
      <w:marTop w:val="0"/>
      <w:marBottom w:val="0"/>
      <w:divBdr>
        <w:top w:val="none" w:sz="0" w:space="0" w:color="auto"/>
        <w:left w:val="none" w:sz="0" w:space="0" w:color="auto"/>
        <w:bottom w:val="none" w:sz="0" w:space="0" w:color="auto"/>
        <w:right w:val="none" w:sz="0" w:space="0" w:color="auto"/>
      </w:divBdr>
    </w:div>
    <w:div w:id="1629773947">
      <w:bodyDiv w:val="1"/>
      <w:marLeft w:val="0"/>
      <w:marRight w:val="0"/>
      <w:marTop w:val="0"/>
      <w:marBottom w:val="0"/>
      <w:divBdr>
        <w:top w:val="none" w:sz="0" w:space="0" w:color="auto"/>
        <w:left w:val="none" w:sz="0" w:space="0" w:color="auto"/>
        <w:bottom w:val="none" w:sz="0" w:space="0" w:color="auto"/>
        <w:right w:val="none" w:sz="0" w:space="0" w:color="auto"/>
      </w:divBdr>
    </w:div>
    <w:div w:id="1633246446">
      <w:bodyDiv w:val="1"/>
      <w:marLeft w:val="0"/>
      <w:marRight w:val="0"/>
      <w:marTop w:val="0"/>
      <w:marBottom w:val="0"/>
      <w:divBdr>
        <w:top w:val="none" w:sz="0" w:space="0" w:color="auto"/>
        <w:left w:val="none" w:sz="0" w:space="0" w:color="auto"/>
        <w:bottom w:val="none" w:sz="0" w:space="0" w:color="auto"/>
        <w:right w:val="none" w:sz="0" w:space="0" w:color="auto"/>
      </w:divBdr>
      <w:divsChild>
        <w:div w:id="261259229">
          <w:marLeft w:val="0"/>
          <w:marRight w:val="0"/>
          <w:marTop w:val="0"/>
          <w:marBottom w:val="0"/>
          <w:divBdr>
            <w:top w:val="none" w:sz="0" w:space="0" w:color="auto"/>
            <w:left w:val="none" w:sz="0" w:space="0" w:color="auto"/>
            <w:bottom w:val="none" w:sz="0" w:space="0" w:color="auto"/>
            <w:right w:val="none" w:sz="0" w:space="0" w:color="auto"/>
          </w:divBdr>
        </w:div>
      </w:divsChild>
    </w:div>
    <w:div w:id="1643071273">
      <w:bodyDiv w:val="1"/>
      <w:marLeft w:val="0"/>
      <w:marRight w:val="0"/>
      <w:marTop w:val="0"/>
      <w:marBottom w:val="0"/>
      <w:divBdr>
        <w:top w:val="none" w:sz="0" w:space="0" w:color="auto"/>
        <w:left w:val="none" w:sz="0" w:space="0" w:color="auto"/>
        <w:bottom w:val="none" w:sz="0" w:space="0" w:color="auto"/>
        <w:right w:val="none" w:sz="0" w:space="0" w:color="auto"/>
      </w:divBdr>
    </w:div>
    <w:div w:id="1644575789">
      <w:bodyDiv w:val="1"/>
      <w:marLeft w:val="0"/>
      <w:marRight w:val="0"/>
      <w:marTop w:val="0"/>
      <w:marBottom w:val="0"/>
      <w:divBdr>
        <w:top w:val="none" w:sz="0" w:space="0" w:color="auto"/>
        <w:left w:val="none" w:sz="0" w:space="0" w:color="auto"/>
        <w:bottom w:val="none" w:sz="0" w:space="0" w:color="auto"/>
        <w:right w:val="none" w:sz="0" w:space="0" w:color="auto"/>
      </w:divBdr>
      <w:divsChild>
        <w:div w:id="20181458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46160780">
      <w:bodyDiv w:val="1"/>
      <w:marLeft w:val="0"/>
      <w:marRight w:val="0"/>
      <w:marTop w:val="0"/>
      <w:marBottom w:val="0"/>
      <w:divBdr>
        <w:top w:val="none" w:sz="0" w:space="0" w:color="auto"/>
        <w:left w:val="none" w:sz="0" w:space="0" w:color="auto"/>
        <w:bottom w:val="none" w:sz="0" w:space="0" w:color="auto"/>
        <w:right w:val="none" w:sz="0" w:space="0" w:color="auto"/>
      </w:divBdr>
      <w:divsChild>
        <w:div w:id="17178540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6474337">
      <w:bodyDiv w:val="1"/>
      <w:marLeft w:val="0"/>
      <w:marRight w:val="0"/>
      <w:marTop w:val="0"/>
      <w:marBottom w:val="0"/>
      <w:divBdr>
        <w:top w:val="none" w:sz="0" w:space="0" w:color="auto"/>
        <w:left w:val="none" w:sz="0" w:space="0" w:color="auto"/>
        <w:bottom w:val="none" w:sz="0" w:space="0" w:color="auto"/>
        <w:right w:val="none" w:sz="0" w:space="0" w:color="auto"/>
      </w:divBdr>
    </w:div>
    <w:div w:id="1648632501">
      <w:bodyDiv w:val="1"/>
      <w:marLeft w:val="0"/>
      <w:marRight w:val="0"/>
      <w:marTop w:val="0"/>
      <w:marBottom w:val="0"/>
      <w:divBdr>
        <w:top w:val="none" w:sz="0" w:space="0" w:color="auto"/>
        <w:left w:val="none" w:sz="0" w:space="0" w:color="auto"/>
        <w:bottom w:val="none" w:sz="0" w:space="0" w:color="auto"/>
        <w:right w:val="none" w:sz="0" w:space="0" w:color="auto"/>
      </w:divBdr>
      <w:divsChild>
        <w:div w:id="410535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56059613">
      <w:bodyDiv w:val="1"/>
      <w:marLeft w:val="0"/>
      <w:marRight w:val="0"/>
      <w:marTop w:val="0"/>
      <w:marBottom w:val="0"/>
      <w:divBdr>
        <w:top w:val="none" w:sz="0" w:space="0" w:color="auto"/>
        <w:left w:val="none" w:sz="0" w:space="0" w:color="auto"/>
        <w:bottom w:val="none" w:sz="0" w:space="0" w:color="auto"/>
        <w:right w:val="none" w:sz="0" w:space="0" w:color="auto"/>
      </w:divBdr>
      <w:divsChild>
        <w:div w:id="2349716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8459311">
      <w:bodyDiv w:val="1"/>
      <w:marLeft w:val="0"/>
      <w:marRight w:val="0"/>
      <w:marTop w:val="0"/>
      <w:marBottom w:val="0"/>
      <w:divBdr>
        <w:top w:val="none" w:sz="0" w:space="0" w:color="auto"/>
        <w:left w:val="none" w:sz="0" w:space="0" w:color="auto"/>
        <w:bottom w:val="none" w:sz="0" w:space="0" w:color="auto"/>
        <w:right w:val="none" w:sz="0" w:space="0" w:color="auto"/>
      </w:divBdr>
      <w:divsChild>
        <w:div w:id="10541640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58534267">
      <w:bodyDiv w:val="1"/>
      <w:marLeft w:val="0"/>
      <w:marRight w:val="0"/>
      <w:marTop w:val="0"/>
      <w:marBottom w:val="0"/>
      <w:divBdr>
        <w:top w:val="none" w:sz="0" w:space="0" w:color="auto"/>
        <w:left w:val="none" w:sz="0" w:space="0" w:color="auto"/>
        <w:bottom w:val="none" w:sz="0" w:space="0" w:color="auto"/>
        <w:right w:val="none" w:sz="0" w:space="0" w:color="auto"/>
      </w:divBdr>
      <w:divsChild>
        <w:div w:id="21011034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59842342">
      <w:bodyDiv w:val="1"/>
      <w:marLeft w:val="0"/>
      <w:marRight w:val="0"/>
      <w:marTop w:val="0"/>
      <w:marBottom w:val="0"/>
      <w:divBdr>
        <w:top w:val="none" w:sz="0" w:space="0" w:color="auto"/>
        <w:left w:val="none" w:sz="0" w:space="0" w:color="auto"/>
        <w:bottom w:val="none" w:sz="0" w:space="0" w:color="auto"/>
        <w:right w:val="none" w:sz="0" w:space="0" w:color="auto"/>
      </w:divBdr>
      <w:divsChild>
        <w:div w:id="1299921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1733666">
      <w:bodyDiv w:val="1"/>
      <w:marLeft w:val="0"/>
      <w:marRight w:val="0"/>
      <w:marTop w:val="0"/>
      <w:marBottom w:val="0"/>
      <w:divBdr>
        <w:top w:val="none" w:sz="0" w:space="0" w:color="auto"/>
        <w:left w:val="none" w:sz="0" w:space="0" w:color="auto"/>
        <w:bottom w:val="none" w:sz="0" w:space="0" w:color="auto"/>
        <w:right w:val="none" w:sz="0" w:space="0" w:color="auto"/>
      </w:divBdr>
      <w:divsChild>
        <w:div w:id="4377996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62536871">
      <w:bodyDiv w:val="1"/>
      <w:marLeft w:val="0"/>
      <w:marRight w:val="0"/>
      <w:marTop w:val="0"/>
      <w:marBottom w:val="0"/>
      <w:divBdr>
        <w:top w:val="none" w:sz="0" w:space="0" w:color="auto"/>
        <w:left w:val="none" w:sz="0" w:space="0" w:color="auto"/>
        <w:bottom w:val="none" w:sz="0" w:space="0" w:color="auto"/>
        <w:right w:val="none" w:sz="0" w:space="0" w:color="auto"/>
      </w:divBdr>
      <w:divsChild>
        <w:div w:id="178546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65160379">
      <w:bodyDiv w:val="1"/>
      <w:marLeft w:val="0"/>
      <w:marRight w:val="0"/>
      <w:marTop w:val="0"/>
      <w:marBottom w:val="0"/>
      <w:divBdr>
        <w:top w:val="none" w:sz="0" w:space="0" w:color="auto"/>
        <w:left w:val="none" w:sz="0" w:space="0" w:color="auto"/>
        <w:bottom w:val="none" w:sz="0" w:space="0" w:color="auto"/>
        <w:right w:val="none" w:sz="0" w:space="0" w:color="auto"/>
      </w:divBdr>
    </w:div>
    <w:div w:id="1665548495">
      <w:bodyDiv w:val="1"/>
      <w:marLeft w:val="0"/>
      <w:marRight w:val="0"/>
      <w:marTop w:val="0"/>
      <w:marBottom w:val="0"/>
      <w:divBdr>
        <w:top w:val="none" w:sz="0" w:space="0" w:color="auto"/>
        <w:left w:val="none" w:sz="0" w:space="0" w:color="auto"/>
        <w:bottom w:val="none" w:sz="0" w:space="0" w:color="auto"/>
        <w:right w:val="none" w:sz="0" w:space="0" w:color="auto"/>
      </w:divBdr>
      <w:divsChild>
        <w:div w:id="5052849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65623549">
      <w:bodyDiv w:val="1"/>
      <w:marLeft w:val="0"/>
      <w:marRight w:val="0"/>
      <w:marTop w:val="0"/>
      <w:marBottom w:val="0"/>
      <w:divBdr>
        <w:top w:val="none" w:sz="0" w:space="0" w:color="auto"/>
        <w:left w:val="none" w:sz="0" w:space="0" w:color="auto"/>
        <w:bottom w:val="none" w:sz="0" w:space="0" w:color="auto"/>
        <w:right w:val="none" w:sz="0" w:space="0" w:color="auto"/>
      </w:divBdr>
      <w:divsChild>
        <w:div w:id="7840343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2945041">
      <w:bodyDiv w:val="1"/>
      <w:marLeft w:val="0"/>
      <w:marRight w:val="0"/>
      <w:marTop w:val="0"/>
      <w:marBottom w:val="0"/>
      <w:divBdr>
        <w:top w:val="none" w:sz="0" w:space="0" w:color="auto"/>
        <w:left w:val="none" w:sz="0" w:space="0" w:color="auto"/>
        <w:bottom w:val="none" w:sz="0" w:space="0" w:color="auto"/>
        <w:right w:val="none" w:sz="0" w:space="0" w:color="auto"/>
      </w:divBdr>
      <w:divsChild>
        <w:div w:id="15953548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75720301">
      <w:bodyDiv w:val="1"/>
      <w:marLeft w:val="0"/>
      <w:marRight w:val="0"/>
      <w:marTop w:val="0"/>
      <w:marBottom w:val="0"/>
      <w:divBdr>
        <w:top w:val="none" w:sz="0" w:space="0" w:color="auto"/>
        <w:left w:val="none" w:sz="0" w:space="0" w:color="auto"/>
        <w:bottom w:val="none" w:sz="0" w:space="0" w:color="auto"/>
        <w:right w:val="none" w:sz="0" w:space="0" w:color="auto"/>
      </w:divBdr>
      <w:divsChild>
        <w:div w:id="19292668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80618521">
      <w:bodyDiv w:val="1"/>
      <w:marLeft w:val="0"/>
      <w:marRight w:val="0"/>
      <w:marTop w:val="0"/>
      <w:marBottom w:val="0"/>
      <w:divBdr>
        <w:top w:val="none" w:sz="0" w:space="0" w:color="auto"/>
        <w:left w:val="none" w:sz="0" w:space="0" w:color="auto"/>
        <w:bottom w:val="none" w:sz="0" w:space="0" w:color="auto"/>
        <w:right w:val="none" w:sz="0" w:space="0" w:color="auto"/>
      </w:divBdr>
    </w:div>
    <w:div w:id="1682512196">
      <w:bodyDiv w:val="1"/>
      <w:marLeft w:val="0"/>
      <w:marRight w:val="0"/>
      <w:marTop w:val="0"/>
      <w:marBottom w:val="0"/>
      <w:divBdr>
        <w:top w:val="none" w:sz="0" w:space="0" w:color="auto"/>
        <w:left w:val="none" w:sz="0" w:space="0" w:color="auto"/>
        <w:bottom w:val="none" w:sz="0" w:space="0" w:color="auto"/>
        <w:right w:val="none" w:sz="0" w:space="0" w:color="auto"/>
      </w:divBdr>
      <w:divsChild>
        <w:div w:id="7826530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88435664">
      <w:bodyDiv w:val="1"/>
      <w:marLeft w:val="0"/>
      <w:marRight w:val="0"/>
      <w:marTop w:val="0"/>
      <w:marBottom w:val="0"/>
      <w:divBdr>
        <w:top w:val="none" w:sz="0" w:space="0" w:color="auto"/>
        <w:left w:val="none" w:sz="0" w:space="0" w:color="auto"/>
        <w:bottom w:val="none" w:sz="0" w:space="0" w:color="auto"/>
        <w:right w:val="none" w:sz="0" w:space="0" w:color="auto"/>
      </w:divBdr>
      <w:divsChild>
        <w:div w:id="2946803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89529293">
      <w:bodyDiv w:val="1"/>
      <w:marLeft w:val="0"/>
      <w:marRight w:val="0"/>
      <w:marTop w:val="0"/>
      <w:marBottom w:val="0"/>
      <w:divBdr>
        <w:top w:val="none" w:sz="0" w:space="0" w:color="auto"/>
        <w:left w:val="none" w:sz="0" w:space="0" w:color="auto"/>
        <w:bottom w:val="none" w:sz="0" w:space="0" w:color="auto"/>
        <w:right w:val="none" w:sz="0" w:space="0" w:color="auto"/>
      </w:divBdr>
    </w:div>
    <w:div w:id="1694066845">
      <w:bodyDiv w:val="1"/>
      <w:marLeft w:val="0"/>
      <w:marRight w:val="0"/>
      <w:marTop w:val="0"/>
      <w:marBottom w:val="0"/>
      <w:divBdr>
        <w:top w:val="none" w:sz="0" w:space="0" w:color="auto"/>
        <w:left w:val="none" w:sz="0" w:space="0" w:color="auto"/>
        <w:bottom w:val="none" w:sz="0" w:space="0" w:color="auto"/>
        <w:right w:val="none" w:sz="0" w:space="0" w:color="auto"/>
      </w:divBdr>
      <w:divsChild>
        <w:div w:id="568267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98044638">
      <w:bodyDiv w:val="1"/>
      <w:marLeft w:val="0"/>
      <w:marRight w:val="0"/>
      <w:marTop w:val="0"/>
      <w:marBottom w:val="0"/>
      <w:divBdr>
        <w:top w:val="none" w:sz="0" w:space="0" w:color="auto"/>
        <w:left w:val="none" w:sz="0" w:space="0" w:color="auto"/>
        <w:bottom w:val="none" w:sz="0" w:space="0" w:color="auto"/>
        <w:right w:val="none" w:sz="0" w:space="0" w:color="auto"/>
      </w:divBdr>
      <w:divsChild>
        <w:div w:id="16518606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98239023">
      <w:bodyDiv w:val="1"/>
      <w:marLeft w:val="0"/>
      <w:marRight w:val="0"/>
      <w:marTop w:val="0"/>
      <w:marBottom w:val="0"/>
      <w:divBdr>
        <w:top w:val="none" w:sz="0" w:space="0" w:color="auto"/>
        <w:left w:val="none" w:sz="0" w:space="0" w:color="auto"/>
        <w:bottom w:val="none" w:sz="0" w:space="0" w:color="auto"/>
        <w:right w:val="none" w:sz="0" w:space="0" w:color="auto"/>
      </w:divBdr>
      <w:divsChild>
        <w:div w:id="164638906">
          <w:marLeft w:val="0"/>
          <w:marRight w:val="0"/>
          <w:marTop w:val="450"/>
          <w:marBottom w:val="0"/>
          <w:divBdr>
            <w:top w:val="none" w:sz="0" w:space="0" w:color="auto"/>
            <w:left w:val="none" w:sz="0" w:space="0" w:color="auto"/>
            <w:bottom w:val="none" w:sz="0" w:space="0" w:color="auto"/>
            <w:right w:val="none" w:sz="0" w:space="0" w:color="auto"/>
          </w:divBdr>
          <w:divsChild>
            <w:div w:id="1977757736">
              <w:marLeft w:val="0"/>
              <w:marRight w:val="0"/>
              <w:marTop w:val="0"/>
              <w:marBottom w:val="0"/>
              <w:divBdr>
                <w:top w:val="none" w:sz="0" w:space="0" w:color="auto"/>
                <w:left w:val="none" w:sz="0" w:space="0" w:color="auto"/>
                <w:bottom w:val="none" w:sz="0" w:space="0" w:color="auto"/>
                <w:right w:val="none" w:sz="0" w:space="0" w:color="auto"/>
              </w:divBdr>
            </w:div>
          </w:divsChild>
        </w:div>
        <w:div w:id="1750076870">
          <w:marLeft w:val="0"/>
          <w:marRight w:val="0"/>
          <w:marTop w:val="150"/>
          <w:marBottom w:val="150"/>
          <w:divBdr>
            <w:top w:val="none" w:sz="0" w:space="0" w:color="auto"/>
            <w:left w:val="none" w:sz="0" w:space="0" w:color="auto"/>
            <w:bottom w:val="none" w:sz="0" w:space="0" w:color="auto"/>
            <w:right w:val="none" w:sz="0" w:space="0" w:color="auto"/>
          </w:divBdr>
        </w:div>
      </w:divsChild>
    </w:div>
    <w:div w:id="1698432431">
      <w:bodyDiv w:val="1"/>
      <w:marLeft w:val="0"/>
      <w:marRight w:val="0"/>
      <w:marTop w:val="0"/>
      <w:marBottom w:val="0"/>
      <w:divBdr>
        <w:top w:val="none" w:sz="0" w:space="0" w:color="auto"/>
        <w:left w:val="none" w:sz="0" w:space="0" w:color="auto"/>
        <w:bottom w:val="none" w:sz="0" w:space="0" w:color="auto"/>
        <w:right w:val="none" w:sz="0" w:space="0" w:color="auto"/>
      </w:divBdr>
      <w:divsChild>
        <w:div w:id="528932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01007445">
      <w:bodyDiv w:val="1"/>
      <w:marLeft w:val="0"/>
      <w:marRight w:val="0"/>
      <w:marTop w:val="0"/>
      <w:marBottom w:val="0"/>
      <w:divBdr>
        <w:top w:val="none" w:sz="0" w:space="0" w:color="auto"/>
        <w:left w:val="none" w:sz="0" w:space="0" w:color="auto"/>
        <w:bottom w:val="none" w:sz="0" w:space="0" w:color="auto"/>
        <w:right w:val="none" w:sz="0" w:space="0" w:color="auto"/>
      </w:divBdr>
      <w:divsChild>
        <w:div w:id="21247674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01514598">
      <w:bodyDiv w:val="1"/>
      <w:marLeft w:val="0"/>
      <w:marRight w:val="0"/>
      <w:marTop w:val="0"/>
      <w:marBottom w:val="0"/>
      <w:divBdr>
        <w:top w:val="none" w:sz="0" w:space="0" w:color="auto"/>
        <w:left w:val="none" w:sz="0" w:space="0" w:color="auto"/>
        <w:bottom w:val="none" w:sz="0" w:space="0" w:color="auto"/>
        <w:right w:val="none" w:sz="0" w:space="0" w:color="auto"/>
      </w:divBdr>
      <w:divsChild>
        <w:div w:id="608201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03480082">
      <w:bodyDiv w:val="1"/>
      <w:marLeft w:val="0"/>
      <w:marRight w:val="0"/>
      <w:marTop w:val="0"/>
      <w:marBottom w:val="0"/>
      <w:divBdr>
        <w:top w:val="none" w:sz="0" w:space="0" w:color="auto"/>
        <w:left w:val="none" w:sz="0" w:space="0" w:color="auto"/>
        <w:bottom w:val="none" w:sz="0" w:space="0" w:color="auto"/>
        <w:right w:val="none" w:sz="0" w:space="0" w:color="auto"/>
      </w:divBdr>
    </w:div>
    <w:div w:id="1703744928">
      <w:bodyDiv w:val="1"/>
      <w:marLeft w:val="0"/>
      <w:marRight w:val="0"/>
      <w:marTop w:val="0"/>
      <w:marBottom w:val="0"/>
      <w:divBdr>
        <w:top w:val="none" w:sz="0" w:space="0" w:color="auto"/>
        <w:left w:val="none" w:sz="0" w:space="0" w:color="auto"/>
        <w:bottom w:val="none" w:sz="0" w:space="0" w:color="auto"/>
        <w:right w:val="none" w:sz="0" w:space="0" w:color="auto"/>
      </w:divBdr>
      <w:divsChild>
        <w:div w:id="17041641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04819963">
      <w:bodyDiv w:val="1"/>
      <w:marLeft w:val="0"/>
      <w:marRight w:val="0"/>
      <w:marTop w:val="0"/>
      <w:marBottom w:val="0"/>
      <w:divBdr>
        <w:top w:val="none" w:sz="0" w:space="0" w:color="auto"/>
        <w:left w:val="none" w:sz="0" w:space="0" w:color="auto"/>
        <w:bottom w:val="none" w:sz="0" w:space="0" w:color="auto"/>
        <w:right w:val="none" w:sz="0" w:space="0" w:color="auto"/>
      </w:divBdr>
      <w:divsChild>
        <w:div w:id="14212892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06712942">
      <w:bodyDiv w:val="1"/>
      <w:marLeft w:val="0"/>
      <w:marRight w:val="0"/>
      <w:marTop w:val="0"/>
      <w:marBottom w:val="0"/>
      <w:divBdr>
        <w:top w:val="none" w:sz="0" w:space="0" w:color="auto"/>
        <w:left w:val="none" w:sz="0" w:space="0" w:color="auto"/>
        <w:bottom w:val="none" w:sz="0" w:space="0" w:color="auto"/>
        <w:right w:val="none" w:sz="0" w:space="0" w:color="auto"/>
      </w:divBdr>
      <w:divsChild>
        <w:div w:id="19427057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11607488">
      <w:bodyDiv w:val="1"/>
      <w:marLeft w:val="0"/>
      <w:marRight w:val="0"/>
      <w:marTop w:val="0"/>
      <w:marBottom w:val="0"/>
      <w:divBdr>
        <w:top w:val="none" w:sz="0" w:space="0" w:color="auto"/>
        <w:left w:val="none" w:sz="0" w:space="0" w:color="auto"/>
        <w:bottom w:val="none" w:sz="0" w:space="0" w:color="auto"/>
        <w:right w:val="none" w:sz="0" w:space="0" w:color="auto"/>
      </w:divBdr>
      <w:divsChild>
        <w:div w:id="1637179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18628995">
      <w:bodyDiv w:val="1"/>
      <w:marLeft w:val="0"/>
      <w:marRight w:val="0"/>
      <w:marTop w:val="0"/>
      <w:marBottom w:val="0"/>
      <w:divBdr>
        <w:top w:val="none" w:sz="0" w:space="0" w:color="auto"/>
        <w:left w:val="none" w:sz="0" w:space="0" w:color="auto"/>
        <w:bottom w:val="none" w:sz="0" w:space="0" w:color="auto"/>
        <w:right w:val="none" w:sz="0" w:space="0" w:color="auto"/>
      </w:divBdr>
    </w:div>
    <w:div w:id="1718629726">
      <w:bodyDiv w:val="1"/>
      <w:marLeft w:val="0"/>
      <w:marRight w:val="0"/>
      <w:marTop w:val="0"/>
      <w:marBottom w:val="0"/>
      <w:divBdr>
        <w:top w:val="none" w:sz="0" w:space="0" w:color="auto"/>
        <w:left w:val="none" w:sz="0" w:space="0" w:color="auto"/>
        <w:bottom w:val="none" w:sz="0" w:space="0" w:color="auto"/>
        <w:right w:val="none" w:sz="0" w:space="0" w:color="auto"/>
      </w:divBdr>
      <w:divsChild>
        <w:div w:id="9562548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22363231">
      <w:bodyDiv w:val="1"/>
      <w:marLeft w:val="0"/>
      <w:marRight w:val="0"/>
      <w:marTop w:val="0"/>
      <w:marBottom w:val="0"/>
      <w:divBdr>
        <w:top w:val="none" w:sz="0" w:space="0" w:color="auto"/>
        <w:left w:val="none" w:sz="0" w:space="0" w:color="auto"/>
        <w:bottom w:val="none" w:sz="0" w:space="0" w:color="auto"/>
        <w:right w:val="none" w:sz="0" w:space="0" w:color="auto"/>
      </w:divBdr>
      <w:divsChild>
        <w:div w:id="5323110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22556865">
      <w:bodyDiv w:val="1"/>
      <w:marLeft w:val="0"/>
      <w:marRight w:val="0"/>
      <w:marTop w:val="0"/>
      <w:marBottom w:val="0"/>
      <w:divBdr>
        <w:top w:val="none" w:sz="0" w:space="0" w:color="auto"/>
        <w:left w:val="none" w:sz="0" w:space="0" w:color="auto"/>
        <w:bottom w:val="none" w:sz="0" w:space="0" w:color="auto"/>
        <w:right w:val="none" w:sz="0" w:space="0" w:color="auto"/>
      </w:divBdr>
      <w:divsChild>
        <w:div w:id="21433042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23749436">
      <w:bodyDiv w:val="1"/>
      <w:marLeft w:val="0"/>
      <w:marRight w:val="0"/>
      <w:marTop w:val="0"/>
      <w:marBottom w:val="0"/>
      <w:divBdr>
        <w:top w:val="none" w:sz="0" w:space="0" w:color="auto"/>
        <w:left w:val="none" w:sz="0" w:space="0" w:color="auto"/>
        <w:bottom w:val="none" w:sz="0" w:space="0" w:color="auto"/>
        <w:right w:val="none" w:sz="0" w:space="0" w:color="auto"/>
      </w:divBdr>
      <w:divsChild>
        <w:div w:id="19996481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28333879">
      <w:bodyDiv w:val="1"/>
      <w:marLeft w:val="0"/>
      <w:marRight w:val="0"/>
      <w:marTop w:val="0"/>
      <w:marBottom w:val="0"/>
      <w:divBdr>
        <w:top w:val="none" w:sz="0" w:space="0" w:color="auto"/>
        <w:left w:val="none" w:sz="0" w:space="0" w:color="auto"/>
        <w:bottom w:val="none" w:sz="0" w:space="0" w:color="auto"/>
        <w:right w:val="none" w:sz="0" w:space="0" w:color="auto"/>
      </w:divBdr>
    </w:div>
    <w:div w:id="1732191408">
      <w:bodyDiv w:val="1"/>
      <w:marLeft w:val="0"/>
      <w:marRight w:val="0"/>
      <w:marTop w:val="0"/>
      <w:marBottom w:val="0"/>
      <w:divBdr>
        <w:top w:val="none" w:sz="0" w:space="0" w:color="auto"/>
        <w:left w:val="none" w:sz="0" w:space="0" w:color="auto"/>
        <w:bottom w:val="none" w:sz="0" w:space="0" w:color="auto"/>
        <w:right w:val="none" w:sz="0" w:space="0" w:color="auto"/>
      </w:divBdr>
      <w:divsChild>
        <w:div w:id="8124029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32388601">
      <w:bodyDiv w:val="1"/>
      <w:marLeft w:val="0"/>
      <w:marRight w:val="0"/>
      <w:marTop w:val="0"/>
      <w:marBottom w:val="0"/>
      <w:divBdr>
        <w:top w:val="none" w:sz="0" w:space="0" w:color="auto"/>
        <w:left w:val="none" w:sz="0" w:space="0" w:color="auto"/>
        <w:bottom w:val="none" w:sz="0" w:space="0" w:color="auto"/>
        <w:right w:val="none" w:sz="0" w:space="0" w:color="auto"/>
      </w:divBdr>
      <w:divsChild>
        <w:div w:id="8833749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34888017">
      <w:bodyDiv w:val="1"/>
      <w:marLeft w:val="0"/>
      <w:marRight w:val="0"/>
      <w:marTop w:val="0"/>
      <w:marBottom w:val="0"/>
      <w:divBdr>
        <w:top w:val="none" w:sz="0" w:space="0" w:color="auto"/>
        <w:left w:val="none" w:sz="0" w:space="0" w:color="auto"/>
        <w:bottom w:val="none" w:sz="0" w:space="0" w:color="auto"/>
        <w:right w:val="none" w:sz="0" w:space="0" w:color="auto"/>
      </w:divBdr>
      <w:divsChild>
        <w:div w:id="21077245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35198176">
      <w:bodyDiv w:val="1"/>
      <w:marLeft w:val="0"/>
      <w:marRight w:val="0"/>
      <w:marTop w:val="0"/>
      <w:marBottom w:val="0"/>
      <w:divBdr>
        <w:top w:val="none" w:sz="0" w:space="0" w:color="auto"/>
        <w:left w:val="none" w:sz="0" w:space="0" w:color="auto"/>
        <w:bottom w:val="none" w:sz="0" w:space="0" w:color="auto"/>
        <w:right w:val="none" w:sz="0" w:space="0" w:color="auto"/>
      </w:divBdr>
      <w:divsChild>
        <w:div w:id="18078178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46952002">
      <w:bodyDiv w:val="1"/>
      <w:marLeft w:val="0"/>
      <w:marRight w:val="0"/>
      <w:marTop w:val="0"/>
      <w:marBottom w:val="0"/>
      <w:divBdr>
        <w:top w:val="none" w:sz="0" w:space="0" w:color="auto"/>
        <w:left w:val="none" w:sz="0" w:space="0" w:color="auto"/>
        <w:bottom w:val="none" w:sz="0" w:space="0" w:color="auto"/>
        <w:right w:val="none" w:sz="0" w:space="0" w:color="auto"/>
      </w:divBdr>
      <w:divsChild>
        <w:div w:id="21126971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52313217">
      <w:bodyDiv w:val="1"/>
      <w:marLeft w:val="0"/>
      <w:marRight w:val="0"/>
      <w:marTop w:val="0"/>
      <w:marBottom w:val="0"/>
      <w:divBdr>
        <w:top w:val="none" w:sz="0" w:space="0" w:color="auto"/>
        <w:left w:val="none" w:sz="0" w:space="0" w:color="auto"/>
        <w:bottom w:val="none" w:sz="0" w:space="0" w:color="auto"/>
        <w:right w:val="none" w:sz="0" w:space="0" w:color="auto"/>
      </w:divBdr>
      <w:divsChild>
        <w:div w:id="7516564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52581969">
      <w:bodyDiv w:val="1"/>
      <w:marLeft w:val="0"/>
      <w:marRight w:val="0"/>
      <w:marTop w:val="0"/>
      <w:marBottom w:val="0"/>
      <w:divBdr>
        <w:top w:val="none" w:sz="0" w:space="0" w:color="auto"/>
        <w:left w:val="none" w:sz="0" w:space="0" w:color="auto"/>
        <w:bottom w:val="none" w:sz="0" w:space="0" w:color="auto"/>
        <w:right w:val="none" w:sz="0" w:space="0" w:color="auto"/>
      </w:divBdr>
      <w:divsChild>
        <w:div w:id="15138398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53892315">
      <w:bodyDiv w:val="1"/>
      <w:marLeft w:val="0"/>
      <w:marRight w:val="0"/>
      <w:marTop w:val="0"/>
      <w:marBottom w:val="0"/>
      <w:divBdr>
        <w:top w:val="none" w:sz="0" w:space="0" w:color="auto"/>
        <w:left w:val="none" w:sz="0" w:space="0" w:color="auto"/>
        <w:bottom w:val="none" w:sz="0" w:space="0" w:color="auto"/>
        <w:right w:val="none" w:sz="0" w:space="0" w:color="auto"/>
      </w:divBdr>
      <w:divsChild>
        <w:div w:id="5358945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5007635">
      <w:bodyDiv w:val="1"/>
      <w:marLeft w:val="0"/>
      <w:marRight w:val="0"/>
      <w:marTop w:val="0"/>
      <w:marBottom w:val="0"/>
      <w:divBdr>
        <w:top w:val="none" w:sz="0" w:space="0" w:color="auto"/>
        <w:left w:val="none" w:sz="0" w:space="0" w:color="auto"/>
        <w:bottom w:val="none" w:sz="0" w:space="0" w:color="auto"/>
        <w:right w:val="none" w:sz="0" w:space="0" w:color="auto"/>
      </w:divBdr>
      <w:divsChild>
        <w:div w:id="18690305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56588153">
      <w:bodyDiv w:val="1"/>
      <w:marLeft w:val="0"/>
      <w:marRight w:val="0"/>
      <w:marTop w:val="0"/>
      <w:marBottom w:val="0"/>
      <w:divBdr>
        <w:top w:val="none" w:sz="0" w:space="0" w:color="auto"/>
        <w:left w:val="none" w:sz="0" w:space="0" w:color="auto"/>
        <w:bottom w:val="none" w:sz="0" w:space="0" w:color="auto"/>
        <w:right w:val="none" w:sz="0" w:space="0" w:color="auto"/>
      </w:divBdr>
      <w:divsChild>
        <w:div w:id="1894534606">
          <w:marLeft w:val="0"/>
          <w:marRight w:val="0"/>
          <w:marTop w:val="0"/>
          <w:marBottom w:val="0"/>
          <w:divBdr>
            <w:top w:val="none" w:sz="0" w:space="0" w:color="auto"/>
            <w:left w:val="none" w:sz="0" w:space="0" w:color="auto"/>
            <w:bottom w:val="none" w:sz="0" w:space="0" w:color="auto"/>
            <w:right w:val="none" w:sz="0" w:space="0" w:color="auto"/>
          </w:divBdr>
        </w:div>
      </w:divsChild>
    </w:div>
    <w:div w:id="1763408539">
      <w:bodyDiv w:val="1"/>
      <w:marLeft w:val="0"/>
      <w:marRight w:val="0"/>
      <w:marTop w:val="0"/>
      <w:marBottom w:val="0"/>
      <w:divBdr>
        <w:top w:val="none" w:sz="0" w:space="0" w:color="auto"/>
        <w:left w:val="none" w:sz="0" w:space="0" w:color="auto"/>
        <w:bottom w:val="none" w:sz="0" w:space="0" w:color="auto"/>
        <w:right w:val="none" w:sz="0" w:space="0" w:color="auto"/>
      </w:divBdr>
    </w:div>
    <w:div w:id="1766921821">
      <w:bodyDiv w:val="1"/>
      <w:marLeft w:val="0"/>
      <w:marRight w:val="0"/>
      <w:marTop w:val="0"/>
      <w:marBottom w:val="0"/>
      <w:divBdr>
        <w:top w:val="none" w:sz="0" w:space="0" w:color="auto"/>
        <w:left w:val="none" w:sz="0" w:space="0" w:color="auto"/>
        <w:bottom w:val="none" w:sz="0" w:space="0" w:color="auto"/>
        <w:right w:val="none" w:sz="0" w:space="0" w:color="auto"/>
      </w:divBdr>
      <w:divsChild>
        <w:div w:id="17827993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78018051">
      <w:bodyDiv w:val="1"/>
      <w:marLeft w:val="0"/>
      <w:marRight w:val="0"/>
      <w:marTop w:val="0"/>
      <w:marBottom w:val="0"/>
      <w:divBdr>
        <w:top w:val="none" w:sz="0" w:space="0" w:color="auto"/>
        <w:left w:val="none" w:sz="0" w:space="0" w:color="auto"/>
        <w:bottom w:val="none" w:sz="0" w:space="0" w:color="auto"/>
        <w:right w:val="none" w:sz="0" w:space="0" w:color="auto"/>
      </w:divBdr>
      <w:divsChild>
        <w:div w:id="1619406667">
          <w:marLeft w:val="0"/>
          <w:marRight w:val="0"/>
          <w:marTop w:val="0"/>
          <w:marBottom w:val="0"/>
          <w:divBdr>
            <w:top w:val="none" w:sz="0" w:space="0" w:color="auto"/>
            <w:left w:val="none" w:sz="0" w:space="0" w:color="auto"/>
            <w:bottom w:val="none" w:sz="0" w:space="0" w:color="auto"/>
            <w:right w:val="none" w:sz="0" w:space="0" w:color="auto"/>
          </w:divBdr>
        </w:div>
      </w:divsChild>
    </w:div>
    <w:div w:id="1781299304">
      <w:bodyDiv w:val="1"/>
      <w:marLeft w:val="0"/>
      <w:marRight w:val="0"/>
      <w:marTop w:val="0"/>
      <w:marBottom w:val="0"/>
      <w:divBdr>
        <w:top w:val="none" w:sz="0" w:space="0" w:color="auto"/>
        <w:left w:val="none" w:sz="0" w:space="0" w:color="auto"/>
        <w:bottom w:val="none" w:sz="0" w:space="0" w:color="auto"/>
        <w:right w:val="none" w:sz="0" w:space="0" w:color="auto"/>
      </w:divBdr>
      <w:divsChild>
        <w:div w:id="12987974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82070377">
      <w:bodyDiv w:val="1"/>
      <w:marLeft w:val="0"/>
      <w:marRight w:val="0"/>
      <w:marTop w:val="0"/>
      <w:marBottom w:val="0"/>
      <w:divBdr>
        <w:top w:val="none" w:sz="0" w:space="0" w:color="auto"/>
        <w:left w:val="none" w:sz="0" w:space="0" w:color="auto"/>
        <w:bottom w:val="none" w:sz="0" w:space="0" w:color="auto"/>
        <w:right w:val="none" w:sz="0" w:space="0" w:color="auto"/>
      </w:divBdr>
      <w:divsChild>
        <w:div w:id="113433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86389718">
      <w:bodyDiv w:val="1"/>
      <w:marLeft w:val="0"/>
      <w:marRight w:val="0"/>
      <w:marTop w:val="0"/>
      <w:marBottom w:val="0"/>
      <w:divBdr>
        <w:top w:val="none" w:sz="0" w:space="0" w:color="auto"/>
        <w:left w:val="none" w:sz="0" w:space="0" w:color="auto"/>
        <w:bottom w:val="none" w:sz="0" w:space="0" w:color="auto"/>
        <w:right w:val="none" w:sz="0" w:space="0" w:color="auto"/>
      </w:divBdr>
      <w:divsChild>
        <w:div w:id="16694054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98913012">
      <w:bodyDiv w:val="1"/>
      <w:marLeft w:val="0"/>
      <w:marRight w:val="0"/>
      <w:marTop w:val="0"/>
      <w:marBottom w:val="0"/>
      <w:divBdr>
        <w:top w:val="none" w:sz="0" w:space="0" w:color="auto"/>
        <w:left w:val="none" w:sz="0" w:space="0" w:color="auto"/>
        <w:bottom w:val="none" w:sz="0" w:space="0" w:color="auto"/>
        <w:right w:val="none" w:sz="0" w:space="0" w:color="auto"/>
      </w:divBdr>
      <w:divsChild>
        <w:div w:id="146534651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06780022">
      <w:bodyDiv w:val="1"/>
      <w:marLeft w:val="0"/>
      <w:marRight w:val="0"/>
      <w:marTop w:val="0"/>
      <w:marBottom w:val="0"/>
      <w:divBdr>
        <w:top w:val="none" w:sz="0" w:space="0" w:color="auto"/>
        <w:left w:val="none" w:sz="0" w:space="0" w:color="auto"/>
        <w:bottom w:val="none" w:sz="0" w:space="0" w:color="auto"/>
        <w:right w:val="none" w:sz="0" w:space="0" w:color="auto"/>
      </w:divBdr>
      <w:divsChild>
        <w:div w:id="19262613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11283990">
      <w:bodyDiv w:val="1"/>
      <w:marLeft w:val="0"/>
      <w:marRight w:val="0"/>
      <w:marTop w:val="0"/>
      <w:marBottom w:val="0"/>
      <w:divBdr>
        <w:top w:val="none" w:sz="0" w:space="0" w:color="auto"/>
        <w:left w:val="none" w:sz="0" w:space="0" w:color="auto"/>
        <w:bottom w:val="none" w:sz="0" w:space="0" w:color="auto"/>
        <w:right w:val="none" w:sz="0" w:space="0" w:color="auto"/>
      </w:divBdr>
      <w:divsChild>
        <w:div w:id="1634030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11941039">
      <w:bodyDiv w:val="1"/>
      <w:marLeft w:val="0"/>
      <w:marRight w:val="0"/>
      <w:marTop w:val="0"/>
      <w:marBottom w:val="0"/>
      <w:divBdr>
        <w:top w:val="none" w:sz="0" w:space="0" w:color="auto"/>
        <w:left w:val="none" w:sz="0" w:space="0" w:color="auto"/>
        <w:bottom w:val="none" w:sz="0" w:space="0" w:color="auto"/>
        <w:right w:val="none" w:sz="0" w:space="0" w:color="auto"/>
      </w:divBdr>
      <w:divsChild>
        <w:div w:id="6272482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13133503">
      <w:bodyDiv w:val="1"/>
      <w:marLeft w:val="0"/>
      <w:marRight w:val="0"/>
      <w:marTop w:val="0"/>
      <w:marBottom w:val="0"/>
      <w:divBdr>
        <w:top w:val="none" w:sz="0" w:space="0" w:color="auto"/>
        <w:left w:val="none" w:sz="0" w:space="0" w:color="auto"/>
        <w:bottom w:val="none" w:sz="0" w:space="0" w:color="auto"/>
        <w:right w:val="none" w:sz="0" w:space="0" w:color="auto"/>
      </w:divBdr>
    </w:div>
    <w:div w:id="1824587975">
      <w:bodyDiv w:val="1"/>
      <w:marLeft w:val="0"/>
      <w:marRight w:val="0"/>
      <w:marTop w:val="0"/>
      <w:marBottom w:val="0"/>
      <w:divBdr>
        <w:top w:val="none" w:sz="0" w:space="0" w:color="auto"/>
        <w:left w:val="none" w:sz="0" w:space="0" w:color="auto"/>
        <w:bottom w:val="none" w:sz="0" w:space="0" w:color="auto"/>
        <w:right w:val="none" w:sz="0" w:space="0" w:color="auto"/>
      </w:divBdr>
      <w:divsChild>
        <w:div w:id="11759179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26238249">
      <w:bodyDiv w:val="1"/>
      <w:marLeft w:val="0"/>
      <w:marRight w:val="0"/>
      <w:marTop w:val="0"/>
      <w:marBottom w:val="0"/>
      <w:divBdr>
        <w:top w:val="none" w:sz="0" w:space="0" w:color="auto"/>
        <w:left w:val="none" w:sz="0" w:space="0" w:color="auto"/>
        <w:bottom w:val="none" w:sz="0" w:space="0" w:color="auto"/>
        <w:right w:val="none" w:sz="0" w:space="0" w:color="auto"/>
      </w:divBdr>
    </w:div>
    <w:div w:id="1827700053">
      <w:bodyDiv w:val="1"/>
      <w:marLeft w:val="0"/>
      <w:marRight w:val="0"/>
      <w:marTop w:val="0"/>
      <w:marBottom w:val="0"/>
      <w:divBdr>
        <w:top w:val="none" w:sz="0" w:space="0" w:color="auto"/>
        <w:left w:val="none" w:sz="0" w:space="0" w:color="auto"/>
        <w:bottom w:val="none" w:sz="0" w:space="0" w:color="auto"/>
        <w:right w:val="none" w:sz="0" w:space="0" w:color="auto"/>
      </w:divBdr>
      <w:divsChild>
        <w:div w:id="18352168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30829052">
      <w:bodyDiv w:val="1"/>
      <w:marLeft w:val="0"/>
      <w:marRight w:val="0"/>
      <w:marTop w:val="0"/>
      <w:marBottom w:val="0"/>
      <w:divBdr>
        <w:top w:val="none" w:sz="0" w:space="0" w:color="auto"/>
        <w:left w:val="none" w:sz="0" w:space="0" w:color="auto"/>
        <w:bottom w:val="none" w:sz="0" w:space="0" w:color="auto"/>
        <w:right w:val="none" w:sz="0" w:space="0" w:color="auto"/>
      </w:divBdr>
      <w:divsChild>
        <w:div w:id="6140219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34448115">
      <w:bodyDiv w:val="1"/>
      <w:marLeft w:val="0"/>
      <w:marRight w:val="0"/>
      <w:marTop w:val="0"/>
      <w:marBottom w:val="0"/>
      <w:divBdr>
        <w:top w:val="none" w:sz="0" w:space="0" w:color="auto"/>
        <w:left w:val="none" w:sz="0" w:space="0" w:color="auto"/>
        <w:bottom w:val="none" w:sz="0" w:space="0" w:color="auto"/>
        <w:right w:val="none" w:sz="0" w:space="0" w:color="auto"/>
      </w:divBdr>
    </w:div>
    <w:div w:id="1836335006">
      <w:bodyDiv w:val="1"/>
      <w:marLeft w:val="0"/>
      <w:marRight w:val="0"/>
      <w:marTop w:val="0"/>
      <w:marBottom w:val="0"/>
      <w:divBdr>
        <w:top w:val="none" w:sz="0" w:space="0" w:color="auto"/>
        <w:left w:val="none" w:sz="0" w:space="0" w:color="auto"/>
        <w:bottom w:val="none" w:sz="0" w:space="0" w:color="auto"/>
        <w:right w:val="none" w:sz="0" w:space="0" w:color="auto"/>
      </w:divBdr>
      <w:divsChild>
        <w:div w:id="7369007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43162304">
      <w:bodyDiv w:val="1"/>
      <w:marLeft w:val="0"/>
      <w:marRight w:val="0"/>
      <w:marTop w:val="0"/>
      <w:marBottom w:val="0"/>
      <w:divBdr>
        <w:top w:val="none" w:sz="0" w:space="0" w:color="auto"/>
        <w:left w:val="none" w:sz="0" w:space="0" w:color="auto"/>
        <w:bottom w:val="none" w:sz="0" w:space="0" w:color="auto"/>
        <w:right w:val="none" w:sz="0" w:space="0" w:color="auto"/>
      </w:divBdr>
    </w:div>
    <w:div w:id="1847479327">
      <w:bodyDiv w:val="1"/>
      <w:marLeft w:val="0"/>
      <w:marRight w:val="0"/>
      <w:marTop w:val="0"/>
      <w:marBottom w:val="0"/>
      <w:divBdr>
        <w:top w:val="none" w:sz="0" w:space="0" w:color="auto"/>
        <w:left w:val="none" w:sz="0" w:space="0" w:color="auto"/>
        <w:bottom w:val="none" w:sz="0" w:space="0" w:color="auto"/>
        <w:right w:val="none" w:sz="0" w:space="0" w:color="auto"/>
      </w:divBdr>
      <w:divsChild>
        <w:div w:id="59863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2183604">
      <w:bodyDiv w:val="1"/>
      <w:marLeft w:val="0"/>
      <w:marRight w:val="0"/>
      <w:marTop w:val="0"/>
      <w:marBottom w:val="0"/>
      <w:divBdr>
        <w:top w:val="none" w:sz="0" w:space="0" w:color="auto"/>
        <w:left w:val="none" w:sz="0" w:space="0" w:color="auto"/>
        <w:bottom w:val="none" w:sz="0" w:space="0" w:color="auto"/>
        <w:right w:val="none" w:sz="0" w:space="0" w:color="auto"/>
      </w:divBdr>
    </w:div>
    <w:div w:id="1854804707">
      <w:bodyDiv w:val="1"/>
      <w:marLeft w:val="0"/>
      <w:marRight w:val="0"/>
      <w:marTop w:val="0"/>
      <w:marBottom w:val="0"/>
      <w:divBdr>
        <w:top w:val="none" w:sz="0" w:space="0" w:color="auto"/>
        <w:left w:val="none" w:sz="0" w:space="0" w:color="auto"/>
        <w:bottom w:val="none" w:sz="0" w:space="0" w:color="auto"/>
        <w:right w:val="none" w:sz="0" w:space="0" w:color="auto"/>
      </w:divBdr>
      <w:divsChild>
        <w:div w:id="20745062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56577841">
      <w:bodyDiv w:val="1"/>
      <w:marLeft w:val="0"/>
      <w:marRight w:val="0"/>
      <w:marTop w:val="0"/>
      <w:marBottom w:val="0"/>
      <w:divBdr>
        <w:top w:val="none" w:sz="0" w:space="0" w:color="auto"/>
        <w:left w:val="none" w:sz="0" w:space="0" w:color="auto"/>
        <w:bottom w:val="none" w:sz="0" w:space="0" w:color="auto"/>
        <w:right w:val="none" w:sz="0" w:space="0" w:color="auto"/>
      </w:divBdr>
      <w:divsChild>
        <w:div w:id="1103768642">
          <w:blockQuote w:val="1"/>
          <w:marLeft w:val="0"/>
          <w:marRight w:val="0"/>
          <w:marTop w:val="0"/>
          <w:marBottom w:val="0"/>
          <w:divBdr>
            <w:top w:val="none" w:sz="0" w:space="0" w:color="auto"/>
            <w:left w:val="none" w:sz="0" w:space="0" w:color="auto"/>
            <w:bottom w:val="none" w:sz="0" w:space="0" w:color="auto"/>
            <w:right w:val="none" w:sz="0" w:space="0" w:color="auto"/>
          </w:divBdr>
        </w:div>
        <w:div w:id="17012044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57039237">
      <w:bodyDiv w:val="1"/>
      <w:marLeft w:val="0"/>
      <w:marRight w:val="0"/>
      <w:marTop w:val="0"/>
      <w:marBottom w:val="0"/>
      <w:divBdr>
        <w:top w:val="none" w:sz="0" w:space="0" w:color="auto"/>
        <w:left w:val="none" w:sz="0" w:space="0" w:color="auto"/>
        <w:bottom w:val="none" w:sz="0" w:space="0" w:color="auto"/>
        <w:right w:val="none" w:sz="0" w:space="0" w:color="auto"/>
      </w:divBdr>
      <w:divsChild>
        <w:div w:id="20094751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69945970">
      <w:bodyDiv w:val="1"/>
      <w:marLeft w:val="0"/>
      <w:marRight w:val="0"/>
      <w:marTop w:val="0"/>
      <w:marBottom w:val="0"/>
      <w:divBdr>
        <w:top w:val="none" w:sz="0" w:space="0" w:color="auto"/>
        <w:left w:val="none" w:sz="0" w:space="0" w:color="auto"/>
        <w:bottom w:val="none" w:sz="0" w:space="0" w:color="auto"/>
        <w:right w:val="none" w:sz="0" w:space="0" w:color="auto"/>
      </w:divBdr>
      <w:divsChild>
        <w:div w:id="10597864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81940878">
      <w:bodyDiv w:val="1"/>
      <w:marLeft w:val="0"/>
      <w:marRight w:val="0"/>
      <w:marTop w:val="0"/>
      <w:marBottom w:val="0"/>
      <w:divBdr>
        <w:top w:val="none" w:sz="0" w:space="0" w:color="auto"/>
        <w:left w:val="none" w:sz="0" w:space="0" w:color="auto"/>
        <w:bottom w:val="none" w:sz="0" w:space="0" w:color="auto"/>
        <w:right w:val="none" w:sz="0" w:space="0" w:color="auto"/>
      </w:divBdr>
      <w:divsChild>
        <w:div w:id="15849962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92576766">
      <w:bodyDiv w:val="1"/>
      <w:marLeft w:val="0"/>
      <w:marRight w:val="0"/>
      <w:marTop w:val="0"/>
      <w:marBottom w:val="0"/>
      <w:divBdr>
        <w:top w:val="none" w:sz="0" w:space="0" w:color="auto"/>
        <w:left w:val="none" w:sz="0" w:space="0" w:color="auto"/>
        <w:bottom w:val="none" w:sz="0" w:space="0" w:color="auto"/>
        <w:right w:val="none" w:sz="0" w:space="0" w:color="auto"/>
      </w:divBdr>
      <w:divsChild>
        <w:div w:id="12114574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93074850">
      <w:bodyDiv w:val="1"/>
      <w:marLeft w:val="0"/>
      <w:marRight w:val="0"/>
      <w:marTop w:val="0"/>
      <w:marBottom w:val="0"/>
      <w:divBdr>
        <w:top w:val="none" w:sz="0" w:space="0" w:color="auto"/>
        <w:left w:val="none" w:sz="0" w:space="0" w:color="auto"/>
        <w:bottom w:val="none" w:sz="0" w:space="0" w:color="auto"/>
        <w:right w:val="none" w:sz="0" w:space="0" w:color="auto"/>
      </w:divBdr>
      <w:divsChild>
        <w:div w:id="19422967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96429807">
      <w:bodyDiv w:val="1"/>
      <w:marLeft w:val="0"/>
      <w:marRight w:val="0"/>
      <w:marTop w:val="0"/>
      <w:marBottom w:val="0"/>
      <w:divBdr>
        <w:top w:val="none" w:sz="0" w:space="0" w:color="auto"/>
        <w:left w:val="none" w:sz="0" w:space="0" w:color="auto"/>
        <w:bottom w:val="none" w:sz="0" w:space="0" w:color="auto"/>
        <w:right w:val="none" w:sz="0" w:space="0" w:color="auto"/>
      </w:divBdr>
      <w:divsChild>
        <w:div w:id="18546860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98206249">
      <w:bodyDiv w:val="1"/>
      <w:marLeft w:val="0"/>
      <w:marRight w:val="0"/>
      <w:marTop w:val="0"/>
      <w:marBottom w:val="0"/>
      <w:divBdr>
        <w:top w:val="none" w:sz="0" w:space="0" w:color="auto"/>
        <w:left w:val="none" w:sz="0" w:space="0" w:color="auto"/>
        <w:bottom w:val="none" w:sz="0" w:space="0" w:color="auto"/>
        <w:right w:val="none" w:sz="0" w:space="0" w:color="auto"/>
      </w:divBdr>
      <w:divsChild>
        <w:div w:id="8302200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00171531">
      <w:bodyDiv w:val="1"/>
      <w:marLeft w:val="0"/>
      <w:marRight w:val="0"/>
      <w:marTop w:val="0"/>
      <w:marBottom w:val="0"/>
      <w:divBdr>
        <w:top w:val="none" w:sz="0" w:space="0" w:color="auto"/>
        <w:left w:val="none" w:sz="0" w:space="0" w:color="auto"/>
        <w:bottom w:val="none" w:sz="0" w:space="0" w:color="auto"/>
        <w:right w:val="none" w:sz="0" w:space="0" w:color="auto"/>
      </w:divBdr>
      <w:divsChild>
        <w:div w:id="19913207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01792328">
      <w:bodyDiv w:val="1"/>
      <w:marLeft w:val="0"/>
      <w:marRight w:val="0"/>
      <w:marTop w:val="0"/>
      <w:marBottom w:val="0"/>
      <w:divBdr>
        <w:top w:val="none" w:sz="0" w:space="0" w:color="auto"/>
        <w:left w:val="none" w:sz="0" w:space="0" w:color="auto"/>
        <w:bottom w:val="none" w:sz="0" w:space="0" w:color="auto"/>
        <w:right w:val="none" w:sz="0" w:space="0" w:color="auto"/>
      </w:divBdr>
      <w:divsChild>
        <w:div w:id="23227767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08374893">
      <w:bodyDiv w:val="1"/>
      <w:marLeft w:val="0"/>
      <w:marRight w:val="0"/>
      <w:marTop w:val="0"/>
      <w:marBottom w:val="0"/>
      <w:divBdr>
        <w:top w:val="none" w:sz="0" w:space="0" w:color="auto"/>
        <w:left w:val="none" w:sz="0" w:space="0" w:color="auto"/>
        <w:bottom w:val="none" w:sz="0" w:space="0" w:color="auto"/>
        <w:right w:val="none" w:sz="0" w:space="0" w:color="auto"/>
      </w:divBdr>
      <w:divsChild>
        <w:div w:id="16091925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10654082">
      <w:bodyDiv w:val="1"/>
      <w:marLeft w:val="0"/>
      <w:marRight w:val="0"/>
      <w:marTop w:val="0"/>
      <w:marBottom w:val="0"/>
      <w:divBdr>
        <w:top w:val="none" w:sz="0" w:space="0" w:color="auto"/>
        <w:left w:val="none" w:sz="0" w:space="0" w:color="auto"/>
        <w:bottom w:val="none" w:sz="0" w:space="0" w:color="auto"/>
        <w:right w:val="none" w:sz="0" w:space="0" w:color="auto"/>
      </w:divBdr>
      <w:divsChild>
        <w:div w:id="36668415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13660627">
      <w:bodyDiv w:val="1"/>
      <w:marLeft w:val="0"/>
      <w:marRight w:val="0"/>
      <w:marTop w:val="0"/>
      <w:marBottom w:val="0"/>
      <w:divBdr>
        <w:top w:val="none" w:sz="0" w:space="0" w:color="auto"/>
        <w:left w:val="none" w:sz="0" w:space="0" w:color="auto"/>
        <w:bottom w:val="none" w:sz="0" w:space="0" w:color="auto"/>
        <w:right w:val="none" w:sz="0" w:space="0" w:color="auto"/>
      </w:divBdr>
      <w:divsChild>
        <w:div w:id="949049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6666266">
      <w:bodyDiv w:val="1"/>
      <w:marLeft w:val="0"/>
      <w:marRight w:val="0"/>
      <w:marTop w:val="0"/>
      <w:marBottom w:val="0"/>
      <w:divBdr>
        <w:top w:val="none" w:sz="0" w:space="0" w:color="auto"/>
        <w:left w:val="none" w:sz="0" w:space="0" w:color="auto"/>
        <w:bottom w:val="none" w:sz="0" w:space="0" w:color="auto"/>
        <w:right w:val="none" w:sz="0" w:space="0" w:color="auto"/>
      </w:divBdr>
      <w:divsChild>
        <w:div w:id="10538862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18050775">
      <w:bodyDiv w:val="1"/>
      <w:marLeft w:val="0"/>
      <w:marRight w:val="0"/>
      <w:marTop w:val="0"/>
      <w:marBottom w:val="0"/>
      <w:divBdr>
        <w:top w:val="none" w:sz="0" w:space="0" w:color="auto"/>
        <w:left w:val="none" w:sz="0" w:space="0" w:color="auto"/>
        <w:bottom w:val="none" w:sz="0" w:space="0" w:color="auto"/>
        <w:right w:val="none" w:sz="0" w:space="0" w:color="auto"/>
      </w:divBdr>
      <w:divsChild>
        <w:div w:id="11633966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18174959">
      <w:bodyDiv w:val="1"/>
      <w:marLeft w:val="0"/>
      <w:marRight w:val="0"/>
      <w:marTop w:val="0"/>
      <w:marBottom w:val="0"/>
      <w:divBdr>
        <w:top w:val="none" w:sz="0" w:space="0" w:color="auto"/>
        <w:left w:val="none" w:sz="0" w:space="0" w:color="auto"/>
        <w:bottom w:val="none" w:sz="0" w:space="0" w:color="auto"/>
        <w:right w:val="none" w:sz="0" w:space="0" w:color="auto"/>
      </w:divBdr>
    </w:div>
    <w:div w:id="1920479598">
      <w:bodyDiv w:val="1"/>
      <w:marLeft w:val="0"/>
      <w:marRight w:val="0"/>
      <w:marTop w:val="0"/>
      <w:marBottom w:val="0"/>
      <w:divBdr>
        <w:top w:val="none" w:sz="0" w:space="0" w:color="auto"/>
        <w:left w:val="none" w:sz="0" w:space="0" w:color="auto"/>
        <w:bottom w:val="none" w:sz="0" w:space="0" w:color="auto"/>
        <w:right w:val="none" w:sz="0" w:space="0" w:color="auto"/>
      </w:divBdr>
      <w:divsChild>
        <w:div w:id="5101458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21450450">
      <w:bodyDiv w:val="1"/>
      <w:marLeft w:val="0"/>
      <w:marRight w:val="0"/>
      <w:marTop w:val="0"/>
      <w:marBottom w:val="0"/>
      <w:divBdr>
        <w:top w:val="none" w:sz="0" w:space="0" w:color="auto"/>
        <w:left w:val="none" w:sz="0" w:space="0" w:color="auto"/>
        <w:bottom w:val="none" w:sz="0" w:space="0" w:color="auto"/>
        <w:right w:val="none" w:sz="0" w:space="0" w:color="auto"/>
      </w:divBdr>
      <w:divsChild>
        <w:div w:id="20763949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4335324">
      <w:bodyDiv w:val="1"/>
      <w:marLeft w:val="0"/>
      <w:marRight w:val="0"/>
      <w:marTop w:val="0"/>
      <w:marBottom w:val="0"/>
      <w:divBdr>
        <w:top w:val="none" w:sz="0" w:space="0" w:color="auto"/>
        <w:left w:val="none" w:sz="0" w:space="0" w:color="auto"/>
        <w:bottom w:val="none" w:sz="0" w:space="0" w:color="auto"/>
        <w:right w:val="none" w:sz="0" w:space="0" w:color="auto"/>
      </w:divBdr>
      <w:divsChild>
        <w:div w:id="18599984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25216313">
      <w:bodyDiv w:val="1"/>
      <w:marLeft w:val="0"/>
      <w:marRight w:val="0"/>
      <w:marTop w:val="0"/>
      <w:marBottom w:val="0"/>
      <w:divBdr>
        <w:top w:val="none" w:sz="0" w:space="0" w:color="auto"/>
        <w:left w:val="none" w:sz="0" w:space="0" w:color="auto"/>
        <w:bottom w:val="none" w:sz="0" w:space="0" w:color="auto"/>
        <w:right w:val="none" w:sz="0" w:space="0" w:color="auto"/>
      </w:divBdr>
      <w:divsChild>
        <w:div w:id="4220711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27616676">
      <w:bodyDiv w:val="1"/>
      <w:marLeft w:val="0"/>
      <w:marRight w:val="0"/>
      <w:marTop w:val="0"/>
      <w:marBottom w:val="0"/>
      <w:divBdr>
        <w:top w:val="none" w:sz="0" w:space="0" w:color="auto"/>
        <w:left w:val="none" w:sz="0" w:space="0" w:color="auto"/>
        <w:bottom w:val="none" w:sz="0" w:space="0" w:color="auto"/>
        <w:right w:val="none" w:sz="0" w:space="0" w:color="auto"/>
      </w:divBdr>
    </w:div>
    <w:div w:id="1932808070">
      <w:bodyDiv w:val="1"/>
      <w:marLeft w:val="0"/>
      <w:marRight w:val="0"/>
      <w:marTop w:val="0"/>
      <w:marBottom w:val="0"/>
      <w:divBdr>
        <w:top w:val="none" w:sz="0" w:space="0" w:color="auto"/>
        <w:left w:val="none" w:sz="0" w:space="0" w:color="auto"/>
        <w:bottom w:val="none" w:sz="0" w:space="0" w:color="auto"/>
        <w:right w:val="none" w:sz="0" w:space="0" w:color="auto"/>
      </w:divBdr>
      <w:divsChild>
        <w:div w:id="2517421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33465131">
      <w:bodyDiv w:val="1"/>
      <w:marLeft w:val="0"/>
      <w:marRight w:val="0"/>
      <w:marTop w:val="0"/>
      <w:marBottom w:val="0"/>
      <w:divBdr>
        <w:top w:val="none" w:sz="0" w:space="0" w:color="auto"/>
        <w:left w:val="none" w:sz="0" w:space="0" w:color="auto"/>
        <w:bottom w:val="none" w:sz="0" w:space="0" w:color="auto"/>
        <w:right w:val="none" w:sz="0" w:space="0" w:color="auto"/>
      </w:divBdr>
      <w:divsChild>
        <w:div w:id="14410256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36471938">
      <w:bodyDiv w:val="1"/>
      <w:marLeft w:val="0"/>
      <w:marRight w:val="0"/>
      <w:marTop w:val="0"/>
      <w:marBottom w:val="0"/>
      <w:divBdr>
        <w:top w:val="none" w:sz="0" w:space="0" w:color="auto"/>
        <w:left w:val="none" w:sz="0" w:space="0" w:color="auto"/>
        <w:bottom w:val="none" w:sz="0" w:space="0" w:color="auto"/>
        <w:right w:val="none" w:sz="0" w:space="0" w:color="auto"/>
      </w:divBdr>
      <w:divsChild>
        <w:div w:id="14902936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8636000">
      <w:bodyDiv w:val="1"/>
      <w:marLeft w:val="0"/>
      <w:marRight w:val="0"/>
      <w:marTop w:val="0"/>
      <w:marBottom w:val="0"/>
      <w:divBdr>
        <w:top w:val="none" w:sz="0" w:space="0" w:color="auto"/>
        <w:left w:val="none" w:sz="0" w:space="0" w:color="auto"/>
        <w:bottom w:val="none" w:sz="0" w:space="0" w:color="auto"/>
        <w:right w:val="none" w:sz="0" w:space="0" w:color="auto"/>
      </w:divBdr>
      <w:divsChild>
        <w:div w:id="16356704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44727934">
      <w:bodyDiv w:val="1"/>
      <w:marLeft w:val="0"/>
      <w:marRight w:val="0"/>
      <w:marTop w:val="0"/>
      <w:marBottom w:val="0"/>
      <w:divBdr>
        <w:top w:val="none" w:sz="0" w:space="0" w:color="auto"/>
        <w:left w:val="none" w:sz="0" w:space="0" w:color="auto"/>
        <w:bottom w:val="none" w:sz="0" w:space="0" w:color="auto"/>
        <w:right w:val="none" w:sz="0" w:space="0" w:color="auto"/>
      </w:divBdr>
      <w:divsChild>
        <w:div w:id="20358370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48656973">
      <w:bodyDiv w:val="1"/>
      <w:marLeft w:val="0"/>
      <w:marRight w:val="0"/>
      <w:marTop w:val="0"/>
      <w:marBottom w:val="0"/>
      <w:divBdr>
        <w:top w:val="none" w:sz="0" w:space="0" w:color="auto"/>
        <w:left w:val="none" w:sz="0" w:space="0" w:color="auto"/>
        <w:bottom w:val="none" w:sz="0" w:space="0" w:color="auto"/>
        <w:right w:val="none" w:sz="0" w:space="0" w:color="auto"/>
      </w:divBdr>
      <w:divsChild>
        <w:div w:id="15641741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51010179">
      <w:bodyDiv w:val="1"/>
      <w:marLeft w:val="0"/>
      <w:marRight w:val="0"/>
      <w:marTop w:val="0"/>
      <w:marBottom w:val="0"/>
      <w:divBdr>
        <w:top w:val="none" w:sz="0" w:space="0" w:color="auto"/>
        <w:left w:val="none" w:sz="0" w:space="0" w:color="auto"/>
        <w:bottom w:val="none" w:sz="0" w:space="0" w:color="auto"/>
        <w:right w:val="none" w:sz="0" w:space="0" w:color="auto"/>
      </w:divBdr>
    </w:div>
    <w:div w:id="1954702803">
      <w:bodyDiv w:val="1"/>
      <w:marLeft w:val="0"/>
      <w:marRight w:val="0"/>
      <w:marTop w:val="0"/>
      <w:marBottom w:val="0"/>
      <w:divBdr>
        <w:top w:val="none" w:sz="0" w:space="0" w:color="auto"/>
        <w:left w:val="none" w:sz="0" w:space="0" w:color="auto"/>
        <w:bottom w:val="none" w:sz="0" w:space="0" w:color="auto"/>
        <w:right w:val="none" w:sz="0" w:space="0" w:color="auto"/>
      </w:divBdr>
      <w:divsChild>
        <w:div w:id="3212776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55014841">
      <w:bodyDiv w:val="1"/>
      <w:marLeft w:val="0"/>
      <w:marRight w:val="0"/>
      <w:marTop w:val="0"/>
      <w:marBottom w:val="0"/>
      <w:divBdr>
        <w:top w:val="none" w:sz="0" w:space="0" w:color="auto"/>
        <w:left w:val="none" w:sz="0" w:space="0" w:color="auto"/>
        <w:bottom w:val="none" w:sz="0" w:space="0" w:color="auto"/>
        <w:right w:val="none" w:sz="0" w:space="0" w:color="auto"/>
      </w:divBdr>
    </w:div>
    <w:div w:id="1960530015">
      <w:bodyDiv w:val="1"/>
      <w:marLeft w:val="0"/>
      <w:marRight w:val="0"/>
      <w:marTop w:val="0"/>
      <w:marBottom w:val="0"/>
      <w:divBdr>
        <w:top w:val="none" w:sz="0" w:space="0" w:color="auto"/>
        <w:left w:val="none" w:sz="0" w:space="0" w:color="auto"/>
        <w:bottom w:val="none" w:sz="0" w:space="0" w:color="auto"/>
        <w:right w:val="none" w:sz="0" w:space="0" w:color="auto"/>
      </w:divBdr>
      <w:divsChild>
        <w:div w:id="16617363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66041029">
      <w:bodyDiv w:val="1"/>
      <w:marLeft w:val="0"/>
      <w:marRight w:val="0"/>
      <w:marTop w:val="0"/>
      <w:marBottom w:val="0"/>
      <w:divBdr>
        <w:top w:val="none" w:sz="0" w:space="0" w:color="auto"/>
        <w:left w:val="none" w:sz="0" w:space="0" w:color="auto"/>
        <w:bottom w:val="none" w:sz="0" w:space="0" w:color="auto"/>
        <w:right w:val="none" w:sz="0" w:space="0" w:color="auto"/>
      </w:divBdr>
      <w:divsChild>
        <w:div w:id="6567635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2323359">
      <w:bodyDiv w:val="1"/>
      <w:marLeft w:val="0"/>
      <w:marRight w:val="0"/>
      <w:marTop w:val="0"/>
      <w:marBottom w:val="0"/>
      <w:divBdr>
        <w:top w:val="none" w:sz="0" w:space="0" w:color="auto"/>
        <w:left w:val="none" w:sz="0" w:space="0" w:color="auto"/>
        <w:bottom w:val="none" w:sz="0" w:space="0" w:color="auto"/>
        <w:right w:val="none" w:sz="0" w:space="0" w:color="auto"/>
      </w:divBdr>
      <w:divsChild>
        <w:div w:id="17025877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2591553">
      <w:bodyDiv w:val="1"/>
      <w:marLeft w:val="0"/>
      <w:marRight w:val="0"/>
      <w:marTop w:val="0"/>
      <w:marBottom w:val="0"/>
      <w:divBdr>
        <w:top w:val="none" w:sz="0" w:space="0" w:color="auto"/>
        <w:left w:val="none" w:sz="0" w:space="0" w:color="auto"/>
        <w:bottom w:val="none" w:sz="0" w:space="0" w:color="auto"/>
        <w:right w:val="none" w:sz="0" w:space="0" w:color="auto"/>
      </w:divBdr>
      <w:divsChild>
        <w:div w:id="13491429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4749095">
      <w:bodyDiv w:val="1"/>
      <w:marLeft w:val="0"/>
      <w:marRight w:val="0"/>
      <w:marTop w:val="0"/>
      <w:marBottom w:val="0"/>
      <w:divBdr>
        <w:top w:val="none" w:sz="0" w:space="0" w:color="auto"/>
        <w:left w:val="none" w:sz="0" w:space="0" w:color="auto"/>
        <w:bottom w:val="none" w:sz="0" w:space="0" w:color="auto"/>
        <w:right w:val="none" w:sz="0" w:space="0" w:color="auto"/>
      </w:divBdr>
      <w:divsChild>
        <w:div w:id="4772343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76987302">
      <w:bodyDiv w:val="1"/>
      <w:marLeft w:val="0"/>
      <w:marRight w:val="0"/>
      <w:marTop w:val="0"/>
      <w:marBottom w:val="0"/>
      <w:divBdr>
        <w:top w:val="none" w:sz="0" w:space="0" w:color="auto"/>
        <w:left w:val="none" w:sz="0" w:space="0" w:color="auto"/>
        <w:bottom w:val="none" w:sz="0" w:space="0" w:color="auto"/>
        <w:right w:val="none" w:sz="0" w:space="0" w:color="auto"/>
      </w:divBdr>
      <w:divsChild>
        <w:div w:id="523859315">
          <w:blockQuote w:val="1"/>
          <w:marLeft w:val="720"/>
          <w:marRight w:val="720"/>
          <w:marTop w:val="100"/>
          <w:marBottom w:val="100"/>
          <w:divBdr>
            <w:top w:val="none" w:sz="0" w:space="0" w:color="auto"/>
            <w:left w:val="none" w:sz="0" w:space="0" w:color="auto"/>
            <w:bottom w:val="none" w:sz="0" w:space="0" w:color="auto"/>
            <w:right w:val="none" w:sz="0" w:space="0" w:color="auto"/>
          </w:divBdr>
        </w:div>
        <w:div w:id="16716395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0257621">
      <w:bodyDiv w:val="1"/>
      <w:marLeft w:val="0"/>
      <w:marRight w:val="0"/>
      <w:marTop w:val="0"/>
      <w:marBottom w:val="0"/>
      <w:divBdr>
        <w:top w:val="none" w:sz="0" w:space="0" w:color="auto"/>
        <w:left w:val="none" w:sz="0" w:space="0" w:color="auto"/>
        <w:bottom w:val="none" w:sz="0" w:space="0" w:color="auto"/>
        <w:right w:val="none" w:sz="0" w:space="0" w:color="auto"/>
      </w:divBdr>
      <w:divsChild>
        <w:div w:id="1914990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82805333">
      <w:bodyDiv w:val="1"/>
      <w:marLeft w:val="0"/>
      <w:marRight w:val="0"/>
      <w:marTop w:val="0"/>
      <w:marBottom w:val="0"/>
      <w:divBdr>
        <w:top w:val="none" w:sz="0" w:space="0" w:color="auto"/>
        <w:left w:val="none" w:sz="0" w:space="0" w:color="auto"/>
        <w:bottom w:val="none" w:sz="0" w:space="0" w:color="auto"/>
        <w:right w:val="none" w:sz="0" w:space="0" w:color="auto"/>
      </w:divBdr>
      <w:divsChild>
        <w:div w:id="1165322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2878025">
      <w:bodyDiv w:val="1"/>
      <w:marLeft w:val="0"/>
      <w:marRight w:val="0"/>
      <w:marTop w:val="0"/>
      <w:marBottom w:val="0"/>
      <w:divBdr>
        <w:top w:val="none" w:sz="0" w:space="0" w:color="auto"/>
        <w:left w:val="none" w:sz="0" w:space="0" w:color="auto"/>
        <w:bottom w:val="none" w:sz="0" w:space="0" w:color="auto"/>
        <w:right w:val="none" w:sz="0" w:space="0" w:color="auto"/>
      </w:divBdr>
      <w:divsChild>
        <w:div w:id="6140934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83727275">
      <w:bodyDiv w:val="1"/>
      <w:marLeft w:val="0"/>
      <w:marRight w:val="0"/>
      <w:marTop w:val="0"/>
      <w:marBottom w:val="0"/>
      <w:divBdr>
        <w:top w:val="none" w:sz="0" w:space="0" w:color="auto"/>
        <w:left w:val="none" w:sz="0" w:space="0" w:color="auto"/>
        <w:bottom w:val="none" w:sz="0" w:space="0" w:color="auto"/>
        <w:right w:val="none" w:sz="0" w:space="0" w:color="auto"/>
      </w:divBdr>
      <w:divsChild>
        <w:div w:id="5336905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88122634">
      <w:bodyDiv w:val="1"/>
      <w:marLeft w:val="0"/>
      <w:marRight w:val="0"/>
      <w:marTop w:val="0"/>
      <w:marBottom w:val="0"/>
      <w:divBdr>
        <w:top w:val="none" w:sz="0" w:space="0" w:color="auto"/>
        <w:left w:val="none" w:sz="0" w:space="0" w:color="auto"/>
        <w:bottom w:val="none" w:sz="0" w:space="0" w:color="auto"/>
        <w:right w:val="none" w:sz="0" w:space="0" w:color="auto"/>
      </w:divBdr>
      <w:divsChild>
        <w:div w:id="12126162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1787649">
      <w:bodyDiv w:val="1"/>
      <w:marLeft w:val="0"/>
      <w:marRight w:val="0"/>
      <w:marTop w:val="0"/>
      <w:marBottom w:val="0"/>
      <w:divBdr>
        <w:top w:val="none" w:sz="0" w:space="0" w:color="auto"/>
        <w:left w:val="none" w:sz="0" w:space="0" w:color="auto"/>
        <w:bottom w:val="none" w:sz="0" w:space="0" w:color="auto"/>
        <w:right w:val="none" w:sz="0" w:space="0" w:color="auto"/>
      </w:divBdr>
      <w:divsChild>
        <w:div w:id="6322494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3367246">
      <w:bodyDiv w:val="1"/>
      <w:marLeft w:val="0"/>
      <w:marRight w:val="0"/>
      <w:marTop w:val="0"/>
      <w:marBottom w:val="0"/>
      <w:divBdr>
        <w:top w:val="none" w:sz="0" w:space="0" w:color="auto"/>
        <w:left w:val="none" w:sz="0" w:space="0" w:color="auto"/>
        <w:bottom w:val="none" w:sz="0" w:space="0" w:color="auto"/>
        <w:right w:val="none" w:sz="0" w:space="0" w:color="auto"/>
      </w:divBdr>
      <w:divsChild>
        <w:div w:id="16886796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98027340">
      <w:bodyDiv w:val="1"/>
      <w:marLeft w:val="0"/>
      <w:marRight w:val="0"/>
      <w:marTop w:val="0"/>
      <w:marBottom w:val="0"/>
      <w:divBdr>
        <w:top w:val="none" w:sz="0" w:space="0" w:color="auto"/>
        <w:left w:val="none" w:sz="0" w:space="0" w:color="auto"/>
        <w:bottom w:val="none" w:sz="0" w:space="0" w:color="auto"/>
        <w:right w:val="none" w:sz="0" w:space="0" w:color="auto"/>
      </w:divBdr>
      <w:divsChild>
        <w:div w:id="127593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02417708">
      <w:bodyDiv w:val="1"/>
      <w:marLeft w:val="0"/>
      <w:marRight w:val="0"/>
      <w:marTop w:val="0"/>
      <w:marBottom w:val="0"/>
      <w:divBdr>
        <w:top w:val="none" w:sz="0" w:space="0" w:color="auto"/>
        <w:left w:val="none" w:sz="0" w:space="0" w:color="auto"/>
        <w:bottom w:val="none" w:sz="0" w:space="0" w:color="auto"/>
        <w:right w:val="none" w:sz="0" w:space="0" w:color="auto"/>
      </w:divBdr>
      <w:divsChild>
        <w:div w:id="13921899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03074841">
      <w:bodyDiv w:val="1"/>
      <w:marLeft w:val="0"/>
      <w:marRight w:val="0"/>
      <w:marTop w:val="0"/>
      <w:marBottom w:val="0"/>
      <w:divBdr>
        <w:top w:val="none" w:sz="0" w:space="0" w:color="auto"/>
        <w:left w:val="none" w:sz="0" w:space="0" w:color="auto"/>
        <w:bottom w:val="none" w:sz="0" w:space="0" w:color="auto"/>
        <w:right w:val="none" w:sz="0" w:space="0" w:color="auto"/>
      </w:divBdr>
    </w:div>
    <w:div w:id="2006198194">
      <w:bodyDiv w:val="1"/>
      <w:marLeft w:val="0"/>
      <w:marRight w:val="0"/>
      <w:marTop w:val="0"/>
      <w:marBottom w:val="0"/>
      <w:divBdr>
        <w:top w:val="none" w:sz="0" w:space="0" w:color="auto"/>
        <w:left w:val="none" w:sz="0" w:space="0" w:color="auto"/>
        <w:bottom w:val="none" w:sz="0" w:space="0" w:color="auto"/>
        <w:right w:val="none" w:sz="0" w:space="0" w:color="auto"/>
      </w:divBdr>
      <w:divsChild>
        <w:div w:id="1378476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11442821">
      <w:bodyDiv w:val="1"/>
      <w:marLeft w:val="0"/>
      <w:marRight w:val="0"/>
      <w:marTop w:val="0"/>
      <w:marBottom w:val="0"/>
      <w:divBdr>
        <w:top w:val="none" w:sz="0" w:space="0" w:color="auto"/>
        <w:left w:val="none" w:sz="0" w:space="0" w:color="auto"/>
        <w:bottom w:val="none" w:sz="0" w:space="0" w:color="auto"/>
        <w:right w:val="none" w:sz="0" w:space="0" w:color="auto"/>
      </w:divBdr>
      <w:divsChild>
        <w:div w:id="19623731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15838952">
      <w:bodyDiv w:val="1"/>
      <w:marLeft w:val="0"/>
      <w:marRight w:val="0"/>
      <w:marTop w:val="0"/>
      <w:marBottom w:val="0"/>
      <w:divBdr>
        <w:top w:val="none" w:sz="0" w:space="0" w:color="auto"/>
        <w:left w:val="none" w:sz="0" w:space="0" w:color="auto"/>
        <w:bottom w:val="none" w:sz="0" w:space="0" w:color="auto"/>
        <w:right w:val="none" w:sz="0" w:space="0" w:color="auto"/>
      </w:divBdr>
      <w:divsChild>
        <w:div w:id="12541216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17729580">
      <w:bodyDiv w:val="1"/>
      <w:marLeft w:val="0"/>
      <w:marRight w:val="0"/>
      <w:marTop w:val="0"/>
      <w:marBottom w:val="0"/>
      <w:divBdr>
        <w:top w:val="none" w:sz="0" w:space="0" w:color="auto"/>
        <w:left w:val="none" w:sz="0" w:space="0" w:color="auto"/>
        <w:bottom w:val="none" w:sz="0" w:space="0" w:color="auto"/>
        <w:right w:val="none" w:sz="0" w:space="0" w:color="auto"/>
      </w:divBdr>
    </w:div>
    <w:div w:id="2018649984">
      <w:bodyDiv w:val="1"/>
      <w:marLeft w:val="0"/>
      <w:marRight w:val="0"/>
      <w:marTop w:val="0"/>
      <w:marBottom w:val="0"/>
      <w:divBdr>
        <w:top w:val="none" w:sz="0" w:space="0" w:color="auto"/>
        <w:left w:val="none" w:sz="0" w:space="0" w:color="auto"/>
        <w:bottom w:val="none" w:sz="0" w:space="0" w:color="auto"/>
        <w:right w:val="none" w:sz="0" w:space="0" w:color="auto"/>
      </w:divBdr>
    </w:div>
    <w:div w:id="2035302051">
      <w:bodyDiv w:val="1"/>
      <w:marLeft w:val="0"/>
      <w:marRight w:val="0"/>
      <w:marTop w:val="0"/>
      <w:marBottom w:val="0"/>
      <w:divBdr>
        <w:top w:val="none" w:sz="0" w:space="0" w:color="auto"/>
        <w:left w:val="none" w:sz="0" w:space="0" w:color="auto"/>
        <w:bottom w:val="none" w:sz="0" w:space="0" w:color="auto"/>
        <w:right w:val="none" w:sz="0" w:space="0" w:color="auto"/>
      </w:divBdr>
    </w:div>
    <w:div w:id="2044091760">
      <w:bodyDiv w:val="1"/>
      <w:marLeft w:val="0"/>
      <w:marRight w:val="0"/>
      <w:marTop w:val="0"/>
      <w:marBottom w:val="0"/>
      <w:divBdr>
        <w:top w:val="none" w:sz="0" w:space="0" w:color="auto"/>
        <w:left w:val="none" w:sz="0" w:space="0" w:color="auto"/>
        <w:bottom w:val="none" w:sz="0" w:space="0" w:color="auto"/>
        <w:right w:val="none" w:sz="0" w:space="0" w:color="auto"/>
      </w:divBdr>
      <w:divsChild>
        <w:div w:id="18033796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49061491">
      <w:bodyDiv w:val="1"/>
      <w:marLeft w:val="0"/>
      <w:marRight w:val="0"/>
      <w:marTop w:val="0"/>
      <w:marBottom w:val="0"/>
      <w:divBdr>
        <w:top w:val="none" w:sz="0" w:space="0" w:color="auto"/>
        <w:left w:val="none" w:sz="0" w:space="0" w:color="auto"/>
        <w:bottom w:val="none" w:sz="0" w:space="0" w:color="auto"/>
        <w:right w:val="none" w:sz="0" w:space="0" w:color="auto"/>
      </w:divBdr>
      <w:divsChild>
        <w:div w:id="13460533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52226400">
      <w:bodyDiv w:val="1"/>
      <w:marLeft w:val="0"/>
      <w:marRight w:val="0"/>
      <w:marTop w:val="0"/>
      <w:marBottom w:val="0"/>
      <w:divBdr>
        <w:top w:val="none" w:sz="0" w:space="0" w:color="auto"/>
        <w:left w:val="none" w:sz="0" w:space="0" w:color="auto"/>
        <w:bottom w:val="none" w:sz="0" w:space="0" w:color="auto"/>
        <w:right w:val="none" w:sz="0" w:space="0" w:color="auto"/>
      </w:divBdr>
    </w:div>
    <w:div w:id="2052682516">
      <w:bodyDiv w:val="1"/>
      <w:marLeft w:val="0"/>
      <w:marRight w:val="0"/>
      <w:marTop w:val="0"/>
      <w:marBottom w:val="0"/>
      <w:divBdr>
        <w:top w:val="none" w:sz="0" w:space="0" w:color="auto"/>
        <w:left w:val="none" w:sz="0" w:space="0" w:color="auto"/>
        <w:bottom w:val="none" w:sz="0" w:space="0" w:color="auto"/>
        <w:right w:val="none" w:sz="0" w:space="0" w:color="auto"/>
      </w:divBdr>
      <w:divsChild>
        <w:div w:id="16602284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52924078">
      <w:bodyDiv w:val="1"/>
      <w:marLeft w:val="0"/>
      <w:marRight w:val="0"/>
      <w:marTop w:val="0"/>
      <w:marBottom w:val="0"/>
      <w:divBdr>
        <w:top w:val="none" w:sz="0" w:space="0" w:color="auto"/>
        <w:left w:val="none" w:sz="0" w:space="0" w:color="auto"/>
        <w:bottom w:val="none" w:sz="0" w:space="0" w:color="auto"/>
        <w:right w:val="none" w:sz="0" w:space="0" w:color="auto"/>
      </w:divBdr>
      <w:divsChild>
        <w:div w:id="20449434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59469492">
      <w:bodyDiv w:val="1"/>
      <w:marLeft w:val="0"/>
      <w:marRight w:val="0"/>
      <w:marTop w:val="0"/>
      <w:marBottom w:val="0"/>
      <w:divBdr>
        <w:top w:val="none" w:sz="0" w:space="0" w:color="auto"/>
        <w:left w:val="none" w:sz="0" w:space="0" w:color="auto"/>
        <w:bottom w:val="none" w:sz="0" w:space="0" w:color="auto"/>
        <w:right w:val="none" w:sz="0" w:space="0" w:color="auto"/>
      </w:divBdr>
      <w:divsChild>
        <w:div w:id="7436508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64061510">
      <w:bodyDiv w:val="1"/>
      <w:marLeft w:val="0"/>
      <w:marRight w:val="0"/>
      <w:marTop w:val="0"/>
      <w:marBottom w:val="0"/>
      <w:divBdr>
        <w:top w:val="none" w:sz="0" w:space="0" w:color="auto"/>
        <w:left w:val="none" w:sz="0" w:space="0" w:color="auto"/>
        <w:bottom w:val="none" w:sz="0" w:space="0" w:color="auto"/>
        <w:right w:val="none" w:sz="0" w:space="0" w:color="auto"/>
      </w:divBdr>
      <w:divsChild>
        <w:div w:id="7062184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68264107">
      <w:bodyDiv w:val="1"/>
      <w:marLeft w:val="0"/>
      <w:marRight w:val="0"/>
      <w:marTop w:val="0"/>
      <w:marBottom w:val="0"/>
      <w:divBdr>
        <w:top w:val="none" w:sz="0" w:space="0" w:color="auto"/>
        <w:left w:val="none" w:sz="0" w:space="0" w:color="auto"/>
        <w:bottom w:val="none" w:sz="0" w:space="0" w:color="auto"/>
        <w:right w:val="none" w:sz="0" w:space="0" w:color="auto"/>
      </w:divBdr>
    </w:div>
    <w:div w:id="2071462134">
      <w:bodyDiv w:val="1"/>
      <w:marLeft w:val="0"/>
      <w:marRight w:val="0"/>
      <w:marTop w:val="0"/>
      <w:marBottom w:val="0"/>
      <w:divBdr>
        <w:top w:val="none" w:sz="0" w:space="0" w:color="auto"/>
        <w:left w:val="none" w:sz="0" w:space="0" w:color="auto"/>
        <w:bottom w:val="none" w:sz="0" w:space="0" w:color="auto"/>
        <w:right w:val="none" w:sz="0" w:space="0" w:color="auto"/>
      </w:divBdr>
      <w:divsChild>
        <w:div w:id="336248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74308944">
      <w:bodyDiv w:val="1"/>
      <w:marLeft w:val="0"/>
      <w:marRight w:val="0"/>
      <w:marTop w:val="0"/>
      <w:marBottom w:val="0"/>
      <w:divBdr>
        <w:top w:val="none" w:sz="0" w:space="0" w:color="auto"/>
        <w:left w:val="none" w:sz="0" w:space="0" w:color="auto"/>
        <w:bottom w:val="none" w:sz="0" w:space="0" w:color="auto"/>
        <w:right w:val="none" w:sz="0" w:space="0" w:color="auto"/>
      </w:divBdr>
      <w:divsChild>
        <w:div w:id="18377220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78434598">
      <w:bodyDiv w:val="1"/>
      <w:marLeft w:val="0"/>
      <w:marRight w:val="0"/>
      <w:marTop w:val="0"/>
      <w:marBottom w:val="0"/>
      <w:divBdr>
        <w:top w:val="none" w:sz="0" w:space="0" w:color="auto"/>
        <w:left w:val="none" w:sz="0" w:space="0" w:color="auto"/>
        <w:bottom w:val="none" w:sz="0" w:space="0" w:color="auto"/>
        <w:right w:val="none" w:sz="0" w:space="0" w:color="auto"/>
      </w:divBdr>
      <w:divsChild>
        <w:div w:id="924191277">
          <w:blockQuote w:val="1"/>
          <w:marLeft w:val="0"/>
          <w:marRight w:val="0"/>
          <w:marTop w:val="0"/>
          <w:marBottom w:val="0"/>
          <w:divBdr>
            <w:top w:val="none" w:sz="0" w:space="0" w:color="auto"/>
            <w:left w:val="none" w:sz="0" w:space="0" w:color="auto"/>
            <w:bottom w:val="none" w:sz="0" w:space="0" w:color="auto"/>
            <w:right w:val="none" w:sz="0" w:space="0" w:color="auto"/>
          </w:divBdr>
        </w:div>
        <w:div w:id="18303680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80247269">
      <w:bodyDiv w:val="1"/>
      <w:marLeft w:val="0"/>
      <w:marRight w:val="0"/>
      <w:marTop w:val="0"/>
      <w:marBottom w:val="0"/>
      <w:divBdr>
        <w:top w:val="none" w:sz="0" w:space="0" w:color="auto"/>
        <w:left w:val="none" w:sz="0" w:space="0" w:color="auto"/>
        <w:bottom w:val="none" w:sz="0" w:space="0" w:color="auto"/>
        <w:right w:val="none" w:sz="0" w:space="0" w:color="auto"/>
      </w:divBdr>
    </w:div>
    <w:div w:id="2083330591">
      <w:bodyDiv w:val="1"/>
      <w:marLeft w:val="0"/>
      <w:marRight w:val="0"/>
      <w:marTop w:val="0"/>
      <w:marBottom w:val="0"/>
      <w:divBdr>
        <w:top w:val="none" w:sz="0" w:space="0" w:color="auto"/>
        <w:left w:val="none" w:sz="0" w:space="0" w:color="auto"/>
        <w:bottom w:val="none" w:sz="0" w:space="0" w:color="auto"/>
        <w:right w:val="none" w:sz="0" w:space="0" w:color="auto"/>
      </w:divBdr>
    </w:div>
    <w:div w:id="2086104504">
      <w:bodyDiv w:val="1"/>
      <w:marLeft w:val="0"/>
      <w:marRight w:val="0"/>
      <w:marTop w:val="0"/>
      <w:marBottom w:val="0"/>
      <w:divBdr>
        <w:top w:val="none" w:sz="0" w:space="0" w:color="auto"/>
        <w:left w:val="none" w:sz="0" w:space="0" w:color="auto"/>
        <w:bottom w:val="none" w:sz="0" w:space="0" w:color="auto"/>
        <w:right w:val="none" w:sz="0" w:space="0" w:color="auto"/>
      </w:divBdr>
      <w:divsChild>
        <w:div w:id="9913252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89770268">
      <w:bodyDiv w:val="1"/>
      <w:marLeft w:val="0"/>
      <w:marRight w:val="0"/>
      <w:marTop w:val="0"/>
      <w:marBottom w:val="0"/>
      <w:divBdr>
        <w:top w:val="none" w:sz="0" w:space="0" w:color="auto"/>
        <w:left w:val="none" w:sz="0" w:space="0" w:color="auto"/>
        <w:bottom w:val="none" w:sz="0" w:space="0" w:color="auto"/>
        <w:right w:val="none" w:sz="0" w:space="0" w:color="auto"/>
      </w:divBdr>
      <w:divsChild>
        <w:div w:id="4066531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90153851">
      <w:bodyDiv w:val="1"/>
      <w:marLeft w:val="0"/>
      <w:marRight w:val="0"/>
      <w:marTop w:val="0"/>
      <w:marBottom w:val="0"/>
      <w:divBdr>
        <w:top w:val="none" w:sz="0" w:space="0" w:color="auto"/>
        <w:left w:val="none" w:sz="0" w:space="0" w:color="auto"/>
        <w:bottom w:val="none" w:sz="0" w:space="0" w:color="auto"/>
        <w:right w:val="none" w:sz="0" w:space="0" w:color="auto"/>
      </w:divBdr>
      <w:divsChild>
        <w:div w:id="3269099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91005410">
      <w:bodyDiv w:val="1"/>
      <w:marLeft w:val="0"/>
      <w:marRight w:val="0"/>
      <w:marTop w:val="0"/>
      <w:marBottom w:val="0"/>
      <w:divBdr>
        <w:top w:val="none" w:sz="0" w:space="0" w:color="auto"/>
        <w:left w:val="none" w:sz="0" w:space="0" w:color="auto"/>
        <w:bottom w:val="none" w:sz="0" w:space="0" w:color="auto"/>
        <w:right w:val="none" w:sz="0" w:space="0" w:color="auto"/>
      </w:divBdr>
      <w:divsChild>
        <w:div w:id="16187528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92652924">
      <w:bodyDiv w:val="1"/>
      <w:marLeft w:val="0"/>
      <w:marRight w:val="0"/>
      <w:marTop w:val="0"/>
      <w:marBottom w:val="0"/>
      <w:divBdr>
        <w:top w:val="none" w:sz="0" w:space="0" w:color="auto"/>
        <w:left w:val="none" w:sz="0" w:space="0" w:color="auto"/>
        <w:bottom w:val="none" w:sz="0" w:space="0" w:color="auto"/>
        <w:right w:val="none" w:sz="0" w:space="0" w:color="auto"/>
      </w:divBdr>
    </w:div>
    <w:div w:id="2102676610">
      <w:bodyDiv w:val="1"/>
      <w:marLeft w:val="0"/>
      <w:marRight w:val="0"/>
      <w:marTop w:val="0"/>
      <w:marBottom w:val="0"/>
      <w:divBdr>
        <w:top w:val="none" w:sz="0" w:space="0" w:color="auto"/>
        <w:left w:val="none" w:sz="0" w:space="0" w:color="auto"/>
        <w:bottom w:val="none" w:sz="0" w:space="0" w:color="auto"/>
        <w:right w:val="none" w:sz="0" w:space="0" w:color="auto"/>
      </w:divBdr>
      <w:divsChild>
        <w:div w:id="14486925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8037511">
      <w:bodyDiv w:val="1"/>
      <w:marLeft w:val="0"/>
      <w:marRight w:val="0"/>
      <w:marTop w:val="0"/>
      <w:marBottom w:val="0"/>
      <w:divBdr>
        <w:top w:val="none" w:sz="0" w:space="0" w:color="auto"/>
        <w:left w:val="none" w:sz="0" w:space="0" w:color="auto"/>
        <w:bottom w:val="none" w:sz="0" w:space="0" w:color="auto"/>
        <w:right w:val="none" w:sz="0" w:space="0" w:color="auto"/>
      </w:divBdr>
      <w:divsChild>
        <w:div w:id="9847451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119520548">
      <w:bodyDiv w:val="1"/>
      <w:marLeft w:val="0"/>
      <w:marRight w:val="0"/>
      <w:marTop w:val="0"/>
      <w:marBottom w:val="0"/>
      <w:divBdr>
        <w:top w:val="none" w:sz="0" w:space="0" w:color="auto"/>
        <w:left w:val="none" w:sz="0" w:space="0" w:color="auto"/>
        <w:bottom w:val="none" w:sz="0" w:space="0" w:color="auto"/>
        <w:right w:val="none" w:sz="0" w:space="0" w:color="auto"/>
      </w:divBdr>
    </w:div>
    <w:div w:id="2120484487">
      <w:bodyDiv w:val="1"/>
      <w:marLeft w:val="0"/>
      <w:marRight w:val="0"/>
      <w:marTop w:val="0"/>
      <w:marBottom w:val="0"/>
      <w:divBdr>
        <w:top w:val="none" w:sz="0" w:space="0" w:color="auto"/>
        <w:left w:val="none" w:sz="0" w:space="0" w:color="auto"/>
        <w:bottom w:val="none" w:sz="0" w:space="0" w:color="auto"/>
        <w:right w:val="none" w:sz="0" w:space="0" w:color="auto"/>
      </w:divBdr>
      <w:divsChild>
        <w:div w:id="11857093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127502630">
      <w:bodyDiv w:val="1"/>
      <w:marLeft w:val="0"/>
      <w:marRight w:val="0"/>
      <w:marTop w:val="0"/>
      <w:marBottom w:val="0"/>
      <w:divBdr>
        <w:top w:val="none" w:sz="0" w:space="0" w:color="auto"/>
        <w:left w:val="none" w:sz="0" w:space="0" w:color="auto"/>
        <w:bottom w:val="none" w:sz="0" w:space="0" w:color="auto"/>
        <w:right w:val="none" w:sz="0" w:space="0" w:color="auto"/>
      </w:divBdr>
      <w:divsChild>
        <w:div w:id="16540148">
          <w:blockQuote w:val="1"/>
          <w:marLeft w:val="0"/>
          <w:marRight w:val="0"/>
          <w:marTop w:val="0"/>
          <w:marBottom w:val="0"/>
          <w:divBdr>
            <w:top w:val="none" w:sz="0" w:space="0" w:color="auto"/>
            <w:left w:val="none" w:sz="0" w:space="0" w:color="auto"/>
            <w:bottom w:val="none" w:sz="0" w:space="0" w:color="auto"/>
            <w:right w:val="none" w:sz="0" w:space="0" w:color="auto"/>
          </w:divBdr>
        </w:div>
        <w:div w:id="18780102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129617647">
      <w:bodyDiv w:val="1"/>
      <w:marLeft w:val="0"/>
      <w:marRight w:val="0"/>
      <w:marTop w:val="0"/>
      <w:marBottom w:val="0"/>
      <w:divBdr>
        <w:top w:val="none" w:sz="0" w:space="0" w:color="auto"/>
        <w:left w:val="none" w:sz="0" w:space="0" w:color="auto"/>
        <w:bottom w:val="none" w:sz="0" w:space="0" w:color="auto"/>
        <w:right w:val="none" w:sz="0" w:space="0" w:color="auto"/>
      </w:divBdr>
      <w:divsChild>
        <w:div w:id="631425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0279577">
      <w:bodyDiv w:val="1"/>
      <w:marLeft w:val="0"/>
      <w:marRight w:val="0"/>
      <w:marTop w:val="0"/>
      <w:marBottom w:val="0"/>
      <w:divBdr>
        <w:top w:val="none" w:sz="0" w:space="0" w:color="auto"/>
        <w:left w:val="none" w:sz="0" w:space="0" w:color="auto"/>
        <w:bottom w:val="none" w:sz="0" w:space="0" w:color="auto"/>
        <w:right w:val="none" w:sz="0" w:space="0" w:color="auto"/>
      </w:divBdr>
      <w:divsChild>
        <w:div w:id="7005892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130853432">
      <w:bodyDiv w:val="1"/>
      <w:marLeft w:val="0"/>
      <w:marRight w:val="0"/>
      <w:marTop w:val="0"/>
      <w:marBottom w:val="0"/>
      <w:divBdr>
        <w:top w:val="none" w:sz="0" w:space="0" w:color="auto"/>
        <w:left w:val="none" w:sz="0" w:space="0" w:color="auto"/>
        <w:bottom w:val="none" w:sz="0" w:space="0" w:color="auto"/>
        <w:right w:val="none" w:sz="0" w:space="0" w:color="auto"/>
      </w:divBdr>
      <w:divsChild>
        <w:div w:id="1595898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2087796">
      <w:bodyDiv w:val="1"/>
      <w:marLeft w:val="0"/>
      <w:marRight w:val="0"/>
      <w:marTop w:val="0"/>
      <w:marBottom w:val="0"/>
      <w:divBdr>
        <w:top w:val="none" w:sz="0" w:space="0" w:color="auto"/>
        <w:left w:val="none" w:sz="0" w:space="0" w:color="auto"/>
        <w:bottom w:val="none" w:sz="0" w:space="0" w:color="auto"/>
        <w:right w:val="none" w:sz="0" w:space="0" w:color="auto"/>
      </w:divBdr>
      <w:divsChild>
        <w:div w:id="13724571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www-01.ibm.com/support/docview.wss?uid=ibm10872486" TargetMode="External"/><Relationship Id="rId39"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hyperlink" Target="http://www.miit.gov.cn/n1146295/n1652858/n1652930/n4509627/c6656154/content.html" TargetMode="External"/><Relationship Id="rId34" Type="http://schemas.openxmlformats.org/officeDocument/2006/relationships/image" Target="media/image14.jpg"/><Relationship Id="rId42" Type="http://schemas.openxmlformats.org/officeDocument/2006/relationships/hyperlink" Target="mailto:isa@spisec.com"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yperlink" Target="mailto:ncsupp@ca.ibm.com" TargetMode="External"/><Relationship Id="rId33" Type="http://schemas.openxmlformats.org/officeDocument/2006/relationships/hyperlink" Target="https://helpx.adobe.com/security/products/acrobat/apsb19-13.html" TargetMode="External"/><Relationship Id="rId38" Type="http://schemas.openxmlformats.org/officeDocument/2006/relationships/image" Target="media/image18.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hyperlink" Target="https://tools.cisco.com/security/center/content/CiscoSecurityAdvisory/cisco-sa-20190220-ipphone-cert" TargetMode="Externa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cve.mitre.org/cgi-bin/cvename.cgi?name=CVE-2018-1775" TargetMode="External"/><Relationship Id="rId32" Type="http://schemas.openxmlformats.org/officeDocument/2006/relationships/hyperlink" Target="https://helpx.adobe.com/security/products/acrobat/apsb19-13.html" TargetMode="External"/><Relationship Id="rId37" Type="http://schemas.openxmlformats.org/officeDocument/2006/relationships/image" Target="media/image17.jpg"/><Relationship Id="rId40" Type="http://schemas.openxmlformats.org/officeDocument/2006/relationships/image" Target="media/image2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research.checkpoint.com/extracting-code-execution-from-winrar/" TargetMode="External"/><Relationship Id="rId28" Type="http://schemas.openxmlformats.org/officeDocument/2006/relationships/hyperlink" Target="https://tools.cisco.com/security/center/content/CiscoSecurityAdvisory/cisco-sa-20190220-ipphone-cert" TargetMode="External"/><Relationship Id="rId36" Type="http://schemas.openxmlformats.org/officeDocument/2006/relationships/image" Target="media/image16.jp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www.cve.mitre.org/cgi-bin/cvename.cgi?name=CVE-2019-7815"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https://www.win-rar.com/download.html" TargetMode="External"/><Relationship Id="rId27" Type="http://schemas.openxmlformats.org/officeDocument/2006/relationships/hyperlink" Target="http://www.cve.mitre.org/cgi-bin/cvename.cgi?name=CVE-2019-1683" TargetMode="External"/><Relationship Id="rId30" Type="http://schemas.openxmlformats.org/officeDocument/2006/relationships/hyperlink" Target="http://www.securityfocus.com/bid/107114" TargetMode="External"/><Relationship Id="rId35" Type="http://schemas.openxmlformats.org/officeDocument/2006/relationships/image" Target="media/image15.jpg"/><Relationship Id="rId43"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920DAF-3646-4640-8221-DFB3404A9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24642</TotalTime>
  <Pages>1</Pages>
  <Words>4765</Words>
  <Characters>27164</Characters>
  <Application>Microsoft Office Word</Application>
  <DocSecurity>0</DocSecurity>
  <Lines>226</Lines>
  <Paragraphs>63</Paragraphs>
  <ScaleCrop>false</ScaleCrop>
  <Company/>
  <LinksUpToDate>false</LinksUpToDate>
  <CharactersWithSpaces>31866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spisec</dc:creator>
  <cp:keywords/>
  <dc:description/>
  <cp:lastModifiedBy>spisec</cp:lastModifiedBy>
  <cp:revision>86</cp:revision>
  <cp:lastPrinted>2019-03-01T07:48:00Z</cp:lastPrinted>
  <dcterms:created xsi:type="dcterms:W3CDTF">2014-07-24T08:28:00Z</dcterms:created>
  <dcterms:modified xsi:type="dcterms:W3CDTF">2019-03-01T07:51:00Z</dcterms:modified>
</cp:coreProperties>
</file>